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85" w:rsidRPr="00FE1736" w:rsidRDefault="00504B85" w:rsidP="00FE1736">
      <w:pPr>
        <w:jc w:val="center"/>
        <w:rPr>
          <w:rFonts w:ascii="Verdana" w:hAnsi="Verdana"/>
          <w:b/>
          <w:bCs/>
          <w:sz w:val="24"/>
          <w:szCs w:val="24"/>
          <w:lang w:val="ru-RU"/>
        </w:rPr>
      </w:pPr>
      <w:r w:rsidRPr="00FE1736">
        <w:rPr>
          <w:rFonts w:ascii="Verdana" w:hAnsi="Verdana"/>
          <w:b/>
          <w:bCs/>
          <w:sz w:val="24"/>
          <w:szCs w:val="24"/>
          <w:lang w:val="ru-RU"/>
        </w:rPr>
        <w:t xml:space="preserve">РЕШЕНИЕ № ПВ – </w:t>
      </w:r>
      <w:r w:rsidR="00883125" w:rsidRPr="00FE1736">
        <w:rPr>
          <w:rFonts w:ascii="Verdana" w:hAnsi="Verdana"/>
          <w:b/>
          <w:bCs/>
          <w:sz w:val="24"/>
          <w:szCs w:val="24"/>
          <w:lang w:val="ru-RU"/>
        </w:rPr>
        <w:t>1</w:t>
      </w:r>
      <w:r w:rsidR="00BA34B0" w:rsidRPr="00FE1736">
        <w:rPr>
          <w:rFonts w:ascii="Verdana" w:hAnsi="Verdana"/>
          <w:b/>
          <w:bCs/>
          <w:sz w:val="24"/>
          <w:szCs w:val="24"/>
          <w:lang w:val="ru-RU"/>
        </w:rPr>
        <w:t>17</w:t>
      </w:r>
      <w:r w:rsidRPr="00FE1736">
        <w:rPr>
          <w:rFonts w:ascii="Verdana" w:hAnsi="Verdana"/>
          <w:b/>
          <w:bCs/>
          <w:sz w:val="24"/>
          <w:szCs w:val="24"/>
          <w:lang w:val="ru-RU"/>
        </w:rPr>
        <w:t>- ПР/201</w:t>
      </w:r>
      <w:r w:rsidR="005956CF" w:rsidRPr="00FE1736">
        <w:rPr>
          <w:rFonts w:ascii="Verdana" w:hAnsi="Verdana"/>
          <w:b/>
          <w:bCs/>
          <w:sz w:val="24"/>
          <w:szCs w:val="24"/>
        </w:rPr>
        <w:t>7</w:t>
      </w:r>
      <w:r w:rsidRPr="00FE1736">
        <w:rPr>
          <w:rFonts w:ascii="Verdana" w:hAnsi="Verdana"/>
          <w:b/>
          <w:bCs/>
          <w:sz w:val="24"/>
          <w:szCs w:val="24"/>
          <w:lang w:val="ru-RU"/>
        </w:rPr>
        <w:t xml:space="preserve"> год.</w:t>
      </w:r>
    </w:p>
    <w:p w:rsidR="00504B85" w:rsidRPr="00FE1736" w:rsidRDefault="00504B85" w:rsidP="00FE1736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FE1736">
        <w:rPr>
          <w:rFonts w:ascii="Verdana" w:hAnsi="Verdana"/>
          <w:b/>
          <w:sz w:val="24"/>
          <w:szCs w:val="24"/>
          <w:lang w:val="ru-RU"/>
        </w:rPr>
        <w:t xml:space="preserve">за </w:t>
      </w:r>
      <w:proofErr w:type="spellStart"/>
      <w:r w:rsidRPr="00FE1736">
        <w:rPr>
          <w:rFonts w:ascii="Verdana" w:hAnsi="Verdana"/>
          <w:b/>
          <w:sz w:val="24"/>
          <w:szCs w:val="24"/>
          <w:lang w:val="ru-RU"/>
        </w:rPr>
        <w:t>преценяване</w:t>
      </w:r>
      <w:proofErr w:type="spellEnd"/>
      <w:r w:rsidRPr="00FE1736">
        <w:rPr>
          <w:rFonts w:ascii="Verdana" w:hAnsi="Verdana"/>
          <w:b/>
          <w:sz w:val="24"/>
          <w:szCs w:val="24"/>
          <w:lang w:val="ru-RU"/>
        </w:rPr>
        <w:t xml:space="preserve"> на </w:t>
      </w:r>
      <w:proofErr w:type="spellStart"/>
      <w:r w:rsidRPr="00FE1736">
        <w:rPr>
          <w:rFonts w:ascii="Verdana" w:hAnsi="Verdana"/>
          <w:b/>
          <w:sz w:val="24"/>
          <w:szCs w:val="24"/>
          <w:lang w:val="ru-RU"/>
        </w:rPr>
        <w:t>необходимостта</w:t>
      </w:r>
      <w:proofErr w:type="spellEnd"/>
      <w:r w:rsidRPr="00FE1736">
        <w:rPr>
          <w:rFonts w:ascii="Verdana" w:hAnsi="Verdana"/>
          <w:b/>
          <w:sz w:val="24"/>
          <w:szCs w:val="24"/>
          <w:lang w:val="ru-RU"/>
        </w:rPr>
        <w:t xml:space="preserve"> от </w:t>
      </w:r>
      <w:proofErr w:type="spellStart"/>
      <w:r w:rsidRPr="00FE1736">
        <w:rPr>
          <w:rFonts w:ascii="Verdana" w:hAnsi="Verdana"/>
          <w:b/>
          <w:sz w:val="24"/>
          <w:szCs w:val="24"/>
          <w:lang w:val="ru-RU"/>
        </w:rPr>
        <w:t>извършване</w:t>
      </w:r>
      <w:proofErr w:type="spellEnd"/>
      <w:r w:rsidRPr="00FE1736">
        <w:rPr>
          <w:rFonts w:ascii="Verdana" w:hAnsi="Verdana"/>
          <w:b/>
          <w:sz w:val="24"/>
          <w:szCs w:val="24"/>
          <w:lang w:val="ru-RU"/>
        </w:rPr>
        <w:t xml:space="preserve"> на оценка </w:t>
      </w:r>
      <w:proofErr w:type="gramStart"/>
      <w:r w:rsidRPr="00FE1736">
        <w:rPr>
          <w:rFonts w:ascii="Verdana" w:hAnsi="Verdana"/>
          <w:b/>
          <w:sz w:val="24"/>
          <w:szCs w:val="24"/>
          <w:lang w:val="ru-RU"/>
        </w:rPr>
        <w:t xml:space="preserve">на  </w:t>
      </w:r>
      <w:proofErr w:type="spellStart"/>
      <w:r w:rsidRPr="00FE1736">
        <w:rPr>
          <w:rFonts w:ascii="Verdana" w:hAnsi="Verdana"/>
          <w:b/>
          <w:sz w:val="24"/>
          <w:szCs w:val="24"/>
          <w:lang w:val="ru-RU"/>
        </w:rPr>
        <w:t>въздействието</w:t>
      </w:r>
      <w:proofErr w:type="spellEnd"/>
      <w:proofErr w:type="gramEnd"/>
      <w:r w:rsidRPr="00FE1736">
        <w:rPr>
          <w:rFonts w:ascii="Verdana" w:hAnsi="Verdana"/>
          <w:b/>
          <w:sz w:val="24"/>
          <w:szCs w:val="24"/>
          <w:lang w:val="ru-RU"/>
        </w:rPr>
        <w:t xml:space="preserve"> </w:t>
      </w:r>
      <w:proofErr w:type="spellStart"/>
      <w:r w:rsidRPr="00FE1736">
        <w:rPr>
          <w:rFonts w:ascii="Verdana" w:hAnsi="Verdana"/>
          <w:b/>
          <w:sz w:val="24"/>
          <w:szCs w:val="24"/>
          <w:lang w:val="ru-RU"/>
        </w:rPr>
        <w:t>върху</w:t>
      </w:r>
      <w:proofErr w:type="spellEnd"/>
      <w:r w:rsidRPr="00FE1736">
        <w:rPr>
          <w:rFonts w:ascii="Verdana" w:hAnsi="Verdana"/>
          <w:b/>
          <w:sz w:val="24"/>
          <w:szCs w:val="24"/>
          <w:lang w:val="ru-RU"/>
        </w:rPr>
        <w:t xml:space="preserve"> </w:t>
      </w:r>
      <w:proofErr w:type="spellStart"/>
      <w:r w:rsidRPr="00FE1736">
        <w:rPr>
          <w:rFonts w:ascii="Verdana" w:hAnsi="Verdana"/>
          <w:b/>
          <w:sz w:val="24"/>
          <w:szCs w:val="24"/>
          <w:lang w:val="ru-RU"/>
        </w:rPr>
        <w:t>околната</w:t>
      </w:r>
      <w:proofErr w:type="spellEnd"/>
      <w:r w:rsidRPr="00FE1736">
        <w:rPr>
          <w:rFonts w:ascii="Verdana" w:hAnsi="Verdana"/>
          <w:b/>
          <w:sz w:val="24"/>
          <w:szCs w:val="24"/>
          <w:lang w:val="ru-RU"/>
        </w:rPr>
        <w:t xml:space="preserve"> среда</w:t>
      </w:r>
    </w:p>
    <w:p w:rsidR="00504B85" w:rsidRPr="00FE1736" w:rsidRDefault="00504B85" w:rsidP="00FE1736">
      <w:pPr>
        <w:jc w:val="center"/>
        <w:rPr>
          <w:rFonts w:ascii="Verdana" w:hAnsi="Verdana"/>
          <w:b/>
          <w:lang w:val="ru-RU"/>
        </w:rPr>
      </w:pPr>
    </w:p>
    <w:p w:rsidR="00504B85" w:rsidRPr="00FE1736" w:rsidRDefault="00504B85" w:rsidP="00FE1736">
      <w:pPr>
        <w:pStyle w:val="a7"/>
        <w:rPr>
          <w:rFonts w:ascii="Verdana" w:hAnsi="Verdana"/>
          <w:b/>
        </w:rPr>
      </w:pPr>
      <w:r w:rsidRPr="00FE1736">
        <w:rPr>
          <w:rFonts w:ascii="Verdana" w:hAnsi="Verdana"/>
          <w:b/>
        </w:rPr>
        <w:t>На основание</w:t>
      </w:r>
      <w:r w:rsidRPr="00FE1736">
        <w:rPr>
          <w:rFonts w:ascii="Verdana" w:hAnsi="Verdana"/>
        </w:rPr>
        <w:t xml:space="preserve">:  чл. 93, ал. </w:t>
      </w:r>
      <w:r w:rsidRPr="00FE1736">
        <w:rPr>
          <w:rFonts w:ascii="Verdana" w:hAnsi="Verdana"/>
          <w:lang w:val="ru-RU"/>
        </w:rPr>
        <w:t>1</w:t>
      </w:r>
      <w:r w:rsidRPr="00FE1736">
        <w:rPr>
          <w:rFonts w:ascii="Verdana" w:hAnsi="Verdana"/>
        </w:rPr>
        <w:t xml:space="preserve">  и ал. 5 от Закона за опазване на околната среда</w:t>
      </w:r>
      <w:r w:rsidRPr="00FE1736">
        <w:rPr>
          <w:rFonts w:ascii="Verdana" w:hAnsi="Verdana"/>
          <w:lang w:val="ru-RU"/>
        </w:rPr>
        <w:t>(</w:t>
      </w:r>
      <w:r w:rsidRPr="00FE1736">
        <w:rPr>
          <w:rFonts w:ascii="Verdana" w:hAnsi="Verdana"/>
        </w:rPr>
        <w:t>ЗООС</w:t>
      </w:r>
      <w:r w:rsidRPr="00FE1736">
        <w:rPr>
          <w:rFonts w:ascii="Verdana" w:hAnsi="Verdana"/>
          <w:lang w:val="ru-RU"/>
        </w:rPr>
        <w:t>)</w:t>
      </w:r>
      <w:r w:rsidRPr="00FE1736">
        <w:rPr>
          <w:rFonts w:ascii="Verdana" w:hAnsi="Verdana"/>
        </w:rPr>
        <w:t>; чл.7 ал.1 и чл.</w:t>
      </w:r>
      <w:r w:rsidRPr="00FE1736">
        <w:rPr>
          <w:rFonts w:ascii="Verdana" w:hAnsi="Verdana"/>
          <w:lang w:val="ru-RU"/>
        </w:rPr>
        <w:t xml:space="preserve"> 8</w:t>
      </w:r>
      <w:r w:rsidRPr="00FE1736">
        <w:rPr>
          <w:rFonts w:ascii="Verdana" w:hAnsi="Verdana"/>
        </w:rPr>
        <w:t xml:space="preserve">, ал. 1 от </w:t>
      </w:r>
      <w:r w:rsidRPr="00FE1736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FE1736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FE1736">
        <w:rPr>
          <w:rFonts w:ascii="Verdana" w:hAnsi="Verdana"/>
          <w:lang w:val="ru-RU"/>
        </w:rPr>
        <w:t>(</w:t>
      </w:r>
      <w:r w:rsidRPr="00FE1736">
        <w:rPr>
          <w:rFonts w:ascii="Verdana" w:hAnsi="Verdana"/>
        </w:rPr>
        <w:t>ЗБР</w:t>
      </w:r>
      <w:r w:rsidRPr="00FE1736">
        <w:rPr>
          <w:rFonts w:ascii="Verdana" w:hAnsi="Verdana"/>
          <w:lang w:val="ru-RU"/>
        </w:rPr>
        <w:t>)</w:t>
      </w:r>
      <w:r w:rsidRPr="00FE1736">
        <w:rPr>
          <w:rFonts w:ascii="Verdana" w:hAnsi="Verdana"/>
        </w:rPr>
        <w:t xml:space="preserve">; чл. 40 ал. </w:t>
      </w:r>
      <w:r w:rsidRPr="00FE1736">
        <w:rPr>
          <w:rFonts w:ascii="Verdana" w:hAnsi="Verdana"/>
          <w:lang w:val="ru-RU"/>
        </w:rPr>
        <w:t xml:space="preserve">3 </w:t>
      </w:r>
      <w:r w:rsidRPr="00FE1736">
        <w:rPr>
          <w:rFonts w:ascii="Verdana" w:hAnsi="Verdana"/>
        </w:rPr>
        <w:t xml:space="preserve">и ал. 4, във връзка с чл. 2, ал. 1,т.1  от </w:t>
      </w:r>
      <w:r w:rsidRPr="00FE1736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програми,проекти и инвестиционни предложения с предмета и целите на опазване на защитените зони</w:t>
      </w:r>
      <w:r w:rsidRPr="00FE1736">
        <w:rPr>
          <w:rFonts w:ascii="Verdana" w:hAnsi="Verdana"/>
          <w:lang w:val="ru-RU"/>
        </w:rPr>
        <w:t>(</w:t>
      </w:r>
      <w:r w:rsidRPr="00FE1736">
        <w:rPr>
          <w:rFonts w:ascii="Verdana" w:hAnsi="Verdana"/>
        </w:rPr>
        <w:t>Наредба за ОС</w:t>
      </w:r>
      <w:r w:rsidRPr="00FE1736">
        <w:rPr>
          <w:rFonts w:ascii="Verdana" w:hAnsi="Verdana"/>
          <w:lang w:val="ru-RU"/>
        </w:rPr>
        <w:t>)</w:t>
      </w:r>
      <w:r w:rsidRPr="00FE1736">
        <w:rPr>
          <w:rFonts w:ascii="Verdana" w:hAnsi="Verdana"/>
        </w:rPr>
        <w:t xml:space="preserve">, представена писмена документация от Възложителя по Приложение № 2 към чл.6 от Наредбата за ОВОС и по чл.10, ал. 1 и ал.2 от Наредбата за ОС,  становища от РЗИ Пловдив и БД ИБР Пловдив </w:t>
      </w:r>
      <w:r w:rsidRPr="00FE1736">
        <w:rPr>
          <w:rFonts w:ascii="Verdana" w:hAnsi="Verdana"/>
          <w:b/>
          <w:lang w:val="ru-RU"/>
        </w:rPr>
        <w:t xml:space="preserve">                                                </w:t>
      </w:r>
    </w:p>
    <w:p w:rsidR="00504B85" w:rsidRPr="00FE1736" w:rsidRDefault="00504B85" w:rsidP="00FE1736">
      <w:pPr>
        <w:pStyle w:val="a7"/>
        <w:rPr>
          <w:rFonts w:ascii="Verdana" w:hAnsi="Verdana"/>
          <w:b/>
        </w:rPr>
      </w:pPr>
      <w:r w:rsidRPr="00FE1736">
        <w:rPr>
          <w:rFonts w:ascii="Verdana" w:hAnsi="Verdana"/>
          <w:b/>
        </w:rPr>
        <w:t xml:space="preserve">                                                    </w:t>
      </w:r>
    </w:p>
    <w:p w:rsidR="00504B85" w:rsidRPr="00FE1736" w:rsidRDefault="00504B85" w:rsidP="00FE1736">
      <w:pPr>
        <w:pStyle w:val="a7"/>
        <w:rPr>
          <w:rFonts w:ascii="Verdana" w:hAnsi="Verdana"/>
          <w:b/>
        </w:rPr>
      </w:pPr>
    </w:p>
    <w:p w:rsidR="00504B85" w:rsidRPr="00FE1736" w:rsidRDefault="00504B85" w:rsidP="00EA6732">
      <w:pPr>
        <w:pStyle w:val="a7"/>
        <w:jc w:val="center"/>
        <w:rPr>
          <w:rFonts w:ascii="Verdana" w:hAnsi="Verdana"/>
          <w:b/>
          <w:sz w:val="24"/>
          <w:szCs w:val="24"/>
        </w:rPr>
      </w:pPr>
      <w:r w:rsidRPr="00FE1736">
        <w:rPr>
          <w:rFonts w:ascii="Verdana" w:hAnsi="Verdana"/>
          <w:b/>
          <w:sz w:val="24"/>
          <w:szCs w:val="24"/>
        </w:rPr>
        <w:t>Р Е Ш И Х</w:t>
      </w:r>
    </w:p>
    <w:p w:rsidR="00504B85" w:rsidRPr="00FE1736" w:rsidRDefault="00504B85" w:rsidP="00FE1736">
      <w:pPr>
        <w:pStyle w:val="a7"/>
        <w:rPr>
          <w:rFonts w:ascii="Verdana" w:hAnsi="Verdana"/>
          <w:b/>
          <w:sz w:val="24"/>
          <w:szCs w:val="24"/>
          <w:lang w:val="ru-RU"/>
        </w:rPr>
      </w:pPr>
    </w:p>
    <w:p w:rsidR="001352DF" w:rsidRPr="00FE1736" w:rsidRDefault="00504B85" w:rsidP="00FE1736">
      <w:pPr>
        <w:pStyle w:val="a7"/>
        <w:rPr>
          <w:rFonts w:ascii="Verdana" w:hAnsi="Verdana"/>
          <w:b/>
        </w:rPr>
      </w:pPr>
      <w:r w:rsidRPr="00FE1736">
        <w:rPr>
          <w:rFonts w:ascii="Verdana" w:hAnsi="Verdana"/>
          <w:b/>
          <w:u w:val="single"/>
        </w:rPr>
        <w:t>да  се извърши</w:t>
      </w:r>
      <w:r w:rsidRPr="00FE1736">
        <w:rPr>
          <w:rFonts w:ascii="Verdana" w:hAnsi="Verdana"/>
          <w:b/>
        </w:rPr>
        <w:t xml:space="preserve"> </w:t>
      </w:r>
      <w:r w:rsidRPr="00FE1736">
        <w:rPr>
          <w:rFonts w:ascii="Verdana" w:hAnsi="Verdana"/>
        </w:rPr>
        <w:t xml:space="preserve">оценка на въздействието върху околната среда за </w:t>
      </w:r>
      <w:r w:rsidRPr="00FE1736">
        <w:rPr>
          <w:rFonts w:ascii="Verdana" w:hAnsi="Verdana"/>
          <w:b/>
          <w:bCs/>
        </w:rPr>
        <w:t xml:space="preserve">инвестиционно предложение </w:t>
      </w:r>
      <w:r w:rsidRPr="00FE1736">
        <w:rPr>
          <w:rFonts w:ascii="Verdana" w:hAnsi="Verdana"/>
          <w:b/>
          <w:bCs/>
          <w:lang w:val="en-US"/>
        </w:rPr>
        <w:t>(</w:t>
      </w:r>
      <w:r w:rsidRPr="00FE1736">
        <w:rPr>
          <w:rFonts w:ascii="Verdana" w:hAnsi="Verdana"/>
          <w:b/>
          <w:bCs/>
        </w:rPr>
        <w:t>ИП</w:t>
      </w:r>
      <w:r w:rsidRPr="00FE1736">
        <w:rPr>
          <w:rFonts w:ascii="Verdana" w:hAnsi="Verdana"/>
          <w:b/>
          <w:bCs/>
          <w:lang w:val="en-US"/>
        </w:rPr>
        <w:t>)</w:t>
      </w:r>
      <w:r w:rsidRPr="00FE1736">
        <w:rPr>
          <w:rFonts w:ascii="Verdana" w:hAnsi="Verdana"/>
        </w:rPr>
        <w:t>:</w:t>
      </w:r>
      <w:r w:rsidR="00E763AB" w:rsidRPr="00FE1736">
        <w:rPr>
          <w:rFonts w:ascii="Verdana" w:hAnsi="Verdana"/>
          <w:b/>
        </w:rPr>
        <w:t xml:space="preserve"> “Изграждане на кариера за добив на </w:t>
      </w:r>
      <w:proofErr w:type="spellStart"/>
      <w:r w:rsidR="00E763AB" w:rsidRPr="00FE1736">
        <w:rPr>
          <w:rFonts w:ascii="Verdana" w:hAnsi="Verdana"/>
          <w:b/>
        </w:rPr>
        <w:t>гнайсошисти</w:t>
      </w:r>
      <w:proofErr w:type="spellEnd"/>
      <w:r w:rsidR="00E763AB" w:rsidRPr="00FE1736">
        <w:rPr>
          <w:rFonts w:ascii="Verdana" w:hAnsi="Verdana"/>
          <w:b/>
        </w:rPr>
        <w:t xml:space="preserve"> в концесионна площ „Кривата пътека“ (86.5 дка) </w:t>
      </w:r>
    </w:p>
    <w:p w:rsidR="00E763AB" w:rsidRPr="00FE1736" w:rsidRDefault="00E763AB" w:rsidP="00FE1736">
      <w:pPr>
        <w:rPr>
          <w:rFonts w:ascii="Verdana" w:hAnsi="Verdana"/>
          <w:b/>
          <w:lang w:val="bg-BG"/>
        </w:rPr>
      </w:pPr>
      <w:r w:rsidRPr="00FE1736">
        <w:rPr>
          <w:rFonts w:ascii="Verdana" w:hAnsi="Verdana"/>
          <w:b/>
          <w:lang w:val="bg-BG"/>
        </w:rPr>
        <w:t xml:space="preserve">Местоположение: </w:t>
      </w:r>
    </w:p>
    <w:p w:rsidR="00E763AB" w:rsidRPr="00FE1736" w:rsidRDefault="00E763AB" w:rsidP="00FE1736">
      <w:pPr>
        <w:jc w:val="center"/>
        <w:rPr>
          <w:rFonts w:ascii="Verdana" w:hAnsi="Verdana"/>
          <w:b/>
          <w:vertAlign w:val="superscript"/>
          <w:lang w:val="bg-BG"/>
        </w:rPr>
      </w:pPr>
      <w:r w:rsidRPr="00FE1736">
        <w:rPr>
          <w:rFonts w:ascii="Verdana" w:hAnsi="Verdana"/>
          <w:b/>
          <w:lang w:val="bg-BG"/>
        </w:rPr>
        <w:t xml:space="preserve">Координатен регистър на концесионна площ „Кривата пътека“, </w:t>
      </w:r>
      <w:r w:rsidR="00421326" w:rsidRPr="00FE1736">
        <w:rPr>
          <w:rFonts w:ascii="Verdana" w:hAnsi="Verdana"/>
          <w:b/>
          <w:lang w:val="bg-BG"/>
        </w:rPr>
        <w:t xml:space="preserve">с. Дедово, </w:t>
      </w:r>
      <w:r w:rsidRPr="00FE1736">
        <w:rPr>
          <w:rFonts w:ascii="Verdana" w:hAnsi="Verdana"/>
          <w:b/>
          <w:lang w:val="bg-BG"/>
        </w:rPr>
        <w:t>община Родопи</w:t>
      </w:r>
    </w:p>
    <w:p w:rsidR="00E763AB" w:rsidRPr="00FE1736" w:rsidRDefault="00E763AB" w:rsidP="00FE1736">
      <w:pPr>
        <w:jc w:val="center"/>
        <w:rPr>
          <w:rFonts w:ascii="Verdana" w:hAnsi="Verdana"/>
          <w:b/>
          <w:lang w:val="bg-B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426"/>
        <w:gridCol w:w="1559"/>
      </w:tblGrid>
      <w:tr w:rsidR="00E763AB" w:rsidRPr="00FE1736" w:rsidTr="00947194">
        <w:trPr>
          <w:jc w:val="center"/>
        </w:trPr>
        <w:tc>
          <w:tcPr>
            <w:tcW w:w="704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4527394.6</w:t>
            </w:r>
          </w:p>
        </w:tc>
        <w:tc>
          <w:tcPr>
            <w:tcW w:w="1559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8608327.1</w:t>
            </w:r>
          </w:p>
        </w:tc>
      </w:tr>
      <w:tr w:rsidR="00E763AB" w:rsidRPr="00FE1736" w:rsidTr="00947194">
        <w:trPr>
          <w:jc w:val="center"/>
        </w:trPr>
        <w:tc>
          <w:tcPr>
            <w:tcW w:w="704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4527401.3</w:t>
            </w:r>
          </w:p>
        </w:tc>
        <w:tc>
          <w:tcPr>
            <w:tcW w:w="1559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8608493.4</w:t>
            </w:r>
          </w:p>
        </w:tc>
      </w:tr>
      <w:tr w:rsidR="00E763AB" w:rsidRPr="00FE1736" w:rsidTr="00947194">
        <w:trPr>
          <w:jc w:val="center"/>
        </w:trPr>
        <w:tc>
          <w:tcPr>
            <w:tcW w:w="704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4527275.2</w:t>
            </w:r>
          </w:p>
        </w:tc>
        <w:tc>
          <w:tcPr>
            <w:tcW w:w="1559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8608778.8</w:t>
            </w:r>
          </w:p>
        </w:tc>
      </w:tr>
      <w:tr w:rsidR="00E763AB" w:rsidRPr="00FE1736" w:rsidTr="00947194">
        <w:trPr>
          <w:jc w:val="center"/>
        </w:trPr>
        <w:tc>
          <w:tcPr>
            <w:tcW w:w="704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4527129.1</w:t>
            </w:r>
          </w:p>
        </w:tc>
        <w:tc>
          <w:tcPr>
            <w:tcW w:w="1559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8608745.0</w:t>
            </w:r>
          </w:p>
        </w:tc>
      </w:tr>
      <w:tr w:rsidR="00E763AB" w:rsidRPr="00FE1736" w:rsidTr="00947194">
        <w:trPr>
          <w:jc w:val="center"/>
        </w:trPr>
        <w:tc>
          <w:tcPr>
            <w:tcW w:w="704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4527040.3</w:t>
            </w:r>
          </w:p>
        </w:tc>
        <w:tc>
          <w:tcPr>
            <w:tcW w:w="1559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8608623.4</w:t>
            </w:r>
          </w:p>
        </w:tc>
      </w:tr>
      <w:tr w:rsidR="00E763AB" w:rsidRPr="00FE1736" w:rsidTr="00947194">
        <w:trPr>
          <w:jc w:val="center"/>
        </w:trPr>
        <w:tc>
          <w:tcPr>
            <w:tcW w:w="704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4527165.4</w:t>
            </w:r>
          </w:p>
        </w:tc>
        <w:tc>
          <w:tcPr>
            <w:tcW w:w="1559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8608503.3</w:t>
            </w:r>
          </w:p>
        </w:tc>
      </w:tr>
      <w:tr w:rsidR="00E763AB" w:rsidRPr="00FE1736" w:rsidTr="00947194">
        <w:trPr>
          <w:jc w:val="center"/>
        </w:trPr>
        <w:tc>
          <w:tcPr>
            <w:tcW w:w="704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4527277.9</w:t>
            </w:r>
          </w:p>
        </w:tc>
        <w:tc>
          <w:tcPr>
            <w:tcW w:w="1559" w:type="dxa"/>
            <w:shd w:val="clear" w:color="auto" w:fill="auto"/>
          </w:tcPr>
          <w:p w:rsidR="00E763AB" w:rsidRPr="00FE1736" w:rsidRDefault="00E763AB" w:rsidP="00FE1736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FE1736">
              <w:rPr>
                <w:rFonts w:ascii="Verdana" w:hAnsi="Verdana"/>
                <w:b/>
                <w:lang w:val="bg-BG"/>
              </w:rPr>
              <w:t>8608393.7</w:t>
            </w:r>
          </w:p>
        </w:tc>
      </w:tr>
    </w:tbl>
    <w:p w:rsidR="00E763AB" w:rsidRPr="00FE1736" w:rsidRDefault="00E763AB" w:rsidP="00FE1736">
      <w:pPr>
        <w:jc w:val="both"/>
        <w:rPr>
          <w:rFonts w:ascii="Verdana" w:hAnsi="Verdana"/>
          <w:b/>
          <w:lang w:val="bg-BG"/>
        </w:rPr>
      </w:pPr>
    </w:p>
    <w:p w:rsidR="00E763AB" w:rsidRDefault="00504B85" w:rsidP="00FE1736">
      <w:pPr>
        <w:jc w:val="both"/>
        <w:rPr>
          <w:rFonts w:ascii="Verdana" w:hAnsi="Verdana"/>
          <w:b/>
          <w:lang w:val="bg-BG"/>
        </w:rPr>
      </w:pPr>
      <w:proofErr w:type="spellStart"/>
      <w:r w:rsidRPr="00FE1736">
        <w:rPr>
          <w:rFonts w:ascii="Verdana" w:hAnsi="Verdana"/>
          <w:b/>
        </w:rPr>
        <w:t>Възложител</w:t>
      </w:r>
      <w:proofErr w:type="spellEnd"/>
      <w:r w:rsidRPr="00FE1736">
        <w:rPr>
          <w:rFonts w:ascii="Verdana" w:hAnsi="Verdana"/>
        </w:rPr>
        <w:t>:</w:t>
      </w:r>
      <w:r w:rsidRPr="00FE1736">
        <w:rPr>
          <w:rFonts w:ascii="Verdana" w:hAnsi="Verdana"/>
          <w:b/>
        </w:rPr>
        <w:t xml:space="preserve"> </w:t>
      </w:r>
      <w:r w:rsidR="00E763AB" w:rsidRPr="00FE1736">
        <w:rPr>
          <w:rFonts w:ascii="Verdana" w:hAnsi="Verdana"/>
          <w:b/>
        </w:rPr>
        <w:t>„</w:t>
      </w:r>
      <w:proofErr w:type="spellStart"/>
      <w:r w:rsidR="00E763AB" w:rsidRPr="00FE1736">
        <w:rPr>
          <w:rFonts w:ascii="Verdana" w:hAnsi="Verdana"/>
          <w:b/>
        </w:rPr>
        <w:t>Персенк</w:t>
      </w:r>
      <w:proofErr w:type="spellEnd"/>
      <w:r w:rsidR="00E763AB" w:rsidRPr="00FE1736">
        <w:rPr>
          <w:rFonts w:ascii="Verdana" w:hAnsi="Verdana"/>
          <w:b/>
        </w:rPr>
        <w:t xml:space="preserve"> </w:t>
      </w:r>
      <w:proofErr w:type="spellStart"/>
      <w:r w:rsidR="00E763AB" w:rsidRPr="00FE1736">
        <w:rPr>
          <w:rFonts w:ascii="Verdana" w:hAnsi="Verdana"/>
          <w:b/>
        </w:rPr>
        <w:t>инвест</w:t>
      </w:r>
      <w:proofErr w:type="spellEnd"/>
      <w:r w:rsidR="00E763AB" w:rsidRPr="00FE1736">
        <w:rPr>
          <w:rFonts w:ascii="Verdana" w:hAnsi="Verdana"/>
          <w:b/>
        </w:rPr>
        <w:t>” ООД</w:t>
      </w:r>
      <w:r w:rsidR="00E763AB" w:rsidRPr="00FE1736">
        <w:rPr>
          <w:rFonts w:ascii="Verdana" w:hAnsi="Verdana"/>
          <w:b/>
          <w:lang w:val="bg-BG"/>
        </w:rPr>
        <w:t xml:space="preserve">, ЕИК 160110107, </w:t>
      </w:r>
    </w:p>
    <w:p w:rsidR="00CE65F0" w:rsidRPr="00FE1736" w:rsidRDefault="00CE65F0" w:rsidP="00FE1736">
      <w:pPr>
        <w:jc w:val="both"/>
        <w:rPr>
          <w:rFonts w:ascii="Verdana" w:hAnsi="Verdana"/>
          <w:bCs/>
          <w:lang w:val="bg-BG"/>
        </w:rPr>
      </w:pPr>
      <w:bookmarkStart w:id="0" w:name="_GoBack"/>
      <w:bookmarkEnd w:id="0"/>
    </w:p>
    <w:p w:rsidR="00BA391F" w:rsidRPr="00FE1736" w:rsidRDefault="00504B85" w:rsidP="00FE1736">
      <w:pPr>
        <w:pStyle w:val="af3"/>
        <w:ind w:firstLine="567"/>
        <w:jc w:val="both"/>
        <w:rPr>
          <w:rFonts w:ascii="Verdana" w:hAnsi="Verdana"/>
          <w:sz w:val="20"/>
          <w:szCs w:val="20"/>
        </w:rPr>
      </w:pPr>
      <w:r w:rsidRPr="00FE1736">
        <w:rPr>
          <w:rFonts w:ascii="Verdana" w:hAnsi="Verdana"/>
          <w:bCs w:val="0"/>
          <w:sz w:val="20"/>
          <w:szCs w:val="20"/>
        </w:rPr>
        <w:t>Характеристика на инвестиционното предложение</w:t>
      </w:r>
      <w:r w:rsidRPr="00FE1736">
        <w:rPr>
          <w:rFonts w:ascii="Verdana" w:hAnsi="Verdana"/>
          <w:bCs w:val="0"/>
          <w:sz w:val="20"/>
          <w:szCs w:val="20"/>
          <w:lang w:val="en-US"/>
        </w:rPr>
        <w:t>(</w:t>
      </w:r>
      <w:r w:rsidRPr="00FE1736">
        <w:rPr>
          <w:rFonts w:ascii="Verdana" w:hAnsi="Verdana"/>
          <w:bCs w:val="0"/>
          <w:sz w:val="20"/>
          <w:szCs w:val="20"/>
        </w:rPr>
        <w:t>ИП</w:t>
      </w:r>
      <w:r w:rsidRPr="00FE1736">
        <w:rPr>
          <w:rFonts w:ascii="Verdana" w:hAnsi="Verdana"/>
          <w:bCs w:val="0"/>
          <w:sz w:val="20"/>
          <w:szCs w:val="20"/>
          <w:lang w:val="en-US"/>
        </w:rPr>
        <w:t>)</w:t>
      </w:r>
      <w:r w:rsidRPr="00FE1736">
        <w:rPr>
          <w:rFonts w:ascii="Verdana" w:hAnsi="Verdana"/>
          <w:b w:val="0"/>
          <w:sz w:val="20"/>
          <w:szCs w:val="20"/>
        </w:rPr>
        <w:t>:</w:t>
      </w:r>
      <w:r w:rsidR="00BA391F" w:rsidRPr="00FE1736">
        <w:rPr>
          <w:rFonts w:ascii="Verdana" w:hAnsi="Verdana"/>
          <w:sz w:val="20"/>
          <w:szCs w:val="20"/>
        </w:rPr>
        <w:t xml:space="preserve"> </w:t>
      </w:r>
    </w:p>
    <w:p w:rsidR="00421326" w:rsidRPr="00FE1736" w:rsidRDefault="00421326" w:rsidP="00FE1736">
      <w:pPr>
        <w:pStyle w:val="af0"/>
        <w:spacing w:before="60" w:after="60"/>
        <w:ind w:left="0" w:firstLine="567"/>
        <w:jc w:val="both"/>
        <w:rPr>
          <w:rFonts w:ascii="Verdana" w:hAnsi="Verdana"/>
          <w:szCs w:val="20"/>
        </w:rPr>
      </w:pPr>
      <w:r w:rsidRPr="00FE1736">
        <w:rPr>
          <w:rFonts w:ascii="Verdana" w:hAnsi="Verdana"/>
          <w:szCs w:val="20"/>
        </w:rPr>
        <w:t xml:space="preserve">Предмет на ИП е изграждане на кариера за добив на </w:t>
      </w:r>
      <w:proofErr w:type="spellStart"/>
      <w:r w:rsidRPr="00FE1736">
        <w:rPr>
          <w:rFonts w:ascii="Verdana" w:hAnsi="Verdana"/>
          <w:szCs w:val="20"/>
        </w:rPr>
        <w:t>гнайсошисти</w:t>
      </w:r>
      <w:proofErr w:type="spellEnd"/>
      <w:r w:rsidRPr="00FE1736">
        <w:rPr>
          <w:rFonts w:ascii="Verdana" w:hAnsi="Verdana"/>
          <w:szCs w:val="20"/>
        </w:rPr>
        <w:t>, годни за производство на плочи цепени за вътрешни и външни облицовки, на камък ломен и цепен за зидария на външни стени с мазилка и на камък трошен за пътни настилки в находище „Кривата пътека“ (52908 м</w:t>
      </w:r>
      <w:r w:rsidRPr="00FE1736">
        <w:rPr>
          <w:rFonts w:ascii="Verdana" w:hAnsi="Verdana"/>
          <w:szCs w:val="20"/>
          <w:vertAlign w:val="superscript"/>
        </w:rPr>
        <w:t>2</w:t>
      </w:r>
      <w:r w:rsidRPr="00FE1736">
        <w:rPr>
          <w:rFonts w:ascii="Verdana" w:hAnsi="Verdana"/>
          <w:szCs w:val="20"/>
        </w:rPr>
        <w:t>), за срок от 35 (тридесет и пет) години.</w:t>
      </w:r>
      <w:r w:rsidR="007A61A9" w:rsidRPr="00FE1736">
        <w:rPr>
          <w:rFonts w:ascii="Verdana" w:hAnsi="Verdana"/>
          <w:szCs w:val="20"/>
        </w:rPr>
        <w:t xml:space="preserve"> В обхвата на концесионната площ се разполагат: стара кариера; гори; запустели, затревени, с рядка храстова растителност поляни; черни пътища.</w:t>
      </w:r>
    </w:p>
    <w:p w:rsidR="007A61A9" w:rsidRPr="00FE1736" w:rsidRDefault="007A61A9" w:rsidP="00FE1736">
      <w:pPr>
        <w:pStyle w:val="af0"/>
        <w:spacing w:before="60" w:after="60"/>
        <w:ind w:left="0" w:firstLine="567"/>
        <w:jc w:val="both"/>
        <w:rPr>
          <w:rFonts w:ascii="Verdana" w:hAnsi="Verdana"/>
          <w:szCs w:val="20"/>
        </w:rPr>
      </w:pPr>
      <w:r w:rsidRPr="00FE1736">
        <w:rPr>
          <w:rFonts w:ascii="Verdana" w:hAnsi="Verdana"/>
          <w:szCs w:val="20"/>
        </w:rPr>
        <w:t xml:space="preserve">Министерството на икономиката, енергетиката и туризма (МИЕТ) и „Персенк </w:t>
      </w:r>
      <w:proofErr w:type="spellStart"/>
      <w:r w:rsidRPr="00FE1736">
        <w:rPr>
          <w:rFonts w:ascii="Verdana" w:hAnsi="Verdana"/>
          <w:szCs w:val="20"/>
        </w:rPr>
        <w:t>инвест</w:t>
      </w:r>
      <w:proofErr w:type="spellEnd"/>
      <w:r w:rsidRPr="00FE1736">
        <w:rPr>
          <w:rFonts w:ascii="Verdana" w:hAnsi="Verdana"/>
          <w:szCs w:val="20"/>
        </w:rPr>
        <w:t xml:space="preserve">” ООД сключват договор на 30.03.2011 г. за проучване на </w:t>
      </w:r>
      <w:proofErr w:type="spellStart"/>
      <w:r w:rsidRPr="00FE1736">
        <w:rPr>
          <w:rFonts w:ascii="Verdana" w:hAnsi="Verdana"/>
          <w:szCs w:val="20"/>
        </w:rPr>
        <w:t>скалнооблицовъчни</w:t>
      </w:r>
      <w:proofErr w:type="spellEnd"/>
      <w:r w:rsidRPr="00FE1736">
        <w:rPr>
          <w:rFonts w:ascii="Verdana" w:hAnsi="Verdana"/>
          <w:szCs w:val="20"/>
        </w:rPr>
        <w:t xml:space="preserve"> материали – подземни богатства по чл. 2, ал. 1, т. 6 от Закона за подземните богатства. Резултатите от проучването са обобщени в геоложки доклад, защитен пред СЕК на МЕ, а изчислените запаси и ресурси са утвърдени с протокол № НБ-6/27.10.2015 г. </w:t>
      </w:r>
      <w:r w:rsidR="00FE1736">
        <w:rPr>
          <w:rFonts w:ascii="Verdana" w:hAnsi="Verdana"/>
          <w:szCs w:val="20"/>
        </w:rPr>
        <w:t xml:space="preserve">     </w:t>
      </w:r>
      <w:r w:rsidRPr="00FE1736">
        <w:rPr>
          <w:rFonts w:ascii="Verdana" w:hAnsi="Verdana"/>
          <w:szCs w:val="20"/>
        </w:rPr>
        <w:t xml:space="preserve">Проучвателната площ обхваща склон с наклон на изток и денивелация от 1120 до 1010 м, прорязан от три дерета. Масивът е безводен и отводняването на валежите се извършва по тях до р. </w:t>
      </w:r>
      <w:proofErr w:type="spellStart"/>
      <w:r w:rsidRPr="00FE1736">
        <w:rPr>
          <w:rFonts w:ascii="Verdana" w:hAnsi="Verdana"/>
          <w:szCs w:val="20"/>
        </w:rPr>
        <w:t>Градечка</w:t>
      </w:r>
      <w:proofErr w:type="spellEnd"/>
      <w:r w:rsidRPr="00FE1736">
        <w:rPr>
          <w:rFonts w:ascii="Verdana" w:hAnsi="Verdana"/>
          <w:szCs w:val="20"/>
        </w:rPr>
        <w:t xml:space="preserve">. </w:t>
      </w:r>
    </w:p>
    <w:p w:rsidR="007A61A9" w:rsidRPr="00FE1736" w:rsidRDefault="007A61A9" w:rsidP="00FE1736">
      <w:pPr>
        <w:pStyle w:val="af0"/>
        <w:spacing w:before="60" w:after="60"/>
        <w:ind w:left="0" w:firstLine="567"/>
        <w:jc w:val="both"/>
        <w:rPr>
          <w:rFonts w:ascii="Verdana" w:hAnsi="Verdana"/>
          <w:szCs w:val="20"/>
        </w:rPr>
      </w:pPr>
      <w:r w:rsidRPr="00FE1736">
        <w:rPr>
          <w:rFonts w:ascii="Verdana" w:hAnsi="Verdana"/>
          <w:szCs w:val="20"/>
        </w:rPr>
        <w:t>По време на експлоатацията на обекта ще бъде използвано незначителното количество вода за питейни и битови нужди. Технологичн</w:t>
      </w:r>
      <w:r w:rsidR="00FE1736">
        <w:rPr>
          <w:rFonts w:ascii="Verdana" w:hAnsi="Verdana"/>
          <w:szCs w:val="20"/>
        </w:rPr>
        <w:t>а</w:t>
      </w:r>
      <w:r w:rsidRPr="00FE1736">
        <w:rPr>
          <w:rFonts w:ascii="Verdana" w:hAnsi="Verdana"/>
          <w:szCs w:val="20"/>
        </w:rPr>
        <w:t xml:space="preserve"> вода ще се използва за оросяване срещу </w:t>
      </w:r>
      <w:proofErr w:type="spellStart"/>
      <w:r w:rsidRPr="00FE1736">
        <w:rPr>
          <w:rFonts w:ascii="Verdana" w:hAnsi="Verdana"/>
          <w:szCs w:val="20"/>
        </w:rPr>
        <w:t>запрашаване</w:t>
      </w:r>
      <w:proofErr w:type="spellEnd"/>
      <w:r w:rsidRPr="00FE1736">
        <w:rPr>
          <w:rFonts w:ascii="Verdana" w:hAnsi="Verdana"/>
          <w:szCs w:val="20"/>
        </w:rPr>
        <w:t xml:space="preserve"> на работните площадки и на пътищата. Тя ще се </w:t>
      </w:r>
      <w:r w:rsidRPr="00FE1736">
        <w:rPr>
          <w:rFonts w:ascii="Verdana" w:hAnsi="Verdana"/>
          <w:szCs w:val="20"/>
        </w:rPr>
        <w:lastRenderedPageBreak/>
        <w:t>закупува от водоразпределителната система в с. Храбрино на фирма „ВиК“ ЕООД, гр. Пловдив или от друг водоизточник, предложен от ВиК и ще се доставя с цистерни.</w:t>
      </w:r>
    </w:p>
    <w:p w:rsidR="00D671F5" w:rsidRPr="00FE1736" w:rsidRDefault="00D671F5" w:rsidP="00FE1736">
      <w:pPr>
        <w:pStyle w:val="af0"/>
        <w:spacing w:before="60" w:after="60"/>
        <w:ind w:left="0" w:firstLine="567"/>
        <w:jc w:val="both"/>
        <w:rPr>
          <w:rFonts w:ascii="Verdana" w:hAnsi="Verdana"/>
          <w:szCs w:val="20"/>
        </w:rPr>
      </w:pPr>
      <w:r w:rsidRPr="00FE1736">
        <w:rPr>
          <w:rFonts w:ascii="Verdana" w:hAnsi="Verdana"/>
          <w:szCs w:val="20"/>
        </w:rPr>
        <w:t>Инвестиционното предложение е включено в обхвата на  т. 2, буква “а“ от Приложение № 2 на ЗООС и чл.2, ал.1, т.1 от Наредбата за ОС, като съгласно разпоредбата на чл. 93, ал.1, т. 1 от ЗООС  подлежи на процедура по преценяване на необходимостта от извършване на ОВОС.</w:t>
      </w:r>
    </w:p>
    <w:p w:rsidR="007A61A9" w:rsidRPr="00FE1736" w:rsidRDefault="00504B85" w:rsidP="00FE1736">
      <w:pPr>
        <w:ind w:firstLine="567"/>
        <w:jc w:val="both"/>
        <w:rPr>
          <w:rFonts w:ascii="Verdana" w:hAnsi="Verdana"/>
          <w:lang w:val="ru-RU"/>
        </w:rPr>
      </w:pPr>
      <w:r w:rsidRPr="00FE1736">
        <w:rPr>
          <w:rFonts w:ascii="Verdana" w:hAnsi="Verdana"/>
          <w:caps/>
        </w:rPr>
        <w:t xml:space="preserve"> </w:t>
      </w:r>
      <w:r w:rsidR="007A61A9" w:rsidRPr="00FE1736">
        <w:rPr>
          <w:rFonts w:ascii="Verdana" w:hAnsi="Verdana"/>
          <w:lang w:val="ru-RU"/>
        </w:rPr>
        <w:t xml:space="preserve">Местоположение на ИП </w:t>
      </w:r>
      <w:proofErr w:type="spellStart"/>
      <w:r w:rsidR="007A61A9" w:rsidRPr="00FE1736">
        <w:rPr>
          <w:rFonts w:ascii="Verdana" w:hAnsi="Verdana"/>
          <w:lang w:val="ru-RU"/>
        </w:rPr>
        <w:t>спрямо</w:t>
      </w:r>
      <w:proofErr w:type="spellEnd"/>
      <w:r w:rsidR="007A61A9" w:rsidRPr="00FE1736">
        <w:rPr>
          <w:rFonts w:ascii="Verdana" w:hAnsi="Verdana"/>
          <w:lang w:val="ru-RU"/>
        </w:rPr>
        <w:t xml:space="preserve"> </w:t>
      </w:r>
      <w:proofErr w:type="spellStart"/>
      <w:r w:rsidR="007A61A9" w:rsidRPr="00FE1736">
        <w:rPr>
          <w:rFonts w:ascii="Verdana" w:hAnsi="Verdana"/>
          <w:lang w:val="ru-RU"/>
        </w:rPr>
        <w:t>елементите</w:t>
      </w:r>
      <w:proofErr w:type="spellEnd"/>
      <w:r w:rsidR="007A61A9" w:rsidRPr="00FE1736">
        <w:rPr>
          <w:rFonts w:ascii="Verdana" w:hAnsi="Verdana"/>
          <w:lang w:val="ru-RU"/>
        </w:rPr>
        <w:t xml:space="preserve"> на </w:t>
      </w:r>
      <w:proofErr w:type="spellStart"/>
      <w:r w:rsidR="007A61A9" w:rsidRPr="00FE1736">
        <w:rPr>
          <w:rFonts w:ascii="Verdana" w:hAnsi="Verdana"/>
          <w:lang w:val="ru-RU"/>
        </w:rPr>
        <w:t>Националната</w:t>
      </w:r>
      <w:proofErr w:type="spellEnd"/>
      <w:r w:rsidR="007A61A9" w:rsidRPr="00FE1736">
        <w:rPr>
          <w:rFonts w:ascii="Verdana" w:hAnsi="Verdana"/>
          <w:lang w:val="ru-RU"/>
        </w:rPr>
        <w:t xml:space="preserve">  </w:t>
      </w:r>
      <w:proofErr w:type="spellStart"/>
      <w:r w:rsidR="007A61A9" w:rsidRPr="00FE1736">
        <w:rPr>
          <w:rFonts w:ascii="Verdana" w:hAnsi="Verdana"/>
          <w:lang w:val="ru-RU"/>
        </w:rPr>
        <w:t>екологична</w:t>
      </w:r>
      <w:proofErr w:type="spellEnd"/>
      <w:r w:rsidR="007A61A9" w:rsidRPr="00FE1736">
        <w:rPr>
          <w:rFonts w:ascii="Verdana" w:hAnsi="Verdana"/>
          <w:lang w:val="ru-RU"/>
        </w:rPr>
        <w:t xml:space="preserve"> мрежа:   </w:t>
      </w:r>
    </w:p>
    <w:p w:rsidR="007A61A9" w:rsidRPr="00FE1736" w:rsidRDefault="007A61A9" w:rsidP="00FE1736">
      <w:pPr>
        <w:ind w:firstLine="567"/>
        <w:jc w:val="both"/>
        <w:rPr>
          <w:rStyle w:val="FontStyle12"/>
          <w:rFonts w:ascii="Verdana" w:hAnsi="Verdana"/>
          <w:sz w:val="20"/>
          <w:szCs w:val="20"/>
          <w:lang w:val="bg-BG"/>
        </w:rPr>
      </w:pPr>
      <w:r w:rsidRPr="00FE1736">
        <w:rPr>
          <w:rFonts w:ascii="Verdana" w:hAnsi="Verdana"/>
          <w:b/>
          <w:lang w:val="ru-RU"/>
        </w:rPr>
        <w:t xml:space="preserve"> </w:t>
      </w:r>
      <w:r w:rsidRPr="00FE1736">
        <w:rPr>
          <w:rFonts w:ascii="Verdana" w:eastAsia="MS Mincho" w:hAnsi="Verdana"/>
          <w:lang w:val="bg-BG"/>
        </w:rPr>
        <w:t xml:space="preserve">Концесионна площ „Кривата пътека“ (86544 м2), землище на с. Дедово, община Родопи, област Пловдив </w:t>
      </w:r>
      <w:r w:rsidRPr="00FE1736">
        <w:rPr>
          <w:rFonts w:ascii="Verdana" w:hAnsi="Verdana"/>
          <w:lang w:val="bg-BG"/>
        </w:rPr>
        <w:t>в която се предвижда да се реализира инвестиционното предложение</w:t>
      </w:r>
      <w:r w:rsidRPr="00FE1736">
        <w:rPr>
          <w:rStyle w:val="FontStyle12"/>
          <w:rFonts w:ascii="Verdana" w:hAnsi="Verdana"/>
          <w:b/>
          <w:sz w:val="20"/>
          <w:szCs w:val="20"/>
          <w:lang w:val="bg-BG"/>
        </w:rPr>
        <w:t xml:space="preserve"> </w:t>
      </w:r>
      <w:r w:rsidRPr="00FE1736">
        <w:rPr>
          <w:rStyle w:val="FontStyle12"/>
          <w:rFonts w:ascii="Verdana" w:hAnsi="Verdana"/>
          <w:sz w:val="20"/>
          <w:szCs w:val="20"/>
          <w:lang w:val="bg-BG"/>
        </w:rPr>
        <w:t>не попада в границите на защитени зони от мрежата НАТУРА 2000 и в защитени територии, съгласно Закона за защитените територии. Най-близо до местоположението на предвиденото за реализиране инвестиционно предложение е защитена зона: BG0001033 „Брестовица” за опазване на природните местообитания и на дивата флора и фауна, приета от МС с Решение №122/02.03.2007 г. (ДВ бр.21/2007 г.). Инвестиционното предложение подлежи на оценка за съвместимостта му с предмета и целите на опазване на защитените зони по реда на чл.31 ал.4 във връзка с ал.1 от Закона за биологичното разнообразие.</w:t>
      </w:r>
    </w:p>
    <w:p w:rsidR="00C85DC3" w:rsidRPr="00FE1736" w:rsidRDefault="00504B85" w:rsidP="00FE1736">
      <w:pPr>
        <w:pStyle w:val="a7"/>
        <w:ind w:firstLine="567"/>
        <w:rPr>
          <w:rFonts w:ascii="Verdana" w:hAnsi="Verdana"/>
          <w:caps/>
        </w:rPr>
      </w:pPr>
      <w:r w:rsidRPr="00FE1736">
        <w:rPr>
          <w:rFonts w:ascii="Verdana" w:hAnsi="Verdana"/>
          <w:caps/>
        </w:rPr>
        <w:t xml:space="preserve">                                                </w:t>
      </w:r>
    </w:p>
    <w:p w:rsidR="00C85DC3" w:rsidRPr="00FE1736" w:rsidRDefault="00C85DC3" w:rsidP="00FE1736">
      <w:pPr>
        <w:pStyle w:val="a7"/>
        <w:ind w:firstLine="142"/>
        <w:rPr>
          <w:rFonts w:ascii="Verdana" w:hAnsi="Verdana"/>
          <w:caps/>
        </w:rPr>
      </w:pPr>
    </w:p>
    <w:p w:rsidR="00504B85" w:rsidRPr="00FE1736" w:rsidRDefault="00504B85" w:rsidP="00FE1736">
      <w:pPr>
        <w:pStyle w:val="a7"/>
        <w:ind w:firstLine="142"/>
        <w:jc w:val="center"/>
        <w:rPr>
          <w:rFonts w:ascii="Verdana" w:hAnsi="Verdana"/>
          <w:b/>
          <w:caps/>
        </w:rPr>
      </w:pPr>
      <w:r w:rsidRPr="00FE1736">
        <w:rPr>
          <w:rFonts w:ascii="Verdana" w:hAnsi="Verdana"/>
          <w:b/>
          <w:caps/>
        </w:rPr>
        <w:t>мотиви:</w:t>
      </w:r>
    </w:p>
    <w:p w:rsidR="00C30267" w:rsidRPr="00FE1736" w:rsidRDefault="00C30267" w:rsidP="00FE1736">
      <w:pPr>
        <w:pStyle w:val="a7"/>
        <w:ind w:firstLine="142"/>
        <w:rPr>
          <w:rFonts w:ascii="Verdana" w:hAnsi="Verdana"/>
          <w:b/>
          <w:caps/>
        </w:rPr>
      </w:pPr>
    </w:p>
    <w:p w:rsidR="00504B85" w:rsidRPr="00FE1736" w:rsidRDefault="00504B85" w:rsidP="00FE1736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FE1736"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FE1736">
        <w:rPr>
          <w:rFonts w:ascii="Verdana" w:hAnsi="Verdana"/>
          <w:b/>
          <w:sz w:val="20"/>
          <w:szCs w:val="20"/>
        </w:rPr>
        <w:t>I</w:t>
      </w:r>
      <w:r w:rsidRPr="00FE1736">
        <w:rPr>
          <w:rFonts w:ascii="Verdana" w:hAnsi="Verdana"/>
          <w:b/>
          <w:sz w:val="20"/>
          <w:szCs w:val="20"/>
          <w:lang w:val="ru-RU"/>
        </w:rPr>
        <w:t>.</w:t>
      </w:r>
      <w:r w:rsidR="00DA7F70" w:rsidRPr="00FE1736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E1736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FE1736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,</w:t>
      </w:r>
      <w:proofErr w:type="gramEnd"/>
      <w:r w:rsidRPr="00FE1736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</w:p>
    <w:p w:rsidR="00022DCC" w:rsidRPr="00FE1736" w:rsidRDefault="00022DCC" w:rsidP="00FE1736">
      <w:pPr>
        <w:ind w:firstLine="709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>Н</w:t>
      </w:r>
      <w:proofErr w:type="spellStart"/>
      <w:r w:rsidRPr="00FE1736">
        <w:rPr>
          <w:rFonts w:ascii="Verdana" w:hAnsi="Verdana"/>
        </w:rPr>
        <w:t>аходището</w:t>
      </w:r>
      <w:proofErr w:type="spellEnd"/>
      <w:r w:rsidRPr="00FE1736">
        <w:rPr>
          <w:rFonts w:ascii="Verdana" w:hAnsi="Verdana"/>
        </w:rPr>
        <w:t xml:space="preserve"> е </w:t>
      </w:r>
      <w:proofErr w:type="spellStart"/>
      <w:r w:rsidRPr="00FE1736">
        <w:rPr>
          <w:rFonts w:ascii="Verdana" w:hAnsi="Verdana"/>
        </w:rPr>
        <w:t>изградено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от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биотитовите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гнайсошисти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на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Бойковската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гнайсова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свита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Ситовска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група</w:t>
      </w:r>
      <w:proofErr w:type="spellEnd"/>
      <w:r w:rsidRPr="00FE1736">
        <w:rPr>
          <w:rFonts w:ascii="Verdana" w:hAnsi="Verdana"/>
        </w:rPr>
        <w:t xml:space="preserve"> с </w:t>
      </w:r>
      <w:proofErr w:type="spellStart"/>
      <w:r w:rsidRPr="00FE1736">
        <w:rPr>
          <w:rFonts w:ascii="Verdana" w:hAnsi="Verdana"/>
        </w:rPr>
        <w:t>възраст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долен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протерозой</w:t>
      </w:r>
      <w:proofErr w:type="spellEnd"/>
      <w:r w:rsidRPr="00FE1736">
        <w:rPr>
          <w:rFonts w:ascii="Verdana" w:hAnsi="Verdana"/>
        </w:rPr>
        <w:t xml:space="preserve">, </w:t>
      </w:r>
      <w:proofErr w:type="spellStart"/>
      <w:r w:rsidRPr="00FE1736">
        <w:rPr>
          <w:rFonts w:ascii="Verdana" w:hAnsi="Verdana"/>
        </w:rPr>
        <w:t>над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които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се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разполагат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кватернерни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наслаги</w:t>
      </w:r>
      <w:proofErr w:type="spellEnd"/>
      <w:r w:rsidRPr="00FE1736">
        <w:rPr>
          <w:rFonts w:ascii="Verdana" w:hAnsi="Verdana"/>
        </w:rPr>
        <w:t>.</w:t>
      </w:r>
      <w:r w:rsidR="00FE1736"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От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наплочените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  <w:bCs/>
        </w:rPr>
        <w:t>биотитови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гнайсошисти</w:t>
      </w:r>
      <w:proofErr w:type="spellEnd"/>
      <w:r w:rsidRPr="00FE1736">
        <w:rPr>
          <w:rFonts w:ascii="Verdana" w:hAnsi="Verdana"/>
        </w:rPr>
        <w:t xml:space="preserve"> (</w:t>
      </w:r>
      <w:proofErr w:type="spellStart"/>
      <w:r w:rsidRPr="00FE1736">
        <w:rPr>
          <w:rFonts w:ascii="Verdana" w:hAnsi="Verdana"/>
        </w:rPr>
        <w:t>полезното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изкопаемо</w:t>
      </w:r>
      <w:proofErr w:type="spellEnd"/>
      <w:r w:rsidRPr="00FE1736">
        <w:rPr>
          <w:rFonts w:ascii="Verdana" w:hAnsi="Verdana"/>
        </w:rPr>
        <w:t xml:space="preserve">) </w:t>
      </w:r>
      <w:proofErr w:type="spellStart"/>
      <w:r w:rsidRPr="00FE1736">
        <w:rPr>
          <w:rFonts w:ascii="Verdana" w:hAnsi="Verdana"/>
        </w:rPr>
        <w:t>се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отцепват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плочи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за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облицовки</w:t>
      </w:r>
      <w:proofErr w:type="spellEnd"/>
      <w:r w:rsidRPr="00FE1736">
        <w:rPr>
          <w:rFonts w:ascii="Verdana" w:hAnsi="Verdana"/>
        </w:rPr>
        <w:t xml:space="preserve"> и </w:t>
      </w:r>
      <w:proofErr w:type="spellStart"/>
      <w:r w:rsidRPr="00FE1736">
        <w:rPr>
          <w:rFonts w:ascii="Verdana" w:hAnsi="Verdana"/>
        </w:rPr>
        <w:t>настилки</w:t>
      </w:r>
      <w:proofErr w:type="spellEnd"/>
      <w:r w:rsidRPr="00FE1736">
        <w:rPr>
          <w:rFonts w:ascii="Verdana" w:hAnsi="Verdana"/>
        </w:rPr>
        <w:t xml:space="preserve">, и </w:t>
      </w:r>
      <w:proofErr w:type="spellStart"/>
      <w:r w:rsidRPr="00FE1736">
        <w:rPr>
          <w:rFonts w:ascii="Verdana" w:hAnsi="Verdana"/>
        </w:rPr>
        <w:t>камък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за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зидария</w:t>
      </w:r>
      <w:proofErr w:type="spellEnd"/>
      <w:r w:rsidR="00FE1736">
        <w:rPr>
          <w:rFonts w:ascii="Verdana" w:hAnsi="Verdana"/>
          <w:lang w:val="bg-BG"/>
        </w:rPr>
        <w:t xml:space="preserve">. </w:t>
      </w:r>
      <w:proofErr w:type="spellStart"/>
      <w:r w:rsidRPr="00FE1736">
        <w:rPr>
          <w:rFonts w:ascii="Verdana" w:hAnsi="Verdana"/>
        </w:rPr>
        <w:t>Откривката</w:t>
      </w:r>
      <w:proofErr w:type="spellEnd"/>
      <w:r w:rsidRPr="00FE1736">
        <w:rPr>
          <w:rFonts w:ascii="Verdana" w:hAnsi="Verdana"/>
        </w:rPr>
        <w:t xml:space="preserve"> е </w:t>
      </w:r>
      <w:proofErr w:type="spellStart"/>
      <w:r w:rsidRPr="00FE1736">
        <w:rPr>
          <w:rFonts w:ascii="Verdana" w:hAnsi="Verdana"/>
        </w:rPr>
        <w:t>от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горска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почва</w:t>
      </w:r>
      <w:proofErr w:type="spellEnd"/>
      <w:r w:rsidRPr="00FE1736">
        <w:rPr>
          <w:rFonts w:ascii="Verdana" w:hAnsi="Verdana"/>
        </w:rPr>
        <w:t xml:space="preserve"> (с </w:t>
      </w:r>
      <w:proofErr w:type="spellStart"/>
      <w:r w:rsidRPr="00FE1736">
        <w:rPr>
          <w:rFonts w:ascii="Verdana" w:hAnsi="Verdana"/>
        </w:rPr>
        <w:t>дебелина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до</w:t>
      </w:r>
      <w:proofErr w:type="spellEnd"/>
      <w:r w:rsidRPr="00FE1736">
        <w:rPr>
          <w:rFonts w:ascii="Verdana" w:hAnsi="Verdana"/>
        </w:rPr>
        <w:t xml:space="preserve"> 0.4 м) и </w:t>
      </w:r>
      <w:proofErr w:type="spellStart"/>
      <w:r w:rsidRPr="00FE1736">
        <w:rPr>
          <w:rFonts w:ascii="Verdana" w:hAnsi="Verdana"/>
        </w:rPr>
        <w:t>от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силно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изветрели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гнайсошисти</w:t>
      </w:r>
      <w:proofErr w:type="spellEnd"/>
      <w:r w:rsidRPr="00FE1736">
        <w:rPr>
          <w:rFonts w:ascii="Verdana" w:hAnsi="Verdana"/>
        </w:rPr>
        <w:t xml:space="preserve"> с </w:t>
      </w:r>
      <w:proofErr w:type="spellStart"/>
      <w:r w:rsidRPr="00FE1736">
        <w:rPr>
          <w:rFonts w:ascii="Verdana" w:hAnsi="Verdana"/>
        </w:rPr>
        <w:t>тънки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прослойки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от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слюдени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шисти</w:t>
      </w:r>
      <w:proofErr w:type="spellEnd"/>
      <w:r w:rsidRPr="00FE1736">
        <w:rPr>
          <w:rFonts w:ascii="Verdana" w:hAnsi="Verdana"/>
        </w:rPr>
        <w:t xml:space="preserve">. </w:t>
      </w:r>
      <w:proofErr w:type="spellStart"/>
      <w:r w:rsidRPr="00FE1736">
        <w:rPr>
          <w:rFonts w:ascii="Verdana" w:hAnsi="Verdana"/>
          <w:bCs/>
        </w:rPr>
        <w:t>Средната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дебелина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на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</w:rPr>
        <w:t>откривката</w:t>
      </w:r>
      <w:proofErr w:type="spellEnd"/>
      <w:r w:rsidRPr="00FE1736">
        <w:rPr>
          <w:rFonts w:ascii="Verdana" w:hAnsi="Verdana"/>
        </w:rPr>
        <w:t xml:space="preserve"> е 1.9 м.</w:t>
      </w:r>
      <w:r w:rsidR="00FE1736">
        <w:rPr>
          <w:rFonts w:ascii="Verdana" w:hAnsi="Verdana"/>
          <w:lang w:val="bg-BG"/>
        </w:rPr>
        <w:t xml:space="preserve"> </w:t>
      </w:r>
      <w:proofErr w:type="spellStart"/>
      <w:r w:rsidRPr="00FE1736">
        <w:rPr>
          <w:rFonts w:ascii="Verdana" w:hAnsi="Verdana"/>
        </w:rPr>
        <w:t>Находището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  <w:bCs/>
        </w:rPr>
        <w:t>има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дължина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до</w:t>
      </w:r>
      <w:proofErr w:type="spellEnd"/>
      <w:r w:rsidRPr="00FE1736">
        <w:rPr>
          <w:rFonts w:ascii="Verdana" w:hAnsi="Verdana"/>
          <w:bCs/>
        </w:rPr>
        <w:t xml:space="preserve"> 380 м и </w:t>
      </w:r>
      <w:proofErr w:type="spellStart"/>
      <w:r w:rsidRPr="00FE1736">
        <w:rPr>
          <w:rFonts w:ascii="Verdana" w:hAnsi="Verdana"/>
          <w:bCs/>
        </w:rPr>
        <w:t>ширина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до</w:t>
      </w:r>
      <w:proofErr w:type="spellEnd"/>
      <w:r w:rsidRPr="00FE1736">
        <w:rPr>
          <w:rFonts w:ascii="Verdana" w:hAnsi="Verdana"/>
          <w:bCs/>
        </w:rPr>
        <w:t xml:space="preserve"> 280 м. </w:t>
      </w:r>
      <w:proofErr w:type="spellStart"/>
      <w:r w:rsidRPr="00FE1736">
        <w:rPr>
          <w:rFonts w:ascii="Verdana" w:hAnsi="Verdana"/>
          <w:bCs/>
        </w:rPr>
        <w:t>Средната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дебелина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на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</w:rPr>
        <w:t>гнайсошистите</w:t>
      </w:r>
      <w:proofErr w:type="spellEnd"/>
      <w:r w:rsidRPr="00FE1736">
        <w:rPr>
          <w:rFonts w:ascii="Verdana" w:hAnsi="Verdana"/>
        </w:rPr>
        <w:t xml:space="preserve"> е 3.8 м, а </w:t>
      </w:r>
      <w:proofErr w:type="spellStart"/>
      <w:r w:rsidRPr="00FE1736">
        <w:rPr>
          <w:rFonts w:ascii="Verdana" w:hAnsi="Verdana"/>
        </w:rPr>
        <w:t>долното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ниво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на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запасите</w:t>
      </w:r>
      <w:proofErr w:type="spellEnd"/>
      <w:r w:rsidRPr="00FE1736">
        <w:rPr>
          <w:rFonts w:ascii="Verdana" w:hAnsi="Verdana"/>
        </w:rPr>
        <w:t xml:space="preserve"> и </w:t>
      </w:r>
      <w:proofErr w:type="spellStart"/>
      <w:r w:rsidRPr="00FE1736">
        <w:rPr>
          <w:rFonts w:ascii="Verdana" w:hAnsi="Verdana"/>
        </w:rPr>
        <w:t>ресурсите</w:t>
      </w:r>
      <w:proofErr w:type="spellEnd"/>
      <w:r w:rsidRPr="00FE1736">
        <w:rPr>
          <w:rFonts w:ascii="Verdana" w:hAnsi="Verdana"/>
        </w:rPr>
        <w:t xml:space="preserve"> е </w:t>
      </w:r>
      <w:proofErr w:type="spellStart"/>
      <w:r w:rsidRPr="00FE1736">
        <w:rPr>
          <w:rFonts w:ascii="Verdana" w:hAnsi="Verdana"/>
        </w:rPr>
        <w:t>от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кота</w:t>
      </w:r>
      <w:proofErr w:type="spellEnd"/>
      <w:r w:rsidRPr="00FE1736">
        <w:rPr>
          <w:rFonts w:ascii="Verdana" w:hAnsi="Verdana"/>
        </w:rPr>
        <w:t xml:space="preserve"> 1025.3 м </w:t>
      </w:r>
      <w:proofErr w:type="spellStart"/>
      <w:r w:rsidRPr="00FE1736">
        <w:rPr>
          <w:rFonts w:ascii="Verdana" w:hAnsi="Verdana"/>
        </w:rPr>
        <w:t>до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кота</w:t>
      </w:r>
      <w:proofErr w:type="spellEnd"/>
      <w:r w:rsidRPr="00FE1736">
        <w:rPr>
          <w:rFonts w:ascii="Verdana" w:hAnsi="Verdana"/>
        </w:rPr>
        <w:t xml:space="preserve"> 1067.4 м. </w:t>
      </w:r>
      <w:proofErr w:type="spellStart"/>
      <w:r w:rsidRPr="00FE1736">
        <w:rPr>
          <w:rFonts w:ascii="Verdana" w:hAnsi="Verdana"/>
        </w:rPr>
        <w:t>Подложката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им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не</w:t>
      </w:r>
      <w:proofErr w:type="spellEnd"/>
      <w:r w:rsidRPr="00FE1736">
        <w:rPr>
          <w:rFonts w:ascii="Verdana" w:hAnsi="Verdana"/>
        </w:rPr>
        <w:t xml:space="preserve"> е </w:t>
      </w:r>
      <w:proofErr w:type="spellStart"/>
      <w:r w:rsidRPr="00FE1736">
        <w:rPr>
          <w:rFonts w:ascii="Verdana" w:hAnsi="Verdana"/>
        </w:rPr>
        <w:t>достигната</w:t>
      </w:r>
      <w:proofErr w:type="spellEnd"/>
      <w:r w:rsidRPr="00FE1736">
        <w:rPr>
          <w:rFonts w:ascii="Verdana" w:hAnsi="Verdana"/>
        </w:rPr>
        <w:t xml:space="preserve">. </w:t>
      </w:r>
      <w:proofErr w:type="spellStart"/>
      <w:r w:rsidRPr="00FE1736">
        <w:rPr>
          <w:rFonts w:ascii="Verdana" w:hAnsi="Verdana"/>
        </w:rPr>
        <w:t>Обемното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тегло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на</w:t>
      </w:r>
      <w:proofErr w:type="spellEnd"/>
      <w:r w:rsidRPr="00FE1736">
        <w:rPr>
          <w:rFonts w:ascii="Verdana" w:hAnsi="Verdana"/>
        </w:rPr>
        <w:t xml:space="preserve"> </w:t>
      </w:r>
      <w:proofErr w:type="spellStart"/>
      <w:r w:rsidRPr="00FE1736">
        <w:rPr>
          <w:rFonts w:ascii="Verdana" w:hAnsi="Verdana"/>
        </w:rPr>
        <w:t>гнайсошистите</w:t>
      </w:r>
      <w:proofErr w:type="spellEnd"/>
      <w:r w:rsidRPr="00FE1736">
        <w:rPr>
          <w:rFonts w:ascii="Verdana" w:hAnsi="Verdana"/>
        </w:rPr>
        <w:t xml:space="preserve"> е 2.56 г/см</w:t>
      </w:r>
      <w:r w:rsidRPr="00FE1736">
        <w:rPr>
          <w:rFonts w:ascii="Verdana" w:hAnsi="Verdana"/>
          <w:vertAlign w:val="superscript"/>
        </w:rPr>
        <w:t>3</w:t>
      </w:r>
      <w:r w:rsidRPr="00FE1736">
        <w:rPr>
          <w:rFonts w:ascii="Verdana" w:hAnsi="Verdana"/>
        </w:rPr>
        <w:t>.</w:t>
      </w:r>
      <w:r w:rsidRPr="00FE1736">
        <w:rPr>
          <w:rFonts w:ascii="Verdana" w:hAnsi="Verdana"/>
          <w:lang w:val="bg-BG"/>
        </w:rPr>
        <w:t xml:space="preserve"> Площта на запасите е 27886 м</w:t>
      </w:r>
      <w:r w:rsidRPr="00FE1736">
        <w:rPr>
          <w:rFonts w:ascii="Verdana" w:hAnsi="Verdana"/>
          <w:vertAlign w:val="superscript"/>
          <w:lang w:val="bg-BG"/>
        </w:rPr>
        <w:t>2</w:t>
      </w:r>
      <w:r w:rsidRPr="00FE1736">
        <w:rPr>
          <w:rFonts w:ascii="Verdana" w:hAnsi="Verdana"/>
          <w:lang w:val="bg-BG"/>
        </w:rPr>
        <w:t>, а обема на геоложките запаси е 89235 м</w:t>
      </w:r>
      <w:r w:rsidRPr="00FE1736">
        <w:rPr>
          <w:rFonts w:ascii="Verdana" w:hAnsi="Verdana"/>
          <w:vertAlign w:val="superscript"/>
          <w:lang w:val="bg-BG"/>
        </w:rPr>
        <w:t>3</w:t>
      </w:r>
      <w:r w:rsidRPr="00FE1736">
        <w:rPr>
          <w:rFonts w:ascii="Verdana" w:hAnsi="Verdana"/>
          <w:lang w:val="bg-BG"/>
        </w:rPr>
        <w:t>. Утвърдените ресурси [332] са с обем 111068 м</w:t>
      </w:r>
      <w:r w:rsidRPr="00FE1736">
        <w:rPr>
          <w:rFonts w:ascii="Verdana" w:hAnsi="Verdana"/>
          <w:vertAlign w:val="superscript"/>
          <w:lang w:val="bg-BG"/>
        </w:rPr>
        <w:t>3</w:t>
      </w:r>
      <w:r w:rsidRPr="00FE1736">
        <w:rPr>
          <w:rFonts w:ascii="Verdana" w:hAnsi="Verdana"/>
          <w:lang w:val="bg-BG"/>
        </w:rPr>
        <w:t xml:space="preserve"> на площ от 25022 м</w:t>
      </w:r>
      <w:r w:rsidRPr="00FE1736">
        <w:rPr>
          <w:rFonts w:ascii="Verdana" w:hAnsi="Verdana"/>
          <w:vertAlign w:val="superscript"/>
          <w:lang w:val="bg-BG"/>
        </w:rPr>
        <w:t>2</w:t>
      </w:r>
      <w:r w:rsidR="00FE1736">
        <w:rPr>
          <w:rFonts w:ascii="Verdana" w:hAnsi="Verdana"/>
          <w:lang w:val="bg-BG"/>
        </w:rPr>
        <w:t>.</w:t>
      </w:r>
    </w:p>
    <w:p w:rsidR="00022DCC" w:rsidRPr="00FE1736" w:rsidRDefault="00022DCC" w:rsidP="00FE1736">
      <w:pPr>
        <w:tabs>
          <w:tab w:val="left" w:pos="8505"/>
        </w:tabs>
        <w:ind w:firstLine="567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>Годишно от находището ще бъдат добити 30600 м</w:t>
      </w:r>
      <w:r w:rsidRPr="001862AE">
        <w:rPr>
          <w:rFonts w:ascii="Verdana" w:hAnsi="Verdana"/>
          <w:vertAlign w:val="superscript"/>
          <w:lang w:val="bg-BG"/>
        </w:rPr>
        <w:t>2</w:t>
      </w:r>
      <w:r w:rsidRPr="00FE1736">
        <w:rPr>
          <w:rFonts w:ascii="Verdana" w:hAnsi="Verdana"/>
          <w:lang w:val="bg-BG"/>
        </w:rPr>
        <w:t xml:space="preserve"> (918 м</w:t>
      </w:r>
      <w:r w:rsidRPr="001862AE">
        <w:rPr>
          <w:rFonts w:ascii="Verdana" w:hAnsi="Verdana"/>
          <w:vertAlign w:val="superscript"/>
          <w:lang w:val="bg-BG"/>
        </w:rPr>
        <w:t>3</w:t>
      </w:r>
      <w:r w:rsidRPr="00FE1736">
        <w:rPr>
          <w:rFonts w:ascii="Verdana" w:hAnsi="Verdana"/>
          <w:lang w:val="bg-BG"/>
        </w:rPr>
        <w:t>) плочи цепени и на камък за пътни настилки и строителни цели в размер на 2082 м</w:t>
      </w:r>
      <w:r w:rsidRPr="001862AE">
        <w:rPr>
          <w:rFonts w:ascii="Verdana" w:hAnsi="Verdana"/>
          <w:vertAlign w:val="superscript"/>
          <w:lang w:val="bg-BG"/>
        </w:rPr>
        <w:t>3</w:t>
      </w:r>
      <w:r w:rsidRPr="00FE1736">
        <w:rPr>
          <w:rFonts w:ascii="Verdana" w:hAnsi="Verdana"/>
          <w:lang w:val="bg-BG"/>
        </w:rPr>
        <w:t>, (при обемно тегло 2.56), камъка трошен ще бъде 5330 тона</w:t>
      </w:r>
      <w:r w:rsidR="00FE1736">
        <w:rPr>
          <w:rFonts w:ascii="Verdana" w:hAnsi="Verdana"/>
          <w:lang w:val="bg-BG"/>
        </w:rPr>
        <w:t xml:space="preserve">. </w:t>
      </w:r>
      <w:r w:rsidRPr="00FE1736">
        <w:rPr>
          <w:rFonts w:ascii="Verdana" w:hAnsi="Verdana"/>
          <w:lang w:val="bg-BG"/>
        </w:rPr>
        <w:t>Срокът за съществуване на кариерата при годишен добив от 3000 м3 на промишлени запаси ще бъде 35 години.</w:t>
      </w:r>
    </w:p>
    <w:p w:rsidR="00E3211D" w:rsidRPr="00FE1736" w:rsidRDefault="00022DCC" w:rsidP="00FE1736">
      <w:pPr>
        <w:tabs>
          <w:tab w:val="left" w:pos="8505"/>
        </w:tabs>
        <w:ind w:firstLine="567"/>
        <w:jc w:val="both"/>
        <w:rPr>
          <w:rFonts w:ascii="Verdana" w:hAnsi="Verdana"/>
        </w:rPr>
      </w:pPr>
      <w:r w:rsidRPr="00FE1736">
        <w:rPr>
          <w:rFonts w:ascii="Verdana" w:hAnsi="Verdana"/>
          <w:lang w:val="bg-BG"/>
        </w:rPr>
        <w:t xml:space="preserve">Технологичният процес на експлоатация на обекта на концесия, ще се проведе в следната последователност: </w:t>
      </w:r>
      <w:proofErr w:type="spellStart"/>
      <w:r w:rsidRPr="00FE1736">
        <w:rPr>
          <w:rFonts w:ascii="Verdana" w:hAnsi="Verdana"/>
          <w:lang w:val="bg-BG"/>
        </w:rPr>
        <w:t>откривни</w:t>
      </w:r>
      <w:proofErr w:type="spellEnd"/>
      <w:r w:rsidRPr="00FE1736">
        <w:rPr>
          <w:rFonts w:ascii="Verdana" w:hAnsi="Verdana"/>
          <w:lang w:val="bg-BG"/>
        </w:rPr>
        <w:t xml:space="preserve"> работи, </w:t>
      </w:r>
      <w:proofErr w:type="spellStart"/>
      <w:r w:rsidRPr="00FE1736">
        <w:rPr>
          <w:rFonts w:ascii="Verdana" w:hAnsi="Verdana"/>
          <w:lang w:val="bg-BG"/>
        </w:rPr>
        <w:t>добивни</w:t>
      </w:r>
      <w:proofErr w:type="spellEnd"/>
      <w:r w:rsidRPr="00FE1736">
        <w:rPr>
          <w:rFonts w:ascii="Verdana" w:hAnsi="Verdana"/>
          <w:lang w:val="bg-BG"/>
        </w:rPr>
        <w:t xml:space="preserve"> работи, транспортиране до депо.</w:t>
      </w:r>
      <w:r w:rsidR="00FE1736">
        <w:rPr>
          <w:rFonts w:ascii="Verdana" w:hAnsi="Verdana"/>
          <w:lang w:val="bg-BG"/>
        </w:rPr>
        <w:t xml:space="preserve"> </w:t>
      </w:r>
      <w:r w:rsidRPr="00FE1736">
        <w:rPr>
          <w:rFonts w:ascii="Verdana" w:hAnsi="Verdana"/>
          <w:lang w:val="bg-BG"/>
        </w:rPr>
        <w:t xml:space="preserve">Системата на разработване на бъдещите кариери е система с широки забои за отделяне на плочите по посока на наклона на </w:t>
      </w:r>
      <w:proofErr w:type="spellStart"/>
      <w:r w:rsidRPr="00FE1736">
        <w:rPr>
          <w:rFonts w:ascii="Verdana" w:hAnsi="Verdana"/>
          <w:lang w:val="bg-BG"/>
        </w:rPr>
        <w:t>гнайсошистите</w:t>
      </w:r>
      <w:proofErr w:type="spellEnd"/>
      <w:r w:rsidRPr="00FE1736">
        <w:rPr>
          <w:rFonts w:ascii="Verdana" w:hAnsi="Verdana"/>
          <w:lang w:val="bg-BG"/>
        </w:rPr>
        <w:t>. Наклонът на скалния масив е от 8º до 25º.</w:t>
      </w:r>
      <w:r w:rsidR="00FE1736">
        <w:rPr>
          <w:rFonts w:ascii="Verdana" w:hAnsi="Verdana"/>
          <w:lang w:val="bg-BG"/>
        </w:rPr>
        <w:t xml:space="preserve"> П</w:t>
      </w:r>
      <w:proofErr w:type="spellStart"/>
      <w:r w:rsidRPr="00FE1736">
        <w:rPr>
          <w:rFonts w:ascii="Verdana" w:hAnsi="Verdana"/>
          <w:lang w:val="ru-RU"/>
        </w:rPr>
        <w:t>роизводствените</w:t>
      </w:r>
      <w:proofErr w:type="spellEnd"/>
      <w:r w:rsidRPr="00FE1736">
        <w:rPr>
          <w:rFonts w:ascii="Verdana" w:hAnsi="Verdana"/>
          <w:lang w:val="ru-RU"/>
        </w:rPr>
        <w:t xml:space="preserve"> </w:t>
      </w:r>
      <w:proofErr w:type="spellStart"/>
      <w:r w:rsidRPr="00FE1736">
        <w:rPr>
          <w:rFonts w:ascii="Verdana" w:hAnsi="Verdana"/>
          <w:lang w:val="ru-RU"/>
        </w:rPr>
        <w:t>дейности</w:t>
      </w:r>
      <w:proofErr w:type="spellEnd"/>
      <w:r w:rsidRPr="00FE1736">
        <w:rPr>
          <w:rFonts w:ascii="Verdana" w:hAnsi="Verdana"/>
          <w:lang w:val="ru-RU"/>
        </w:rPr>
        <w:t xml:space="preserve"> не </w:t>
      </w:r>
      <w:proofErr w:type="spellStart"/>
      <w:r w:rsidRPr="00FE1736">
        <w:rPr>
          <w:rFonts w:ascii="Verdana" w:hAnsi="Verdana"/>
          <w:lang w:val="ru-RU"/>
        </w:rPr>
        <w:t>са</w:t>
      </w:r>
      <w:proofErr w:type="spellEnd"/>
      <w:r w:rsidRPr="00FE1736">
        <w:rPr>
          <w:rFonts w:ascii="Verdana" w:hAnsi="Verdana"/>
          <w:lang w:val="ru-RU"/>
        </w:rPr>
        <w:t xml:space="preserve"> </w:t>
      </w:r>
      <w:proofErr w:type="spellStart"/>
      <w:r w:rsidRPr="00FE1736">
        <w:rPr>
          <w:rFonts w:ascii="Verdana" w:hAnsi="Verdana"/>
          <w:lang w:val="ru-RU"/>
        </w:rPr>
        <w:t>свързани</w:t>
      </w:r>
      <w:proofErr w:type="spellEnd"/>
      <w:r w:rsidRPr="00FE1736">
        <w:rPr>
          <w:rFonts w:ascii="Verdana" w:hAnsi="Verdana"/>
          <w:lang w:val="ru-RU"/>
        </w:rPr>
        <w:t xml:space="preserve"> с </w:t>
      </w:r>
      <w:proofErr w:type="spellStart"/>
      <w:r w:rsidRPr="00FE1736">
        <w:rPr>
          <w:rFonts w:ascii="Verdana" w:hAnsi="Verdana"/>
          <w:lang w:val="ru-RU"/>
        </w:rPr>
        <w:t>пробивно</w:t>
      </w:r>
      <w:proofErr w:type="spellEnd"/>
      <w:r w:rsidRPr="00FE1736">
        <w:rPr>
          <w:rFonts w:ascii="Verdana" w:hAnsi="Verdana"/>
          <w:lang w:val="ru-RU"/>
        </w:rPr>
        <w:t xml:space="preserve"> – </w:t>
      </w:r>
      <w:proofErr w:type="spellStart"/>
      <w:r w:rsidRPr="00FE1736">
        <w:rPr>
          <w:rFonts w:ascii="Verdana" w:hAnsi="Verdana"/>
          <w:lang w:val="ru-RU"/>
        </w:rPr>
        <w:t>взривни</w:t>
      </w:r>
      <w:proofErr w:type="spellEnd"/>
      <w:r w:rsidRPr="00FE1736">
        <w:rPr>
          <w:rFonts w:ascii="Verdana" w:hAnsi="Verdana"/>
          <w:lang w:val="ru-RU"/>
        </w:rPr>
        <w:t xml:space="preserve"> </w:t>
      </w:r>
      <w:proofErr w:type="spellStart"/>
      <w:r w:rsidRPr="00FE1736">
        <w:rPr>
          <w:rFonts w:ascii="Verdana" w:hAnsi="Verdana"/>
          <w:lang w:val="ru-RU"/>
        </w:rPr>
        <w:t>работи</w:t>
      </w:r>
      <w:proofErr w:type="spellEnd"/>
      <w:r w:rsidR="00FE1736">
        <w:rPr>
          <w:rFonts w:ascii="Verdana" w:hAnsi="Verdana"/>
          <w:lang w:val="ru-RU"/>
        </w:rPr>
        <w:t xml:space="preserve">. </w:t>
      </w:r>
      <w:proofErr w:type="spellStart"/>
      <w:r w:rsidR="00E3211D" w:rsidRPr="00FE1736">
        <w:rPr>
          <w:rFonts w:ascii="Verdana" w:hAnsi="Verdana"/>
        </w:rPr>
        <w:t>Ще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се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прилага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открита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разработка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полезното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изкопаемо</w:t>
      </w:r>
      <w:proofErr w:type="spellEnd"/>
      <w:r w:rsidR="00E3211D" w:rsidRPr="00FE1736">
        <w:rPr>
          <w:rFonts w:ascii="Verdana" w:hAnsi="Verdana"/>
        </w:rPr>
        <w:t xml:space="preserve"> (</w:t>
      </w:r>
      <w:proofErr w:type="spellStart"/>
      <w:r w:rsidR="00E3211D" w:rsidRPr="00FE1736">
        <w:rPr>
          <w:rFonts w:ascii="Verdana" w:hAnsi="Verdana"/>
        </w:rPr>
        <w:t>кариерен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способ</w:t>
      </w:r>
      <w:proofErr w:type="spellEnd"/>
      <w:r w:rsidR="00E3211D" w:rsidRPr="00FE1736">
        <w:rPr>
          <w:rFonts w:ascii="Verdana" w:hAnsi="Verdana"/>
        </w:rPr>
        <w:t xml:space="preserve">) с </w:t>
      </w:r>
      <w:proofErr w:type="spellStart"/>
      <w:r w:rsidR="00E3211D" w:rsidRPr="00FE1736">
        <w:rPr>
          <w:rFonts w:ascii="Verdana" w:hAnsi="Verdana"/>
        </w:rPr>
        <w:t>изземване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суровината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отгоре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надолу</w:t>
      </w:r>
      <w:proofErr w:type="spellEnd"/>
      <w:r w:rsidR="00E3211D" w:rsidRPr="00FE1736">
        <w:rPr>
          <w:rFonts w:ascii="Verdana" w:hAnsi="Verdana"/>
        </w:rPr>
        <w:t xml:space="preserve">: </w:t>
      </w:r>
      <w:proofErr w:type="spellStart"/>
      <w:r w:rsidR="00E3211D" w:rsidRPr="00FE1736">
        <w:rPr>
          <w:rFonts w:ascii="Verdana" w:hAnsi="Verdana"/>
        </w:rPr>
        <w:t>при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ъгъл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устойчивия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откос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кариерата</w:t>
      </w:r>
      <w:proofErr w:type="spellEnd"/>
      <w:r w:rsidR="00E3211D" w:rsidRPr="00FE1736">
        <w:rPr>
          <w:rFonts w:ascii="Verdana" w:hAnsi="Verdana"/>
        </w:rPr>
        <w:t xml:space="preserve"> 86º</w:t>
      </w:r>
      <w:r w:rsidR="00FE1736">
        <w:rPr>
          <w:rFonts w:ascii="Verdana" w:hAnsi="Verdana"/>
          <w:lang w:val="bg-BG"/>
        </w:rPr>
        <w:t xml:space="preserve">. </w:t>
      </w:r>
      <w:proofErr w:type="spellStart"/>
      <w:r w:rsidR="00E3211D" w:rsidRPr="00FE1736">
        <w:rPr>
          <w:rFonts w:ascii="Verdana" w:hAnsi="Verdana"/>
        </w:rPr>
        <w:t>Отводняването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кариерата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ще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се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извършва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по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гравитачен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път</w:t>
      </w:r>
      <w:proofErr w:type="spellEnd"/>
      <w:r w:rsidR="00E3211D" w:rsidRPr="00FE1736">
        <w:rPr>
          <w:rFonts w:ascii="Verdana" w:hAnsi="Verdana"/>
        </w:rPr>
        <w:t xml:space="preserve">, </w:t>
      </w:r>
      <w:proofErr w:type="spellStart"/>
      <w:r w:rsidR="00E3211D" w:rsidRPr="00FE1736">
        <w:rPr>
          <w:rFonts w:ascii="Verdana" w:hAnsi="Verdana"/>
        </w:rPr>
        <w:t>като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за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тази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цел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минните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работи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ще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се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водят</w:t>
      </w:r>
      <w:proofErr w:type="spellEnd"/>
      <w:r w:rsidR="00E3211D" w:rsidRPr="00FE1736">
        <w:rPr>
          <w:rFonts w:ascii="Verdana" w:hAnsi="Verdana"/>
        </w:rPr>
        <w:t xml:space="preserve"> с </w:t>
      </w:r>
      <w:proofErr w:type="spellStart"/>
      <w:r w:rsidR="00E3211D" w:rsidRPr="00FE1736">
        <w:rPr>
          <w:rFonts w:ascii="Verdana" w:hAnsi="Verdana"/>
        </w:rPr>
        <w:t>наклон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до</w:t>
      </w:r>
      <w:proofErr w:type="spellEnd"/>
      <w:r w:rsidR="00E3211D" w:rsidRPr="00FE1736">
        <w:rPr>
          <w:rFonts w:ascii="Verdana" w:hAnsi="Verdana"/>
        </w:rPr>
        <w:t xml:space="preserve"> 5º </w:t>
      </w:r>
      <w:proofErr w:type="spellStart"/>
      <w:r w:rsidR="00E3211D" w:rsidRPr="00FE1736">
        <w:rPr>
          <w:rFonts w:ascii="Verdana" w:hAnsi="Verdana"/>
        </w:rPr>
        <w:t>към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входящата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траншея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всеки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хоризонт</w:t>
      </w:r>
      <w:proofErr w:type="spellEnd"/>
      <w:r w:rsidR="00E3211D" w:rsidRPr="00FE1736">
        <w:rPr>
          <w:rFonts w:ascii="Verdana" w:hAnsi="Verdana"/>
        </w:rPr>
        <w:t xml:space="preserve">. </w:t>
      </w:r>
      <w:proofErr w:type="spellStart"/>
      <w:r w:rsidR="00E3211D" w:rsidRPr="00FE1736">
        <w:rPr>
          <w:rFonts w:ascii="Verdana" w:hAnsi="Verdana"/>
        </w:rPr>
        <w:t>Оформените</w:t>
      </w:r>
      <w:proofErr w:type="spellEnd"/>
      <w:r w:rsidR="00E3211D" w:rsidRPr="00FE1736">
        <w:rPr>
          <w:rFonts w:ascii="Verdana" w:hAnsi="Verdana"/>
        </w:rPr>
        <w:t xml:space="preserve"> и </w:t>
      </w:r>
      <w:proofErr w:type="spellStart"/>
      <w:r w:rsidR="00E3211D" w:rsidRPr="00FE1736">
        <w:rPr>
          <w:rFonts w:ascii="Verdana" w:hAnsi="Verdana"/>
        </w:rPr>
        <w:t>чемберосани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палети</w:t>
      </w:r>
      <w:proofErr w:type="spellEnd"/>
      <w:r w:rsidR="00E3211D" w:rsidRPr="00FE1736">
        <w:rPr>
          <w:rFonts w:ascii="Verdana" w:hAnsi="Verdana"/>
        </w:rPr>
        <w:t xml:space="preserve"> с </w:t>
      </w:r>
      <w:proofErr w:type="spellStart"/>
      <w:r w:rsidR="00E3211D" w:rsidRPr="00FE1736">
        <w:rPr>
          <w:rFonts w:ascii="Verdana" w:hAnsi="Verdana"/>
        </w:rPr>
        <w:t>плочите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ще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се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натоварват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на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бордови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коли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до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депото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за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готова</w:t>
      </w:r>
      <w:proofErr w:type="spellEnd"/>
      <w:r w:rsidR="00E3211D" w:rsidRPr="00FE1736">
        <w:rPr>
          <w:rFonts w:ascii="Verdana" w:hAnsi="Verdana"/>
        </w:rPr>
        <w:t xml:space="preserve"> </w:t>
      </w:r>
      <w:proofErr w:type="spellStart"/>
      <w:r w:rsidR="00E3211D" w:rsidRPr="00FE1736">
        <w:rPr>
          <w:rFonts w:ascii="Verdana" w:hAnsi="Verdana"/>
        </w:rPr>
        <w:t>продукция</w:t>
      </w:r>
      <w:proofErr w:type="spellEnd"/>
      <w:r w:rsidR="00E3211D" w:rsidRPr="00FE1736">
        <w:rPr>
          <w:rFonts w:ascii="Verdana" w:hAnsi="Verdana"/>
        </w:rPr>
        <w:t>.</w:t>
      </w:r>
    </w:p>
    <w:p w:rsidR="00504B85" w:rsidRPr="00FE1736" w:rsidRDefault="00FE1736" w:rsidP="00FE1736">
      <w:pPr>
        <w:pStyle w:val="31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="00BC322F" w:rsidRPr="00FE1736">
        <w:rPr>
          <w:rFonts w:ascii="Verdana" w:hAnsi="Verdana"/>
          <w:sz w:val="20"/>
          <w:szCs w:val="20"/>
          <w:lang w:val="bg-BG"/>
        </w:rPr>
        <w:t xml:space="preserve">Реализирането на инвестиционното предложение не е свързано с необходимост от изграждане на нови пътища. </w:t>
      </w:r>
      <w:r w:rsidR="00504B85" w:rsidRPr="00FE1736">
        <w:rPr>
          <w:rFonts w:ascii="Verdana" w:hAnsi="Verdana"/>
          <w:sz w:val="20"/>
          <w:szCs w:val="20"/>
        </w:rPr>
        <w:t xml:space="preserve">В </w:t>
      </w:r>
      <w:proofErr w:type="spellStart"/>
      <w:r w:rsidR="00504B85" w:rsidRPr="00FE1736">
        <w:rPr>
          <w:rFonts w:ascii="Verdana" w:hAnsi="Verdana"/>
          <w:sz w:val="20"/>
          <w:szCs w:val="20"/>
        </w:rPr>
        <w:t>хода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на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експлоатация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на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r w:rsidR="00C30267" w:rsidRPr="00FE1736">
        <w:rPr>
          <w:rFonts w:ascii="Verdana" w:hAnsi="Verdana"/>
          <w:sz w:val="20"/>
          <w:szCs w:val="20"/>
          <w:lang w:val="bg-BG"/>
        </w:rPr>
        <w:t>кариерата</w:t>
      </w:r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се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предполага</w:t>
      </w:r>
      <w:proofErr w:type="spellEnd"/>
      <w:r w:rsidR="00E22EA8" w:rsidRPr="00FE1736">
        <w:rPr>
          <w:rFonts w:ascii="Verdana" w:hAnsi="Verdana"/>
          <w:sz w:val="20"/>
          <w:szCs w:val="20"/>
          <w:lang w:val="bg-BG"/>
        </w:rPr>
        <w:t xml:space="preserve"> възникване </w:t>
      </w:r>
      <w:proofErr w:type="gramStart"/>
      <w:r w:rsidR="00E22EA8" w:rsidRPr="00FE1736">
        <w:rPr>
          <w:rFonts w:ascii="Verdana" w:hAnsi="Verdana"/>
          <w:sz w:val="20"/>
          <w:szCs w:val="20"/>
          <w:lang w:val="bg-BG"/>
        </w:rPr>
        <w:t xml:space="preserve">на </w:t>
      </w:r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допълнително</w:t>
      </w:r>
      <w:proofErr w:type="spellEnd"/>
      <w:proofErr w:type="gram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замърсяване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и </w:t>
      </w:r>
      <w:proofErr w:type="spellStart"/>
      <w:r w:rsidR="00504B85" w:rsidRPr="00FE1736">
        <w:rPr>
          <w:rFonts w:ascii="Verdana" w:hAnsi="Verdana"/>
          <w:sz w:val="20"/>
          <w:szCs w:val="20"/>
        </w:rPr>
        <w:t>дискомфорт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на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околната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среда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. </w:t>
      </w:r>
      <w:r w:rsidR="00261325" w:rsidRPr="00FE1736">
        <w:rPr>
          <w:rFonts w:ascii="Verdana" w:hAnsi="Verdana"/>
          <w:sz w:val="20"/>
          <w:szCs w:val="20"/>
          <w:lang w:val="bg-BG"/>
        </w:rPr>
        <w:t xml:space="preserve">Има вероятност от засягане на </w:t>
      </w:r>
      <w:proofErr w:type="spellStart"/>
      <w:r w:rsidR="00504B85" w:rsidRPr="00FE1736">
        <w:rPr>
          <w:rFonts w:ascii="Verdana" w:hAnsi="Verdana"/>
          <w:sz w:val="20"/>
          <w:szCs w:val="20"/>
        </w:rPr>
        <w:t>район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, </w:t>
      </w:r>
      <w:proofErr w:type="spellStart"/>
      <w:r w:rsidR="00504B85" w:rsidRPr="00FE1736">
        <w:rPr>
          <w:rFonts w:ascii="Verdana" w:hAnsi="Verdana"/>
          <w:sz w:val="20"/>
          <w:szCs w:val="20"/>
        </w:rPr>
        <w:t>по-голям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от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този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на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извършваната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 </w:t>
      </w:r>
      <w:proofErr w:type="spellStart"/>
      <w:r w:rsidR="00504B85" w:rsidRPr="00FE1736">
        <w:rPr>
          <w:rFonts w:ascii="Verdana" w:hAnsi="Verdana"/>
          <w:sz w:val="20"/>
          <w:szCs w:val="20"/>
        </w:rPr>
        <w:t>дейност</w:t>
      </w:r>
      <w:proofErr w:type="spellEnd"/>
      <w:r w:rsidR="00504B85" w:rsidRPr="00FE1736">
        <w:rPr>
          <w:rFonts w:ascii="Verdana" w:hAnsi="Verdana"/>
          <w:sz w:val="20"/>
          <w:szCs w:val="20"/>
        </w:rPr>
        <w:t xml:space="preserve">. </w:t>
      </w:r>
    </w:p>
    <w:p w:rsidR="00504B85" w:rsidRPr="00FE1736" w:rsidRDefault="00504B85" w:rsidP="00FE1736">
      <w:pPr>
        <w:pStyle w:val="31"/>
        <w:tabs>
          <w:tab w:val="left" w:pos="1134"/>
          <w:tab w:val="left" w:pos="1276"/>
        </w:tabs>
        <w:ind w:left="0"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FE1736">
        <w:rPr>
          <w:rFonts w:ascii="Verdana" w:hAnsi="Verdana"/>
          <w:b/>
          <w:sz w:val="20"/>
          <w:szCs w:val="20"/>
          <w:lang w:val="en-US"/>
        </w:rPr>
        <w:lastRenderedPageBreak/>
        <w:t>II</w:t>
      </w:r>
      <w:r w:rsidRPr="00FE1736">
        <w:rPr>
          <w:rFonts w:ascii="Verdana" w:hAnsi="Verdana"/>
          <w:b/>
          <w:sz w:val="20"/>
          <w:szCs w:val="20"/>
          <w:lang w:val="ru-RU"/>
        </w:rPr>
        <w:t>.</w:t>
      </w:r>
      <w:r w:rsidRPr="00FE1736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736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FE1736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FE1736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FE1736">
        <w:rPr>
          <w:rFonts w:ascii="Verdana" w:hAnsi="Verdana"/>
          <w:b/>
          <w:sz w:val="20"/>
          <w:szCs w:val="20"/>
          <w:lang w:val="bg-BG"/>
        </w:rPr>
        <w:t>,</w:t>
      </w:r>
      <w:r w:rsidR="00C85DC3" w:rsidRPr="00FE1736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736">
        <w:rPr>
          <w:rFonts w:ascii="Verdana" w:hAnsi="Verdana"/>
          <w:b/>
          <w:sz w:val="20"/>
          <w:szCs w:val="20"/>
          <w:lang w:val="bg-BG"/>
        </w:rPr>
        <w:t xml:space="preserve">съществуващото ползване на земята, относително наличие на подходящи територии, качеството и регенеративната способност на природните </w:t>
      </w:r>
      <w:proofErr w:type="gramStart"/>
      <w:r w:rsidRPr="00FE1736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FE1736">
        <w:rPr>
          <w:rFonts w:ascii="Verdana" w:hAnsi="Verdana"/>
          <w:b/>
          <w:sz w:val="20"/>
          <w:szCs w:val="20"/>
          <w:lang w:val="bg-BG"/>
        </w:rPr>
        <w:t xml:space="preserve"> района:</w:t>
      </w:r>
    </w:p>
    <w:p w:rsidR="00261325" w:rsidRPr="00FE1736" w:rsidRDefault="00E3211D" w:rsidP="00FE1736">
      <w:pPr>
        <w:tabs>
          <w:tab w:val="left" w:pos="0"/>
        </w:tabs>
        <w:ind w:firstLine="567"/>
        <w:contextualSpacing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>Концесионна площ „Кривата пътека“ (86544 м</w:t>
      </w:r>
      <w:r w:rsidRPr="00FE1736">
        <w:rPr>
          <w:rFonts w:ascii="Verdana" w:hAnsi="Verdana"/>
          <w:vertAlign w:val="superscript"/>
          <w:lang w:val="bg-BG"/>
        </w:rPr>
        <w:t>2</w:t>
      </w:r>
      <w:r w:rsidRPr="00FE1736">
        <w:rPr>
          <w:rFonts w:ascii="Verdana" w:hAnsi="Verdana"/>
          <w:lang w:val="bg-BG"/>
        </w:rPr>
        <w:t>) е в землището на с. Дедово, община Родопи, област Пловдив. Тя е на 700 м северозападно от с. Дедово, 1300 м източно от с. Бойково и на 600 м западно от пътя с. Храбрино – с. Дедово. Концесионната площ „Кривата пътека“ (86544 м</w:t>
      </w:r>
      <w:r w:rsidRPr="00FE1736">
        <w:rPr>
          <w:rFonts w:ascii="Verdana" w:hAnsi="Verdana"/>
          <w:vertAlign w:val="superscript"/>
          <w:lang w:val="bg-BG"/>
        </w:rPr>
        <w:t>2</w:t>
      </w:r>
      <w:r w:rsidRPr="00FE1736">
        <w:rPr>
          <w:rFonts w:ascii="Verdana" w:hAnsi="Verdana"/>
          <w:lang w:val="bg-BG"/>
        </w:rPr>
        <w:t>) включва находището (52908 м</w:t>
      </w:r>
      <w:r w:rsidRPr="00FE1736">
        <w:rPr>
          <w:rFonts w:ascii="Verdana" w:hAnsi="Verdana"/>
          <w:vertAlign w:val="superscript"/>
          <w:lang w:val="bg-BG"/>
        </w:rPr>
        <w:t>2</w:t>
      </w:r>
      <w:r w:rsidRPr="00FE1736">
        <w:rPr>
          <w:rFonts w:ascii="Verdana" w:hAnsi="Verdana"/>
          <w:lang w:val="bg-BG"/>
        </w:rPr>
        <w:t>) и съпътстваща площ (33636 м</w:t>
      </w:r>
      <w:r w:rsidRPr="00FE1736">
        <w:rPr>
          <w:rFonts w:ascii="Verdana" w:hAnsi="Verdana"/>
          <w:vertAlign w:val="superscript"/>
          <w:lang w:val="bg-BG"/>
        </w:rPr>
        <w:t>2</w:t>
      </w:r>
      <w:r w:rsidRPr="00FE1736">
        <w:rPr>
          <w:rFonts w:ascii="Verdana" w:hAnsi="Verdana"/>
          <w:lang w:val="bg-BG"/>
        </w:rPr>
        <w:t xml:space="preserve">) за обслужване на добива </w:t>
      </w:r>
      <w:r w:rsidR="00261325" w:rsidRPr="00FE1736">
        <w:rPr>
          <w:rFonts w:ascii="Verdana" w:hAnsi="Verdana"/>
          <w:lang w:val="bg-BG"/>
        </w:rPr>
        <w:t>Предвид характера на ИП се о</w:t>
      </w:r>
      <w:proofErr w:type="spellStart"/>
      <w:r w:rsidR="00261325" w:rsidRPr="00FE1736">
        <w:rPr>
          <w:rFonts w:ascii="Verdana" w:hAnsi="Verdana"/>
        </w:rPr>
        <w:t>чаква</w:t>
      </w:r>
      <w:proofErr w:type="spellEnd"/>
      <w:r w:rsidR="00C85DC3" w:rsidRPr="00FE1736">
        <w:rPr>
          <w:rFonts w:ascii="Verdana" w:hAnsi="Verdana"/>
          <w:lang w:val="bg-BG"/>
        </w:rPr>
        <w:t xml:space="preserve"> неблагоприятно</w:t>
      </w:r>
      <w:r w:rsidR="00261325" w:rsidRPr="00FE1736">
        <w:rPr>
          <w:rFonts w:ascii="Verdana" w:hAnsi="Verdana"/>
          <w:lang w:val="bg-BG"/>
        </w:rPr>
        <w:t xml:space="preserve"> </w:t>
      </w:r>
      <w:proofErr w:type="spellStart"/>
      <w:r w:rsidR="00261325" w:rsidRPr="00FE1736">
        <w:rPr>
          <w:rFonts w:ascii="Verdana" w:hAnsi="Verdana"/>
        </w:rPr>
        <w:t>въздействие</w:t>
      </w:r>
      <w:proofErr w:type="spellEnd"/>
      <w:r w:rsidR="00261325" w:rsidRPr="00FE1736">
        <w:rPr>
          <w:rFonts w:ascii="Verdana" w:hAnsi="Verdana"/>
        </w:rPr>
        <w:t xml:space="preserve"> </w:t>
      </w:r>
      <w:proofErr w:type="spellStart"/>
      <w:r w:rsidR="00261325" w:rsidRPr="00FE1736">
        <w:rPr>
          <w:rFonts w:ascii="Verdana" w:hAnsi="Verdana"/>
        </w:rPr>
        <w:t>върху</w:t>
      </w:r>
      <w:proofErr w:type="spellEnd"/>
      <w:r w:rsidR="00261325" w:rsidRPr="00FE1736">
        <w:rPr>
          <w:rFonts w:ascii="Verdana" w:hAnsi="Verdana"/>
        </w:rPr>
        <w:t xml:space="preserve"> </w:t>
      </w:r>
      <w:proofErr w:type="spellStart"/>
      <w:r w:rsidR="00261325" w:rsidRPr="00FE1736">
        <w:rPr>
          <w:rFonts w:ascii="Verdana" w:hAnsi="Verdana"/>
        </w:rPr>
        <w:t>земеползването</w:t>
      </w:r>
      <w:proofErr w:type="spellEnd"/>
      <w:r w:rsidR="00261325" w:rsidRPr="00FE1736">
        <w:rPr>
          <w:rFonts w:ascii="Verdana" w:hAnsi="Verdana"/>
        </w:rPr>
        <w:t xml:space="preserve"> и </w:t>
      </w:r>
      <w:proofErr w:type="spellStart"/>
      <w:r w:rsidR="00261325" w:rsidRPr="00FE1736">
        <w:rPr>
          <w:rFonts w:ascii="Verdana" w:hAnsi="Verdana"/>
        </w:rPr>
        <w:t>почвите</w:t>
      </w:r>
      <w:proofErr w:type="spellEnd"/>
      <w:r w:rsidR="00261325" w:rsidRPr="00FE1736">
        <w:rPr>
          <w:rFonts w:ascii="Verdana" w:hAnsi="Verdana"/>
        </w:rPr>
        <w:t xml:space="preserve"> в </w:t>
      </w:r>
      <w:proofErr w:type="spellStart"/>
      <w:r w:rsidR="00261325" w:rsidRPr="00FE1736">
        <w:rPr>
          <w:rFonts w:ascii="Verdana" w:hAnsi="Verdana"/>
        </w:rPr>
        <w:t>района</w:t>
      </w:r>
      <w:proofErr w:type="spellEnd"/>
      <w:r w:rsidR="00261325" w:rsidRPr="00FE1736">
        <w:rPr>
          <w:rFonts w:ascii="Verdana" w:hAnsi="Verdana"/>
          <w:lang w:val="bg-BG"/>
        </w:rPr>
        <w:t xml:space="preserve">. </w:t>
      </w:r>
    </w:p>
    <w:p w:rsidR="00261325" w:rsidRPr="00FE1736" w:rsidRDefault="00105271" w:rsidP="00FE1736">
      <w:pPr>
        <w:pStyle w:val="a7"/>
        <w:numPr>
          <w:ilvl w:val="0"/>
          <w:numId w:val="11"/>
        </w:numPr>
        <w:tabs>
          <w:tab w:val="left" w:pos="0"/>
          <w:tab w:val="left" w:pos="851"/>
        </w:tabs>
        <w:spacing w:after="120"/>
        <w:ind w:left="0" w:firstLine="567"/>
        <w:rPr>
          <w:rFonts w:ascii="Verdana" w:hAnsi="Verdana"/>
        </w:rPr>
      </w:pPr>
      <w:r w:rsidRPr="00FE1736">
        <w:rPr>
          <w:rFonts w:ascii="Verdana" w:hAnsi="Verdana"/>
        </w:rPr>
        <w:t>С оглед</w:t>
      </w:r>
      <w:r w:rsidR="00903989" w:rsidRPr="00FE1736">
        <w:rPr>
          <w:rFonts w:ascii="Verdana" w:hAnsi="Verdana"/>
        </w:rPr>
        <w:t xml:space="preserve"> на</w:t>
      </w:r>
      <w:r w:rsidRPr="00FE1736">
        <w:rPr>
          <w:rFonts w:ascii="Verdana" w:hAnsi="Verdana"/>
        </w:rPr>
        <w:t xml:space="preserve"> значителната концесионна площ</w:t>
      </w:r>
      <w:r w:rsidR="00A9307E" w:rsidRPr="00FE1736">
        <w:rPr>
          <w:rFonts w:ascii="Verdana" w:hAnsi="Verdana"/>
        </w:rPr>
        <w:t xml:space="preserve"> </w:t>
      </w:r>
      <w:r w:rsidRPr="00FE1736">
        <w:rPr>
          <w:rFonts w:ascii="Verdana" w:hAnsi="Verdana"/>
        </w:rPr>
        <w:t>при експлоатацията на находището</w:t>
      </w:r>
      <w:r w:rsidR="00261325" w:rsidRPr="00FE1736">
        <w:rPr>
          <w:rFonts w:ascii="Verdana" w:hAnsi="Verdana"/>
        </w:rPr>
        <w:t xml:space="preserve"> може да се </w:t>
      </w:r>
      <w:r w:rsidRPr="00FE1736">
        <w:rPr>
          <w:rFonts w:ascii="Verdana" w:hAnsi="Verdana"/>
        </w:rPr>
        <w:t>очаква</w:t>
      </w:r>
      <w:r w:rsidR="00261325" w:rsidRPr="00FE1736">
        <w:rPr>
          <w:rFonts w:ascii="Verdana" w:hAnsi="Verdana"/>
        </w:rPr>
        <w:t xml:space="preserve"> известно нарушаване на качествата и регенеративната способност на природните ресурси в района. </w:t>
      </w:r>
    </w:p>
    <w:p w:rsidR="004A0746" w:rsidRPr="00FE1736" w:rsidRDefault="004A0746" w:rsidP="00FE1736">
      <w:pPr>
        <w:pStyle w:val="31"/>
        <w:numPr>
          <w:ilvl w:val="0"/>
          <w:numId w:val="11"/>
        </w:numPr>
        <w:tabs>
          <w:tab w:val="num" w:pos="0"/>
          <w:tab w:val="left" w:pos="851"/>
        </w:tabs>
        <w:spacing w:after="0"/>
        <w:ind w:left="-142" w:firstLine="709"/>
        <w:jc w:val="both"/>
        <w:rPr>
          <w:rFonts w:ascii="Verdana" w:hAnsi="Verdana"/>
          <w:i/>
          <w:sz w:val="20"/>
          <w:szCs w:val="20"/>
          <w:lang w:val="bg-BG"/>
        </w:rPr>
      </w:pPr>
      <w:r w:rsidRPr="00FE1736">
        <w:rPr>
          <w:rFonts w:ascii="Verdana" w:hAnsi="Verdana"/>
          <w:sz w:val="20"/>
          <w:szCs w:val="20"/>
          <w:lang w:val="bg-BG"/>
        </w:rPr>
        <w:t>С писмо изх. № КД-04-</w:t>
      </w:r>
      <w:r w:rsidR="00E3211D" w:rsidRPr="00FE1736">
        <w:rPr>
          <w:rFonts w:ascii="Verdana" w:hAnsi="Verdana"/>
          <w:sz w:val="20"/>
          <w:szCs w:val="20"/>
          <w:lang w:val="bg-BG"/>
        </w:rPr>
        <w:t>144</w:t>
      </w:r>
      <w:r w:rsidRPr="00FE1736">
        <w:rPr>
          <w:rFonts w:ascii="Verdana" w:hAnsi="Verdana"/>
          <w:sz w:val="20"/>
          <w:szCs w:val="20"/>
          <w:lang w:val="bg-BG"/>
        </w:rPr>
        <w:t>/</w:t>
      </w:r>
      <w:r w:rsidR="00E3211D" w:rsidRPr="00FE1736">
        <w:rPr>
          <w:rFonts w:ascii="Verdana" w:hAnsi="Verdana"/>
          <w:sz w:val="20"/>
          <w:szCs w:val="20"/>
          <w:lang w:val="bg-BG"/>
        </w:rPr>
        <w:t>25</w:t>
      </w:r>
      <w:r w:rsidRPr="00FE1736">
        <w:rPr>
          <w:rFonts w:ascii="Verdana" w:hAnsi="Verdana"/>
          <w:sz w:val="20"/>
          <w:szCs w:val="20"/>
          <w:lang w:val="bg-BG"/>
        </w:rPr>
        <w:t>.0</w:t>
      </w:r>
      <w:r w:rsidR="00E3211D" w:rsidRPr="00FE1736">
        <w:rPr>
          <w:rFonts w:ascii="Verdana" w:hAnsi="Verdana"/>
          <w:sz w:val="20"/>
          <w:szCs w:val="20"/>
          <w:lang w:val="bg-BG"/>
        </w:rPr>
        <w:t>4</w:t>
      </w:r>
      <w:r w:rsidRPr="00FE1736">
        <w:rPr>
          <w:rFonts w:ascii="Verdana" w:hAnsi="Verdana"/>
          <w:sz w:val="20"/>
          <w:szCs w:val="20"/>
          <w:lang w:val="bg-BG"/>
        </w:rPr>
        <w:t>.201</w:t>
      </w:r>
      <w:r w:rsidR="00640046" w:rsidRPr="00FE1736">
        <w:rPr>
          <w:rFonts w:ascii="Verdana" w:hAnsi="Verdana"/>
          <w:sz w:val="20"/>
          <w:szCs w:val="20"/>
          <w:lang w:val="bg-BG"/>
        </w:rPr>
        <w:t>7</w:t>
      </w:r>
      <w:r w:rsidRPr="00FE1736">
        <w:rPr>
          <w:rFonts w:ascii="Verdana" w:hAnsi="Verdana"/>
          <w:sz w:val="20"/>
          <w:szCs w:val="20"/>
          <w:lang w:val="bg-BG"/>
        </w:rPr>
        <w:t>г. БД ИБР Пловдив е дала заключение за допустимост на инвестиционното предложение от гледна точка на постигане на целите на околната среда.</w:t>
      </w:r>
      <w:r w:rsidR="00A676AA" w:rsidRPr="00FE1736">
        <w:rPr>
          <w:rFonts w:ascii="Verdana" w:hAnsi="Verdana"/>
          <w:sz w:val="20"/>
          <w:szCs w:val="20"/>
          <w:lang w:val="bg-BG"/>
        </w:rPr>
        <w:t xml:space="preserve"> </w:t>
      </w:r>
      <w:r w:rsidR="00E3211D" w:rsidRPr="00FE1736">
        <w:rPr>
          <w:rFonts w:ascii="Verdana" w:hAnsi="Verdana"/>
          <w:sz w:val="20"/>
          <w:szCs w:val="20"/>
          <w:lang w:val="bg-BG"/>
        </w:rPr>
        <w:t>В</w:t>
      </w:r>
      <w:r w:rsidR="00A676AA" w:rsidRPr="00FE1736">
        <w:rPr>
          <w:rFonts w:ascii="Verdana" w:hAnsi="Verdana"/>
          <w:sz w:val="20"/>
          <w:szCs w:val="20"/>
          <w:lang w:val="bg-BG"/>
        </w:rPr>
        <w:t xml:space="preserve">ъв връзка с вероятността от въздействие върху </w:t>
      </w:r>
      <w:r w:rsidR="00E3211D" w:rsidRPr="00FE1736">
        <w:rPr>
          <w:rFonts w:ascii="Verdana" w:hAnsi="Verdana"/>
          <w:sz w:val="20"/>
          <w:szCs w:val="20"/>
          <w:lang w:val="bg-BG"/>
        </w:rPr>
        <w:t xml:space="preserve">подземните води в </w:t>
      </w:r>
      <w:r w:rsidR="00A676AA" w:rsidRPr="00FE1736">
        <w:rPr>
          <w:rFonts w:ascii="Verdana" w:hAnsi="Verdana"/>
          <w:sz w:val="20"/>
          <w:szCs w:val="20"/>
          <w:lang w:val="bg-BG"/>
        </w:rPr>
        <w:t>близ</w:t>
      </w:r>
      <w:r w:rsidR="00E3211D" w:rsidRPr="00FE1736">
        <w:rPr>
          <w:rFonts w:ascii="Verdana" w:hAnsi="Verdana"/>
          <w:sz w:val="20"/>
          <w:szCs w:val="20"/>
          <w:lang w:val="bg-BG"/>
        </w:rPr>
        <w:t>ост</w:t>
      </w:r>
      <w:r w:rsidR="00A676AA" w:rsidRPr="00FE1736">
        <w:rPr>
          <w:rFonts w:ascii="Verdana" w:hAnsi="Verdana"/>
          <w:sz w:val="20"/>
          <w:szCs w:val="20"/>
          <w:lang w:val="bg-BG"/>
        </w:rPr>
        <w:t xml:space="preserve"> е направена мотивирана оценка, с която се обосновава необх</w:t>
      </w:r>
      <w:r w:rsidR="007D4B50" w:rsidRPr="00FE1736">
        <w:rPr>
          <w:rFonts w:ascii="Verdana" w:hAnsi="Verdana"/>
          <w:sz w:val="20"/>
          <w:szCs w:val="20"/>
          <w:lang w:val="bg-BG"/>
        </w:rPr>
        <w:t>о</w:t>
      </w:r>
      <w:r w:rsidR="00A676AA" w:rsidRPr="00FE1736">
        <w:rPr>
          <w:rFonts w:ascii="Verdana" w:hAnsi="Verdana"/>
          <w:sz w:val="20"/>
          <w:szCs w:val="20"/>
          <w:lang w:val="bg-BG"/>
        </w:rPr>
        <w:t xml:space="preserve">димостта от провеждане на процедура по ОВОС. </w:t>
      </w:r>
    </w:p>
    <w:p w:rsidR="00261325" w:rsidRPr="00FE1736" w:rsidRDefault="00261325" w:rsidP="00FE1736">
      <w:pPr>
        <w:pStyle w:val="31"/>
        <w:ind w:left="0" w:firstLine="709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504B85" w:rsidRPr="00FE1736" w:rsidRDefault="007D4B50" w:rsidP="00FE1736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FE1736">
        <w:rPr>
          <w:rFonts w:ascii="Verdana" w:hAnsi="Verdana"/>
          <w:b/>
          <w:sz w:val="20"/>
          <w:szCs w:val="20"/>
          <w:lang w:val="bg-BG"/>
        </w:rPr>
        <w:t xml:space="preserve">          </w:t>
      </w:r>
      <w:r w:rsidR="00504B85" w:rsidRPr="00FE1736">
        <w:rPr>
          <w:rFonts w:ascii="Verdana" w:hAnsi="Verdana"/>
          <w:b/>
          <w:sz w:val="20"/>
          <w:szCs w:val="20"/>
          <w:lang w:val="en-US"/>
        </w:rPr>
        <w:t>III</w:t>
      </w:r>
      <w:r w:rsidR="00504B85" w:rsidRPr="00FE1736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</w:t>
      </w:r>
      <w:r w:rsidRPr="00FE1736">
        <w:rPr>
          <w:rFonts w:ascii="Verdana" w:hAnsi="Verdana"/>
          <w:b/>
          <w:sz w:val="20"/>
          <w:szCs w:val="20"/>
          <w:lang w:val="bg-BG"/>
        </w:rPr>
        <w:t xml:space="preserve">системата в естествената околна </w:t>
      </w:r>
      <w:r w:rsidR="00504B85" w:rsidRPr="00FE1736">
        <w:rPr>
          <w:rFonts w:ascii="Verdana" w:hAnsi="Verdana"/>
          <w:b/>
          <w:sz w:val="20"/>
          <w:szCs w:val="20"/>
          <w:lang w:val="bg-BG"/>
        </w:rPr>
        <w:t>среда</w:t>
      </w:r>
      <w:r w:rsidR="00504B85" w:rsidRPr="00FE1736">
        <w:rPr>
          <w:rFonts w:ascii="Verdana" w:hAnsi="Verdana"/>
          <w:sz w:val="20"/>
          <w:szCs w:val="20"/>
          <w:lang w:val="bg-BG"/>
        </w:rPr>
        <w:t>:</w:t>
      </w:r>
    </w:p>
    <w:p w:rsidR="00022DCC" w:rsidRPr="00FE1736" w:rsidRDefault="00022DCC" w:rsidP="00FE1736">
      <w:pPr>
        <w:pStyle w:val="af8"/>
        <w:tabs>
          <w:tab w:val="left" w:pos="9356"/>
        </w:tabs>
        <w:ind w:left="0" w:firstLine="567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 xml:space="preserve"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</w:t>
      </w:r>
      <w:proofErr w:type="spellStart"/>
      <w:r w:rsidRPr="00FE1736">
        <w:rPr>
          <w:rFonts w:ascii="Verdana" w:hAnsi="Verdana"/>
          <w:lang w:val="bg-BG"/>
        </w:rPr>
        <w:t>ите</w:t>
      </w:r>
      <w:proofErr w:type="spellEnd"/>
      <w:r w:rsidRPr="00FE1736">
        <w:rPr>
          <w:rFonts w:ascii="Verdana" w:hAnsi="Verdana"/>
          <w:lang w:val="bg-BG"/>
        </w:rPr>
        <w:t xml:space="preserve"> зони, поради следните мотиви:</w:t>
      </w:r>
    </w:p>
    <w:p w:rsidR="00022DCC" w:rsidRPr="00FE1736" w:rsidRDefault="00022DCC" w:rsidP="00FE1736">
      <w:pPr>
        <w:pStyle w:val="af8"/>
        <w:tabs>
          <w:tab w:val="left" w:pos="851"/>
          <w:tab w:val="left" w:pos="9356"/>
        </w:tabs>
        <w:ind w:left="0" w:firstLine="567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>1.</w:t>
      </w:r>
      <w:r w:rsidRPr="00FE1736">
        <w:rPr>
          <w:rFonts w:ascii="Verdana" w:hAnsi="Verdana"/>
          <w:lang w:val="bg-BG"/>
        </w:rPr>
        <w:tab/>
        <w:t>Инвестиционното предложение е предвидено да се реализира 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  BG0001033 „Брестовица”.</w:t>
      </w:r>
    </w:p>
    <w:p w:rsidR="00022DCC" w:rsidRPr="00FE1736" w:rsidRDefault="00022DCC" w:rsidP="00FE1736">
      <w:pPr>
        <w:pStyle w:val="af8"/>
        <w:tabs>
          <w:tab w:val="left" w:pos="851"/>
          <w:tab w:val="left" w:pos="9356"/>
        </w:tabs>
        <w:ind w:left="0" w:firstLine="567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>2.</w:t>
      </w:r>
      <w:r w:rsidRPr="00FE1736">
        <w:rPr>
          <w:rFonts w:ascii="Verdana" w:hAnsi="Verdana"/>
          <w:lang w:val="bg-BG"/>
        </w:rPr>
        <w:tab/>
        <w:t>В обхвата на концесионна площ „Кривата пътека“, землище на с. Дедово, община Родопи попада стара кариера, а площта се намира на разстояние от 3935 м. от границата на ЗЗ „Брестовица“. Предвид това, както и поради  отдалечеността от защитената зона няма вероятност осъществяване</w:t>
      </w:r>
      <w:r w:rsidR="001862AE">
        <w:rPr>
          <w:rFonts w:ascii="Verdana" w:hAnsi="Verdana"/>
          <w:lang w:val="bg-BG"/>
        </w:rPr>
        <w:t>то</w:t>
      </w:r>
      <w:r w:rsidRPr="00FE1736">
        <w:rPr>
          <w:rFonts w:ascii="Verdana" w:hAnsi="Verdana"/>
          <w:lang w:val="bg-BG"/>
        </w:rPr>
        <w:t xml:space="preserve"> на инвестиционното предложение да доведе до значително безпокойство на видовете, предмет на опазване в защитената зона и до намаляване на благоприятното им природозащитно състояние. </w:t>
      </w:r>
    </w:p>
    <w:p w:rsidR="00022DCC" w:rsidRPr="00FE1736" w:rsidRDefault="00022DCC" w:rsidP="00FE1736">
      <w:pPr>
        <w:pStyle w:val="af8"/>
        <w:tabs>
          <w:tab w:val="left" w:pos="851"/>
          <w:tab w:val="left" w:pos="9356"/>
        </w:tabs>
        <w:ind w:left="0" w:firstLine="567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>3.</w:t>
      </w:r>
      <w:r w:rsidRPr="00FE1736">
        <w:rPr>
          <w:rFonts w:ascii="Verdana" w:hAnsi="Verdana"/>
          <w:lang w:val="bg-BG"/>
        </w:rPr>
        <w:tab/>
        <w:t>При реализация на инвестиционното предложение не се предвижда прокарване на нови пътища, както и дейности извън границите на концесионната площ, предвид което не се очаква значително отрицателно въздействие върху  защитената зона и нейните елементи.</w:t>
      </w:r>
    </w:p>
    <w:p w:rsidR="004A0746" w:rsidRPr="00FE1736" w:rsidRDefault="004A0746" w:rsidP="00FE1736">
      <w:pPr>
        <w:pStyle w:val="af8"/>
        <w:tabs>
          <w:tab w:val="left" w:pos="9356"/>
        </w:tabs>
        <w:ind w:left="0" w:firstLine="567"/>
        <w:jc w:val="both"/>
        <w:rPr>
          <w:rFonts w:ascii="Verdana" w:hAnsi="Verdana"/>
          <w:lang w:val="bg-BG"/>
        </w:rPr>
      </w:pPr>
    </w:p>
    <w:p w:rsidR="00504B85" w:rsidRPr="00FE1736" w:rsidRDefault="00504B85" w:rsidP="00FE1736">
      <w:pPr>
        <w:pStyle w:val="31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FE1736">
        <w:rPr>
          <w:rFonts w:ascii="Verdana" w:hAnsi="Verdana"/>
          <w:b/>
          <w:sz w:val="20"/>
          <w:szCs w:val="20"/>
          <w:lang w:val="en-US"/>
        </w:rPr>
        <w:t>IV</w:t>
      </w:r>
      <w:proofErr w:type="gramStart"/>
      <w:r w:rsidRPr="00FE1736">
        <w:rPr>
          <w:rFonts w:ascii="Verdana" w:hAnsi="Verdana"/>
          <w:b/>
          <w:sz w:val="20"/>
          <w:szCs w:val="20"/>
          <w:lang w:val="bg-BG"/>
        </w:rPr>
        <w:t>.  Характеристика</w:t>
      </w:r>
      <w:proofErr w:type="gramEnd"/>
      <w:r w:rsidRPr="00FE1736">
        <w:rPr>
          <w:rFonts w:ascii="Verdana" w:hAnsi="Verdana"/>
          <w:b/>
          <w:sz w:val="20"/>
          <w:szCs w:val="20"/>
          <w:lang w:val="bg-BG"/>
        </w:rPr>
        <w:t xml:space="preserve"> на потенциалните въздействия-териториален обхват, засегнато население, включително трансгранични въздействия, същност, големина, </w:t>
      </w:r>
      <w:proofErr w:type="spellStart"/>
      <w:r w:rsidRPr="00FE1736"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 w:rsidRPr="00FE1736"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 w:rsidRPr="00FE1736">
        <w:rPr>
          <w:rFonts w:ascii="Verdana" w:hAnsi="Verdana"/>
          <w:sz w:val="20"/>
          <w:szCs w:val="20"/>
          <w:lang w:val="bg-BG"/>
        </w:rPr>
        <w:t>:</w:t>
      </w:r>
    </w:p>
    <w:p w:rsidR="00504B85" w:rsidRPr="00FE1736" w:rsidRDefault="00504B85" w:rsidP="00FE1736">
      <w:pPr>
        <w:pStyle w:val="31"/>
        <w:numPr>
          <w:ilvl w:val="0"/>
          <w:numId w:val="6"/>
        </w:numPr>
        <w:tabs>
          <w:tab w:val="num" w:pos="0"/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E1736">
        <w:rPr>
          <w:rFonts w:ascii="Verdana" w:hAnsi="Verdana"/>
          <w:sz w:val="20"/>
          <w:szCs w:val="20"/>
          <w:lang w:val="bg-BG"/>
        </w:rPr>
        <w:t>Териториалния обхват  на въздействие в резултат на</w:t>
      </w:r>
      <w:r w:rsidR="00E22EA8" w:rsidRPr="00FE1736">
        <w:rPr>
          <w:rFonts w:ascii="Verdana" w:hAnsi="Verdana"/>
          <w:sz w:val="20"/>
          <w:szCs w:val="20"/>
          <w:lang w:val="bg-BG"/>
        </w:rPr>
        <w:t xml:space="preserve"> </w:t>
      </w:r>
      <w:r w:rsidRPr="00FE1736">
        <w:rPr>
          <w:rFonts w:ascii="Verdana" w:hAnsi="Verdana"/>
          <w:sz w:val="20"/>
          <w:szCs w:val="20"/>
          <w:lang w:val="bg-BG"/>
        </w:rPr>
        <w:t xml:space="preserve">експлоатацията на инвестиционното предложение няма да е ограничен в рамките на </w:t>
      </w:r>
      <w:proofErr w:type="spellStart"/>
      <w:r w:rsidRPr="00FE1736">
        <w:rPr>
          <w:rFonts w:ascii="Verdana" w:hAnsi="Verdana"/>
          <w:sz w:val="20"/>
          <w:szCs w:val="20"/>
          <w:lang w:val="bg-BG"/>
        </w:rPr>
        <w:t>добивния</w:t>
      </w:r>
      <w:proofErr w:type="spellEnd"/>
      <w:r w:rsidRPr="00FE1736">
        <w:rPr>
          <w:rFonts w:ascii="Verdana" w:hAnsi="Verdana"/>
          <w:sz w:val="20"/>
          <w:szCs w:val="20"/>
          <w:lang w:val="bg-BG"/>
        </w:rPr>
        <w:t xml:space="preserve"> участък.</w:t>
      </w:r>
    </w:p>
    <w:p w:rsidR="005B2642" w:rsidRPr="00FE1736" w:rsidRDefault="00F16950" w:rsidP="00FE1736">
      <w:pPr>
        <w:pStyle w:val="31"/>
        <w:numPr>
          <w:ilvl w:val="0"/>
          <w:numId w:val="6"/>
        </w:numPr>
        <w:tabs>
          <w:tab w:val="clear" w:pos="1440"/>
          <w:tab w:val="num" w:pos="0"/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E1736">
        <w:rPr>
          <w:rFonts w:ascii="Verdana" w:hAnsi="Verdana"/>
          <w:sz w:val="20"/>
          <w:szCs w:val="20"/>
          <w:lang w:val="bg-BG"/>
        </w:rPr>
        <w:t xml:space="preserve">В </w:t>
      </w:r>
      <w:proofErr w:type="spellStart"/>
      <w:r w:rsidRPr="00FE1736">
        <w:rPr>
          <w:rFonts w:ascii="Verdana" w:hAnsi="Verdana"/>
          <w:sz w:val="20"/>
          <w:szCs w:val="20"/>
          <w:lang w:val="bg-BG"/>
        </w:rPr>
        <w:t>изпълнениe</w:t>
      </w:r>
      <w:proofErr w:type="spellEnd"/>
      <w:r w:rsidRPr="00FE1736">
        <w:rPr>
          <w:rFonts w:ascii="Verdana" w:hAnsi="Verdana"/>
          <w:sz w:val="20"/>
          <w:szCs w:val="20"/>
          <w:lang w:val="bg-BG"/>
        </w:rPr>
        <w:t xml:space="preserve"> разпоредбата на чл. 7, ал. 2, т. 2,б </w:t>
      </w:r>
      <w:r w:rsidR="00E71391" w:rsidRPr="00FE1736">
        <w:rPr>
          <w:rFonts w:ascii="Verdana" w:hAnsi="Verdana"/>
          <w:sz w:val="20"/>
          <w:szCs w:val="20"/>
          <w:lang w:val="bg-BG"/>
        </w:rPr>
        <w:t>от Наредбата за ОВОС</w:t>
      </w:r>
      <w:r w:rsidRPr="00FE1736">
        <w:rPr>
          <w:rFonts w:ascii="Verdana" w:hAnsi="Verdana"/>
          <w:sz w:val="20"/>
          <w:szCs w:val="20"/>
          <w:lang w:val="bg-BG"/>
        </w:rPr>
        <w:t xml:space="preserve"> е</w:t>
      </w:r>
      <w:r w:rsidR="00E71391" w:rsidRPr="00FE1736">
        <w:rPr>
          <w:rFonts w:ascii="Verdana" w:hAnsi="Verdana"/>
          <w:sz w:val="20"/>
          <w:szCs w:val="20"/>
          <w:lang w:val="bg-BG"/>
        </w:rPr>
        <w:t xml:space="preserve"> </w:t>
      </w:r>
      <w:r w:rsidRPr="00FE1736">
        <w:rPr>
          <w:rFonts w:ascii="Verdana" w:hAnsi="Verdana"/>
          <w:sz w:val="20"/>
          <w:szCs w:val="20"/>
          <w:lang w:val="bg-BG"/>
        </w:rPr>
        <w:t>п</w:t>
      </w:r>
      <w:r w:rsidR="006E4CE2" w:rsidRPr="00FE1736">
        <w:rPr>
          <w:rFonts w:ascii="Verdana" w:hAnsi="Verdana"/>
          <w:sz w:val="20"/>
          <w:szCs w:val="20"/>
          <w:lang w:val="bg-BG"/>
        </w:rPr>
        <w:t>оискано</w:t>
      </w:r>
      <w:r w:rsidR="00E71391" w:rsidRPr="00FE1736">
        <w:rPr>
          <w:rFonts w:ascii="Verdana" w:hAnsi="Verdana"/>
          <w:sz w:val="20"/>
          <w:szCs w:val="20"/>
          <w:lang w:val="bg-BG"/>
        </w:rPr>
        <w:t xml:space="preserve"> </w:t>
      </w:r>
      <w:r w:rsidR="006E4CE2" w:rsidRPr="00FE1736">
        <w:rPr>
          <w:rFonts w:ascii="Verdana" w:hAnsi="Verdana"/>
          <w:sz w:val="20"/>
          <w:szCs w:val="20"/>
          <w:lang w:val="bg-BG"/>
        </w:rPr>
        <w:t xml:space="preserve"> </w:t>
      </w:r>
      <w:r w:rsidR="006E4CE2" w:rsidRPr="00FE1736">
        <w:rPr>
          <w:rFonts w:ascii="Verdana" w:hAnsi="Verdana"/>
          <w:bCs/>
          <w:sz w:val="20"/>
          <w:szCs w:val="20"/>
          <w:lang w:val="ru-RU"/>
        </w:rPr>
        <w:t>становище</w:t>
      </w:r>
      <w:r w:rsidR="00E71391" w:rsidRPr="00FE1736">
        <w:rPr>
          <w:rFonts w:ascii="Verdana" w:hAnsi="Verdana"/>
          <w:bCs/>
          <w:sz w:val="20"/>
          <w:szCs w:val="20"/>
          <w:lang w:val="ru-RU"/>
        </w:rPr>
        <w:t xml:space="preserve"> от РЗИ Пловдив </w:t>
      </w:r>
      <w:r w:rsidRPr="00FE1736">
        <w:rPr>
          <w:rFonts w:ascii="Verdana" w:hAnsi="Verdana"/>
          <w:bCs/>
          <w:sz w:val="20"/>
          <w:szCs w:val="20"/>
          <w:lang w:val="ru-RU"/>
        </w:rPr>
        <w:t>за</w:t>
      </w:r>
      <w:r w:rsidR="00E71391" w:rsidRPr="00FE1736">
        <w:rPr>
          <w:rFonts w:ascii="Verdana" w:hAnsi="Verdana"/>
          <w:bCs/>
          <w:sz w:val="20"/>
          <w:szCs w:val="20"/>
          <w:lang w:val="ru-RU"/>
        </w:rPr>
        <w:t xml:space="preserve"> </w:t>
      </w:r>
      <w:proofErr w:type="spellStart"/>
      <w:r w:rsidR="00E71391" w:rsidRPr="00FE1736">
        <w:rPr>
          <w:rFonts w:ascii="Verdana" w:hAnsi="Verdana"/>
          <w:bCs/>
          <w:sz w:val="20"/>
          <w:szCs w:val="20"/>
          <w:lang w:val="ru-RU"/>
        </w:rPr>
        <w:t>определяне</w:t>
      </w:r>
      <w:proofErr w:type="spellEnd"/>
      <w:r w:rsidR="00E71391" w:rsidRPr="00FE1736">
        <w:rPr>
          <w:rFonts w:ascii="Verdana" w:hAnsi="Verdana"/>
          <w:bCs/>
          <w:sz w:val="20"/>
          <w:szCs w:val="20"/>
          <w:lang w:val="ru-RU"/>
        </w:rPr>
        <w:t xml:space="preserve"> на</w:t>
      </w:r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степента</w:t>
      </w:r>
      <w:proofErr w:type="spellEnd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значимост</w:t>
      </w:r>
      <w:proofErr w:type="spellEnd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въздействието</w:t>
      </w:r>
      <w:proofErr w:type="spellEnd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и риска за </w:t>
      </w:r>
      <w:proofErr w:type="spellStart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човешкото</w:t>
      </w:r>
      <w:proofErr w:type="spellEnd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="006E4CE2" w:rsidRPr="00FE1736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здраве</w:t>
      </w:r>
      <w:proofErr w:type="spellEnd"/>
      <w:r w:rsidR="00E71391" w:rsidRPr="00FE1736">
        <w:rPr>
          <w:rFonts w:ascii="Verdana" w:hAnsi="Verdana"/>
          <w:sz w:val="20"/>
          <w:szCs w:val="20"/>
          <w:shd w:val="clear" w:color="auto" w:fill="FEFEFE"/>
          <w:lang w:val="ru-RU"/>
        </w:rPr>
        <w:t>.</w:t>
      </w:r>
      <w:r w:rsidR="00E3211D" w:rsidRPr="00FE1736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E3211D" w:rsidRPr="00FE1736">
        <w:rPr>
          <w:rFonts w:ascii="Verdana" w:hAnsi="Verdana"/>
          <w:sz w:val="20"/>
          <w:szCs w:val="20"/>
          <w:lang w:val="ru-RU"/>
        </w:rPr>
        <w:t>Предвид</w:t>
      </w:r>
      <w:proofErr w:type="spellEnd"/>
      <w:r w:rsidR="00E3211D" w:rsidRPr="00FE1736">
        <w:rPr>
          <w:rFonts w:ascii="Verdana" w:hAnsi="Verdana"/>
          <w:sz w:val="20"/>
          <w:szCs w:val="20"/>
          <w:lang w:val="ru-RU"/>
        </w:rPr>
        <w:t xml:space="preserve"> характера и </w:t>
      </w:r>
      <w:proofErr w:type="spellStart"/>
      <w:r w:rsidR="00E3211D" w:rsidRPr="00FE1736">
        <w:rPr>
          <w:rFonts w:ascii="Verdana" w:hAnsi="Verdana"/>
          <w:sz w:val="20"/>
          <w:szCs w:val="20"/>
          <w:lang w:val="ru-RU"/>
        </w:rPr>
        <w:t>местоположението</w:t>
      </w:r>
      <w:proofErr w:type="spellEnd"/>
      <w:r w:rsidR="00E3211D" w:rsidRPr="00FE1736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E3211D" w:rsidRPr="00FE1736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="00E3211D" w:rsidRPr="00FE1736">
        <w:rPr>
          <w:rFonts w:ascii="Verdana" w:hAnsi="Verdana"/>
          <w:sz w:val="20"/>
          <w:szCs w:val="20"/>
          <w:lang w:val="ru-RU"/>
        </w:rPr>
        <w:t xml:space="preserve"> предложение</w:t>
      </w:r>
      <w:r w:rsidR="00FE1736" w:rsidRPr="00FE1736">
        <w:rPr>
          <w:rFonts w:ascii="Verdana" w:hAnsi="Verdana"/>
          <w:sz w:val="20"/>
          <w:szCs w:val="20"/>
          <w:lang w:val="ru-RU"/>
        </w:rPr>
        <w:t>,</w:t>
      </w:r>
      <w:r w:rsidR="00E3211D" w:rsidRPr="00FE1736">
        <w:rPr>
          <w:rFonts w:ascii="Verdana" w:hAnsi="Verdana"/>
          <w:sz w:val="20"/>
          <w:szCs w:val="20"/>
          <w:lang w:val="ru-RU"/>
        </w:rPr>
        <w:t xml:space="preserve"> с</w:t>
      </w:r>
      <w:r w:rsidR="006E4CE2" w:rsidRPr="00FE1736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E4CE2" w:rsidRPr="00FE1736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="006E4CE2" w:rsidRPr="00FE1736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E4CE2" w:rsidRPr="00FE1736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="006E4CE2" w:rsidRPr="00FE1736">
        <w:rPr>
          <w:rFonts w:ascii="Verdana" w:hAnsi="Verdana"/>
          <w:sz w:val="20"/>
          <w:szCs w:val="20"/>
          <w:lang w:val="ru-RU"/>
        </w:rPr>
        <w:t>.</w:t>
      </w:r>
      <w:r w:rsidR="00FE1736" w:rsidRPr="00FE1736">
        <w:rPr>
          <w:rFonts w:ascii="Verdana" w:hAnsi="Verdana"/>
          <w:sz w:val="20"/>
          <w:szCs w:val="20"/>
          <w:lang w:val="ru-RU"/>
        </w:rPr>
        <w:t xml:space="preserve"> </w:t>
      </w:r>
      <w:r w:rsidR="006E4CE2" w:rsidRPr="00FE1736">
        <w:rPr>
          <w:rFonts w:ascii="Verdana" w:hAnsi="Verdana"/>
          <w:sz w:val="20"/>
          <w:szCs w:val="20"/>
          <w:lang w:val="ru-RU"/>
        </w:rPr>
        <w:t>№</w:t>
      </w:r>
      <w:r w:rsidR="00FE1736" w:rsidRPr="00FE1736">
        <w:rPr>
          <w:rFonts w:ascii="Verdana" w:hAnsi="Verdana"/>
          <w:sz w:val="20"/>
          <w:szCs w:val="20"/>
          <w:lang w:val="ru-RU"/>
        </w:rPr>
        <w:t xml:space="preserve">  </w:t>
      </w:r>
      <w:r w:rsidR="006E4CE2" w:rsidRPr="00FE1736">
        <w:rPr>
          <w:rFonts w:ascii="Verdana" w:hAnsi="Verdana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211D" w:rsidRPr="00FE1736">
        <w:rPr>
          <w:rFonts w:ascii="Verdana" w:hAnsi="Verdana"/>
          <w:sz w:val="20"/>
          <w:szCs w:val="20"/>
          <w:lang w:val="ru-RU"/>
        </w:rPr>
        <w:t>4136</w:t>
      </w:r>
      <w:r w:rsidR="006E4CE2" w:rsidRPr="00FE1736">
        <w:rPr>
          <w:rFonts w:ascii="Verdana" w:hAnsi="Verdana"/>
          <w:sz w:val="20"/>
          <w:szCs w:val="20"/>
          <w:lang w:val="ru-RU"/>
        </w:rPr>
        <w:t>/</w:t>
      </w:r>
      <w:r w:rsidR="00631780" w:rsidRPr="00FE1736">
        <w:rPr>
          <w:rFonts w:ascii="Verdana" w:hAnsi="Verdana"/>
          <w:sz w:val="20"/>
          <w:szCs w:val="20"/>
          <w:lang w:val="ru-RU"/>
        </w:rPr>
        <w:t>1</w:t>
      </w:r>
      <w:r w:rsidR="006E4CE2" w:rsidRPr="00FE1736">
        <w:rPr>
          <w:rFonts w:ascii="Verdana" w:hAnsi="Verdana"/>
          <w:sz w:val="20"/>
          <w:szCs w:val="20"/>
          <w:lang w:val="bg-BG"/>
        </w:rPr>
        <w:t>1</w:t>
      </w:r>
      <w:r w:rsidR="00631780" w:rsidRPr="00FE1736">
        <w:rPr>
          <w:rFonts w:ascii="Verdana" w:hAnsi="Verdana"/>
          <w:sz w:val="20"/>
          <w:szCs w:val="20"/>
          <w:lang w:val="bg-BG"/>
        </w:rPr>
        <w:t>.</w:t>
      </w:r>
      <w:r w:rsidR="006E4CE2" w:rsidRPr="00FE1736">
        <w:rPr>
          <w:rFonts w:ascii="Verdana" w:hAnsi="Verdana"/>
          <w:sz w:val="20"/>
          <w:szCs w:val="20"/>
          <w:lang w:val="bg-BG"/>
        </w:rPr>
        <w:t>0</w:t>
      </w:r>
      <w:r w:rsidR="00E3211D" w:rsidRPr="00FE1736">
        <w:rPr>
          <w:rFonts w:ascii="Verdana" w:hAnsi="Verdana"/>
          <w:sz w:val="20"/>
          <w:szCs w:val="20"/>
          <w:lang w:val="bg-BG"/>
        </w:rPr>
        <w:t>5</w:t>
      </w:r>
      <w:r w:rsidR="006E4CE2" w:rsidRPr="00FE1736">
        <w:rPr>
          <w:rFonts w:ascii="Verdana" w:hAnsi="Verdana"/>
          <w:sz w:val="20"/>
          <w:szCs w:val="20"/>
          <w:lang w:val="bg-BG"/>
        </w:rPr>
        <w:t>.</w:t>
      </w:r>
      <w:r w:rsidR="006E4CE2" w:rsidRPr="00FE1736">
        <w:rPr>
          <w:rFonts w:ascii="Verdana" w:hAnsi="Verdana"/>
          <w:sz w:val="20"/>
          <w:szCs w:val="20"/>
          <w:lang w:val="ru-RU"/>
        </w:rPr>
        <w:t>201</w:t>
      </w:r>
      <w:r w:rsidR="00631780" w:rsidRPr="00FE1736">
        <w:rPr>
          <w:rFonts w:ascii="Verdana" w:hAnsi="Verdana"/>
          <w:sz w:val="20"/>
          <w:szCs w:val="20"/>
          <w:lang w:val="ru-RU"/>
        </w:rPr>
        <w:t>7</w:t>
      </w:r>
      <w:r w:rsidR="006E4CE2" w:rsidRPr="00FE1736">
        <w:rPr>
          <w:rFonts w:ascii="Verdana" w:hAnsi="Verdana"/>
          <w:sz w:val="20"/>
          <w:szCs w:val="20"/>
          <w:lang w:val="ru-RU"/>
        </w:rPr>
        <w:t>г.</w:t>
      </w:r>
      <w:r w:rsidR="006E4CE2" w:rsidRPr="00FE1736">
        <w:rPr>
          <w:rFonts w:ascii="Verdana" w:hAnsi="Verdana"/>
          <w:sz w:val="20"/>
          <w:szCs w:val="20"/>
          <w:shd w:val="clear" w:color="auto" w:fill="FEFEFE"/>
          <w:lang w:val="ru-RU"/>
        </w:rPr>
        <w:t>,</w:t>
      </w:r>
      <w:r w:rsidR="00E71391" w:rsidRPr="00FE1736">
        <w:rPr>
          <w:rFonts w:ascii="Verdana" w:hAnsi="Verdana"/>
          <w:sz w:val="20"/>
          <w:szCs w:val="20"/>
          <w:shd w:val="clear" w:color="auto" w:fill="FEFEFE"/>
          <w:lang w:val="ru-RU"/>
        </w:rPr>
        <w:t xml:space="preserve"> </w:t>
      </w:r>
      <w:r w:rsidR="006E4CE2" w:rsidRPr="00FE1736">
        <w:rPr>
          <w:rFonts w:ascii="Verdana" w:hAnsi="Verdana"/>
          <w:sz w:val="20"/>
          <w:szCs w:val="20"/>
          <w:lang w:val="ru-RU"/>
        </w:rPr>
        <w:t>РЗИ- Пловдив</w:t>
      </w:r>
      <w:r w:rsidR="006E4CE2" w:rsidRPr="00FE1736">
        <w:rPr>
          <w:rFonts w:ascii="Verdana" w:hAnsi="Verdana"/>
          <w:sz w:val="20"/>
          <w:szCs w:val="20"/>
          <w:lang w:val="bg-BG"/>
        </w:rPr>
        <w:t xml:space="preserve"> </w:t>
      </w:r>
      <w:r w:rsidR="006E4CE2" w:rsidRPr="00FE1736">
        <w:rPr>
          <w:rFonts w:ascii="Verdana" w:hAnsi="Verdana"/>
          <w:sz w:val="20"/>
          <w:szCs w:val="20"/>
          <w:lang w:val="ru-RU"/>
        </w:rPr>
        <w:t xml:space="preserve">е </w:t>
      </w:r>
      <w:proofErr w:type="spellStart"/>
      <w:r w:rsidR="006E4CE2" w:rsidRPr="00FE1736">
        <w:rPr>
          <w:rFonts w:ascii="Verdana" w:hAnsi="Verdana"/>
          <w:sz w:val="20"/>
          <w:szCs w:val="20"/>
          <w:lang w:val="ru-RU"/>
        </w:rPr>
        <w:t>изразила</w:t>
      </w:r>
      <w:proofErr w:type="spellEnd"/>
      <w:r w:rsidR="006E4CE2" w:rsidRPr="00FE1736">
        <w:rPr>
          <w:rFonts w:ascii="Verdana" w:hAnsi="Verdana"/>
          <w:sz w:val="20"/>
          <w:szCs w:val="20"/>
          <w:lang w:val="ru-RU"/>
        </w:rPr>
        <w:t xml:space="preserve"> опасения от</w:t>
      </w:r>
      <w:r w:rsidR="00F52B63" w:rsidRPr="00FE1736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52B63" w:rsidRPr="00FE1736">
        <w:rPr>
          <w:rFonts w:ascii="Verdana" w:hAnsi="Verdana"/>
          <w:sz w:val="20"/>
          <w:szCs w:val="20"/>
          <w:lang w:val="ru-RU"/>
        </w:rPr>
        <w:t>възникване</w:t>
      </w:r>
      <w:proofErr w:type="spellEnd"/>
      <w:r w:rsidR="00F52B63" w:rsidRPr="00FE1736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="00F52B63" w:rsidRPr="00FE1736">
        <w:rPr>
          <w:rFonts w:ascii="Verdana" w:hAnsi="Verdana"/>
          <w:sz w:val="20"/>
          <w:szCs w:val="20"/>
          <w:lang w:val="ru-RU"/>
        </w:rPr>
        <w:t xml:space="preserve">на </w:t>
      </w:r>
      <w:r w:rsidR="006E4CE2" w:rsidRPr="00FE1736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E4CE2" w:rsidRPr="00FE1736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proofErr w:type="gramEnd"/>
      <w:r w:rsidR="006E4CE2" w:rsidRPr="00FE1736">
        <w:rPr>
          <w:rFonts w:ascii="Verdana" w:hAnsi="Verdana"/>
          <w:sz w:val="20"/>
          <w:szCs w:val="20"/>
          <w:lang w:val="ru-RU"/>
        </w:rPr>
        <w:t xml:space="preserve"> риск за </w:t>
      </w:r>
      <w:proofErr w:type="spellStart"/>
      <w:r w:rsidR="00E3211D" w:rsidRPr="00FE1736">
        <w:rPr>
          <w:rFonts w:ascii="Verdana" w:hAnsi="Verdana"/>
          <w:sz w:val="20"/>
          <w:szCs w:val="20"/>
          <w:lang w:val="ru-RU"/>
        </w:rPr>
        <w:t>работещите</w:t>
      </w:r>
      <w:proofErr w:type="spellEnd"/>
      <w:r w:rsidR="00E3211D" w:rsidRPr="00FE1736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E3211D" w:rsidRPr="00FE1736">
        <w:rPr>
          <w:rFonts w:ascii="Verdana" w:hAnsi="Verdana"/>
          <w:sz w:val="20"/>
          <w:szCs w:val="20"/>
          <w:lang w:val="ru-RU"/>
        </w:rPr>
        <w:t>обекта</w:t>
      </w:r>
      <w:proofErr w:type="spellEnd"/>
      <w:r w:rsidR="00E3211D" w:rsidRPr="00FE1736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6E4CE2" w:rsidRPr="00FE1736">
        <w:rPr>
          <w:rFonts w:ascii="Verdana" w:hAnsi="Verdana"/>
          <w:sz w:val="20"/>
          <w:szCs w:val="20"/>
          <w:lang w:val="ru-RU"/>
        </w:rPr>
        <w:t>населението</w:t>
      </w:r>
      <w:proofErr w:type="spellEnd"/>
      <w:r w:rsidR="00FE1736" w:rsidRPr="00FE1736">
        <w:rPr>
          <w:rFonts w:ascii="Verdana" w:hAnsi="Verdana"/>
          <w:sz w:val="20"/>
          <w:szCs w:val="20"/>
          <w:lang w:val="ru-RU"/>
        </w:rPr>
        <w:t>.</w:t>
      </w:r>
      <w:r w:rsidR="005B2642" w:rsidRPr="00FE1736">
        <w:rPr>
          <w:rFonts w:ascii="Verdana" w:hAnsi="Verdana"/>
          <w:sz w:val="20"/>
          <w:szCs w:val="20"/>
          <w:lang w:val="ru-RU"/>
        </w:rPr>
        <w:t xml:space="preserve">   </w:t>
      </w:r>
    </w:p>
    <w:p w:rsidR="00504B85" w:rsidRPr="00FE1736" w:rsidRDefault="00504B85" w:rsidP="00FE1736">
      <w:pPr>
        <w:pStyle w:val="3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FE1736">
        <w:rPr>
          <w:rFonts w:ascii="Verdana" w:hAnsi="Verdana"/>
          <w:sz w:val="20"/>
          <w:szCs w:val="20"/>
          <w:lang w:val="bg-BG"/>
        </w:rPr>
        <w:lastRenderedPageBreak/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504B85" w:rsidRPr="00FE1736" w:rsidRDefault="00504B85" w:rsidP="00FE1736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FE1736">
        <w:rPr>
          <w:rFonts w:ascii="Verdana" w:hAnsi="Verdana"/>
          <w:b/>
          <w:sz w:val="20"/>
          <w:szCs w:val="20"/>
          <w:lang w:val="en-US"/>
        </w:rPr>
        <w:t>V</w:t>
      </w:r>
      <w:r w:rsidRPr="00FE1736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технологии:</w:t>
      </w:r>
    </w:p>
    <w:p w:rsidR="00E22EA8" w:rsidRPr="00FE1736" w:rsidRDefault="00E22EA8" w:rsidP="00FE1736">
      <w:pPr>
        <w:numPr>
          <w:ilvl w:val="0"/>
          <w:numId w:val="2"/>
        </w:numPr>
        <w:tabs>
          <w:tab w:val="num" w:pos="567"/>
          <w:tab w:val="left" w:pos="851"/>
        </w:tabs>
        <w:ind w:left="0" w:firstLine="567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 xml:space="preserve">Съобразно изискванията на чл.4, ал. 2 от Наредбата за ОВОС Възложителят е уведомил за своето инвестиционно предложение кметовете на община </w:t>
      </w:r>
      <w:r w:rsidR="00631780" w:rsidRPr="00FE1736">
        <w:rPr>
          <w:rFonts w:ascii="Verdana" w:hAnsi="Verdana"/>
          <w:lang w:val="bg-BG"/>
        </w:rPr>
        <w:t>Родопи</w:t>
      </w:r>
      <w:r w:rsidRPr="00FE1736">
        <w:rPr>
          <w:rFonts w:ascii="Verdana" w:hAnsi="Verdana"/>
          <w:lang w:val="bg-BG"/>
        </w:rPr>
        <w:t xml:space="preserve"> и </w:t>
      </w:r>
      <w:r w:rsidR="00F16950" w:rsidRPr="00FE1736">
        <w:rPr>
          <w:rFonts w:ascii="Verdana" w:hAnsi="Verdana"/>
          <w:lang w:val="bg-BG"/>
        </w:rPr>
        <w:t xml:space="preserve">с. </w:t>
      </w:r>
      <w:r w:rsidR="00FE1736" w:rsidRPr="00FE1736">
        <w:rPr>
          <w:rFonts w:ascii="Verdana" w:hAnsi="Verdana"/>
          <w:lang w:val="bg-BG"/>
        </w:rPr>
        <w:t>Дедово</w:t>
      </w:r>
      <w:r w:rsidRPr="00FE1736">
        <w:rPr>
          <w:rFonts w:ascii="Verdana" w:hAnsi="Verdana"/>
          <w:lang w:val="bg-BG"/>
        </w:rPr>
        <w:t>, както и засегнатото население чрез обяви на информационн</w:t>
      </w:r>
      <w:r w:rsidR="00631780" w:rsidRPr="00FE1736">
        <w:rPr>
          <w:rFonts w:ascii="Verdana" w:hAnsi="Verdana"/>
          <w:lang w:val="bg-BG"/>
        </w:rPr>
        <w:t>и</w:t>
      </w:r>
      <w:r w:rsidRPr="00FE1736">
        <w:rPr>
          <w:rFonts w:ascii="Verdana" w:hAnsi="Verdana"/>
          <w:lang w:val="bg-BG"/>
        </w:rPr>
        <w:t xml:space="preserve"> табл</w:t>
      </w:r>
      <w:r w:rsidR="00631780" w:rsidRPr="00FE1736">
        <w:rPr>
          <w:rFonts w:ascii="Verdana" w:hAnsi="Verdana"/>
          <w:lang w:val="bg-BG"/>
        </w:rPr>
        <w:t>а.</w:t>
      </w:r>
      <w:r w:rsidRPr="00FE1736">
        <w:rPr>
          <w:rFonts w:ascii="Verdana" w:hAnsi="Verdana"/>
          <w:lang w:val="bg-BG"/>
        </w:rPr>
        <w:t xml:space="preserve"> </w:t>
      </w:r>
    </w:p>
    <w:p w:rsidR="00FE1736" w:rsidRPr="00FE1736" w:rsidRDefault="00E22EA8" w:rsidP="00FE1736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ind w:left="-180" w:firstLine="568"/>
        <w:jc w:val="both"/>
        <w:rPr>
          <w:rFonts w:ascii="Verdana" w:hAnsi="Verdana"/>
          <w:lang w:val="bg-BG"/>
        </w:rPr>
      </w:pPr>
      <w:r w:rsidRPr="00FE1736">
        <w:rPr>
          <w:rFonts w:ascii="Verdana" w:hAnsi="Verdana"/>
          <w:lang w:val="bg-BG"/>
        </w:rPr>
        <w:t xml:space="preserve">Осигурен е обществен достъп до информацията по приложение </w:t>
      </w:r>
      <w:r w:rsidRPr="00FE1736">
        <w:rPr>
          <w:rFonts w:ascii="Verdana" w:hAnsi="Verdana"/>
          <w:lang w:val="ru-RU"/>
        </w:rPr>
        <w:t xml:space="preserve">№ 2 по </w:t>
      </w:r>
      <w:proofErr w:type="spellStart"/>
      <w:r w:rsidRPr="00FE1736">
        <w:rPr>
          <w:rFonts w:ascii="Verdana" w:hAnsi="Verdana"/>
          <w:lang w:val="ru-RU"/>
        </w:rPr>
        <w:t>реда</w:t>
      </w:r>
      <w:proofErr w:type="spellEnd"/>
      <w:r w:rsidRPr="00FE1736">
        <w:rPr>
          <w:rFonts w:ascii="Verdana" w:hAnsi="Verdana"/>
          <w:lang w:val="ru-RU"/>
        </w:rPr>
        <w:t xml:space="preserve"> на чл. 6, ал. 9</w:t>
      </w:r>
      <w:r w:rsidR="00FE1736" w:rsidRPr="00FE1736">
        <w:rPr>
          <w:rFonts w:ascii="Verdana" w:hAnsi="Verdana"/>
          <w:lang w:val="ru-RU"/>
        </w:rPr>
        <w:t>,10</w:t>
      </w:r>
      <w:r w:rsidRPr="00FE1736">
        <w:rPr>
          <w:rFonts w:ascii="Verdana" w:hAnsi="Verdana"/>
          <w:lang w:val="ru-RU"/>
        </w:rPr>
        <w:t xml:space="preserve"> от </w:t>
      </w:r>
      <w:proofErr w:type="spellStart"/>
      <w:r w:rsidRPr="00FE1736">
        <w:rPr>
          <w:rFonts w:ascii="Verdana" w:hAnsi="Verdana"/>
          <w:lang w:val="ru-RU"/>
        </w:rPr>
        <w:t>Наредбата</w:t>
      </w:r>
      <w:proofErr w:type="spellEnd"/>
      <w:r w:rsidRPr="00FE1736">
        <w:rPr>
          <w:rFonts w:ascii="Verdana" w:hAnsi="Verdana"/>
          <w:lang w:val="ru-RU"/>
        </w:rPr>
        <w:t xml:space="preserve"> за ОВОС.</w:t>
      </w:r>
      <w:r w:rsidR="00631780" w:rsidRPr="00FE1736">
        <w:rPr>
          <w:rFonts w:ascii="Verdana" w:hAnsi="Verdana"/>
          <w:lang w:val="ru-RU"/>
        </w:rPr>
        <w:t xml:space="preserve"> </w:t>
      </w:r>
      <w:r w:rsidR="00FE1736" w:rsidRPr="00FE1736">
        <w:rPr>
          <w:rFonts w:ascii="Verdana" w:hAnsi="Verdana"/>
          <w:lang w:val="ru-RU"/>
        </w:rPr>
        <w:t>С</w:t>
      </w:r>
      <w:r w:rsidR="00FE1736" w:rsidRPr="00FE1736">
        <w:rPr>
          <w:rFonts w:ascii="Verdana" w:hAnsi="Verdana"/>
          <w:lang w:val="bg-BG"/>
        </w:rPr>
        <w:t xml:space="preserve">лед изтичане на нормативно определения срок няма постъпили възражения. </w:t>
      </w:r>
      <w:proofErr w:type="spellStart"/>
      <w:r w:rsidR="00FE1736" w:rsidRPr="00FE1736">
        <w:rPr>
          <w:rFonts w:ascii="Verdana" w:hAnsi="Verdana"/>
        </w:rPr>
        <w:t>Към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момента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на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издаване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на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настоящото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решение</w:t>
      </w:r>
      <w:proofErr w:type="spellEnd"/>
      <w:r w:rsidR="00FE1736" w:rsidRPr="00FE1736">
        <w:rPr>
          <w:rFonts w:ascii="Verdana" w:hAnsi="Verdana"/>
        </w:rPr>
        <w:t xml:space="preserve"> в РИОСВ-</w:t>
      </w:r>
      <w:proofErr w:type="spellStart"/>
      <w:r w:rsidR="00FE1736" w:rsidRPr="00FE1736">
        <w:rPr>
          <w:rFonts w:ascii="Verdana" w:hAnsi="Verdana"/>
        </w:rPr>
        <w:t>Пловдив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не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са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изразени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устно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или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депозирани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писмено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жалби</w:t>
      </w:r>
      <w:proofErr w:type="spellEnd"/>
      <w:r w:rsidR="00FE1736" w:rsidRPr="00FE1736">
        <w:rPr>
          <w:rFonts w:ascii="Verdana" w:hAnsi="Verdana"/>
        </w:rPr>
        <w:t xml:space="preserve">, </w:t>
      </w:r>
      <w:proofErr w:type="spellStart"/>
      <w:r w:rsidR="00FE1736" w:rsidRPr="00FE1736">
        <w:rPr>
          <w:rFonts w:ascii="Verdana" w:hAnsi="Verdana"/>
        </w:rPr>
        <w:t>възражения</w:t>
      </w:r>
      <w:proofErr w:type="spellEnd"/>
      <w:r w:rsidR="00FE1736" w:rsidRPr="00FE1736">
        <w:rPr>
          <w:rFonts w:ascii="Verdana" w:hAnsi="Verdana"/>
        </w:rPr>
        <w:t xml:space="preserve"> и </w:t>
      </w:r>
      <w:proofErr w:type="spellStart"/>
      <w:r w:rsidR="00FE1736" w:rsidRPr="00FE1736">
        <w:rPr>
          <w:rFonts w:ascii="Verdana" w:hAnsi="Verdana"/>
        </w:rPr>
        <w:t>становища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срещу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реализацията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на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инвестиционното</w:t>
      </w:r>
      <w:proofErr w:type="spellEnd"/>
      <w:r w:rsidR="00FE1736" w:rsidRPr="00FE1736">
        <w:rPr>
          <w:rFonts w:ascii="Verdana" w:hAnsi="Verdana"/>
        </w:rPr>
        <w:t xml:space="preserve"> </w:t>
      </w:r>
      <w:proofErr w:type="spellStart"/>
      <w:r w:rsidR="00FE1736" w:rsidRPr="00FE1736">
        <w:rPr>
          <w:rFonts w:ascii="Verdana" w:hAnsi="Verdana"/>
        </w:rPr>
        <w:t>предложение</w:t>
      </w:r>
      <w:proofErr w:type="spellEnd"/>
      <w:r w:rsidR="00FE1736" w:rsidRPr="00FE1736">
        <w:rPr>
          <w:rFonts w:ascii="Verdana" w:hAnsi="Verdana"/>
        </w:rPr>
        <w:t>.</w:t>
      </w:r>
    </w:p>
    <w:p w:rsidR="00E22EA8" w:rsidRPr="00FE1736" w:rsidRDefault="00E22EA8" w:rsidP="00FE1736">
      <w:pPr>
        <w:numPr>
          <w:ilvl w:val="0"/>
          <w:numId w:val="2"/>
        </w:numPr>
        <w:tabs>
          <w:tab w:val="num" w:pos="567"/>
          <w:tab w:val="left" w:pos="851"/>
        </w:tabs>
        <w:ind w:left="0" w:firstLine="567"/>
        <w:jc w:val="both"/>
        <w:rPr>
          <w:rFonts w:ascii="Verdana" w:hAnsi="Verdana"/>
          <w:lang w:val="bg-BG"/>
        </w:rPr>
      </w:pPr>
    </w:p>
    <w:p w:rsidR="00504B85" w:rsidRPr="00FE1736" w:rsidRDefault="00504B85" w:rsidP="00FE1736">
      <w:pPr>
        <w:pStyle w:val="a7"/>
        <w:numPr>
          <w:ilvl w:val="0"/>
          <w:numId w:val="2"/>
        </w:numPr>
        <w:tabs>
          <w:tab w:val="clear" w:pos="1440"/>
          <w:tab w:val="num" w:pos="0"/>
          <w:tab w:val="left" w:pos="851"/>
        </w:tabs>
        <w:ind w:left="0" w:firstLine="567"/>
        <w:rPr>
          <w:rFonts w:ascii="Verdana" w:hAnsi="Verdana"/>
          <w:lang w:val="ru-RU"/>
        </w:rPr>
      </w:pPr>
      <w:r w:rsidRPr="00FE1736">
        <w:rPr>
          <w:rFonts w:ascii="Verdana" w:hAnsi="Verdana"/>
          <w:lang w:val="ru-RU"/>
        </w:rPr>
        <w:t xml:space="preserve">Чрез </w:t>
      </w:r>
      <w:proofErr w:type="spellStart"/>
      <w:r w:rsidR="00C85DC3" w:rsidRPr="00FE1736">
        <w:rPr>
          <w:rFonts w:ascii="Verdana" w:hAnsi="Verdana"/>
          <w:lang w:val="ru-RU"/>
        </w:rPr>
        <w:t>провеждането</w:t>
      </w:r>
      <w:proofErr w:type="spellEnd"/>
      <w:r w:rsidR="00C85DC3" w:rsidRPr="00FE1736">
        <w:rPr>
          <w:rFonts w:ascii="Verdana" w:hAnsi="Verdana"/>
          <w:lang w:val="ru-RU"/>
        </w:rPr>
        <w:t xml:space="preserve"> </w:t>
      </w:r>
      <w:proofErr w:type="gramStart"/>
      <w:r w:rsidR="00C85DC3" w:rsidRPr="00FE1736">
        <w:rPr>
          <w:rFonts w:ascii="Verdana" w:hAnsi="Verdana"/>
          <w:lang w:val="ru-RU"/>
        </w:rPr>
        <w:t xml:space="preserve">на </w:t>
      </w:r>
      <w:r w:rsidRPr="00FE1736">
        <w:rPr>
          <w:rFonts w:ascii="Verdana" w:hAnsi="Verdana"/>
          <w:lang w:val="ru-RU"/>
        </w:rPr>
        <w:t>процедура</w:t>
      </w:r>
      <w:proofErr w:type="gramEnd"/>
      <w:r w:rsidRPr="00FE1736">
        <w:rPr>
          <w:rFonts w:ascii="Verdana" w:hAnsi="Verdana"/>
          <w:lang w:val="ru-RU"/>
        </w:rPr>
        <w:t xml:space="preserve"> по ОВОС </w:t>
      </w:r>
      <w:proofErr w:type="spellStart"/>
      <w:r w:rsidRPr="00FE1736">
        <w:rPr>
          <w:rFonts w:ascii="Verdana" w:hAnsi="Verdana"/>
          <w:lang w:val="ru-RU"/>
        </w:rPr>
        <w:t>ще</w:t>
      </w:r>
      <w:proofErr w:type="spellEnd"/>
      <w:r w:rsidRPr="00FE1736">
        <w:rPr>
          <w:rFonts w:ascii="Verdana" w:hAnsi="Verdana"/>
          <w:lang w:val="ru-RU"/>
        </w:rPr>
        <w:t xml:space="preserve"> се </w:t>
      </w:r>
      <w:proofErr w:type="spellStart"/>
      <w:r w:rsidRPr="00FE1736">
        <w:rPr>
          <w:rFonts w:ascii="Verdana" w:hAnsi="Verdana"/>
          <w:lang w:val="ru-RU"/>
        </w:rPr>
        <w:t>постигне</w:t>
      </w:r>
      <w:proofErr w:type="spellEnd"/>
      <w:r w:rsidRPr="00FE1736">
        <w:rPr>
          <w:rFonts w:ascii="Verdana" w:hAnsi="Verdana"/>
          <w:lang w:val="ru-RU"/>
        </w:rPr>
        <w:t xml:space="preserve"> </w:t>
      </w:r>
      <w:proofErr w:type="spellStart"/>
      <w:r w:rsidRPr="00FE1736">
        <w:rPr>
          <w:rFonts w:ascii="Verdana" w:hAnsi="Verdana"/>
          <w:lang w:val="ru-RU"/>
        </w:rPr>
        <w:t>по-пълно</w:t>
      </w:r>
      <w:proofErr w:type="spellEnd"/>
      <w:r w:rsidRPr="00FE1736">
        <w:rPr>
          <w:rFonts w:ascii="Verdana" w:hAnsi="Verdana"/>
          <w:lang w:val="ru-RU"/>
        </w:rPr>
        <w:t xml:space="preserve"> </w:t>
      </w:r>
      <w:proofErr w:type="spellStart"/>
      <w:r w:rsidRPr="00FE1736">
        <w:rPr>
          <w:rFonts w:ascii="Verdana" w:hAnsi="Verdana"/>
          <w:lang w:val="ru-RU"/>
        </w:rPr>
        <w:t>отчитане</w:t>
      </w:r>
      <w:proofErr w:type="spellEnd"/>
      <w:r w:rsidRPr="00FE1736">
        <w:rPr>
          <w:rFonts w:ascii="Verdana" w:hAnsi="Verdana"/>
          <w:lang w:val="ru-RU"/>
        </w:rPr>
        <w:t xml:space="preserve"> на </w:t>
      </w:r>
      <w:proofErr w:type="spellStart"/>
      <w:r w:rsidRPr="00FE1736">
        <w:rPr>
          <w:rFonts w:ascii="Verdana" w:hAnsi="Verdana"/>
          <w:lang w:val="ru-RU"/>
        </w:rPr>
        <w:t>обществения</w:t>
      </w:r>
      <w:proofErr w:type="spellEnd"/>
      <w:r w:rsidRPr="00FE1736">
        <w:rPr>
          <w:rFonts w:ascii="Verdana" w:hAnsi="Verdana"/>
          <w:lang w:val="ru-RU"/>
        </w:rPr>
        <w:t xml:space="preserve"> интерес </w:t>
      </w:r>
      <w:proofErr w:type="spellStart"/>
      <w:r w:rsidRPr="00FE1736">
        <w:rPr>
          <w:rFonts w:ascii="Verdana" w:hAnsi="Verdana"/>
          <w:lang w:val="ru-RU"/>
        </w:rPr>
        <w:t>към</w:t>
      </w:r>
      <w:proofErr w:type="spellEnd"/>
      <w:r w:rsidRPr="00FE1736">
        <w:rPr>
          <w:rFonts w:ascii="Verdana" w:hAnsi="Verdana"/>
          <w:lang w:val="ru-RU"/>
        </w:rPr>
        <w:t xml:space="preserve"> ИП.</w:t>
      </w:r>
    </w:p>
    <w:p w:rsidR="00504B85" w:rsidRPr="00FE1736" w:rsidRDefault="00504B85" w:rsidP="00FE1736">
      <w:pPr>
        <w:pStyle w:val="a7"/>
        <w:ind w:firstLine="567"/>
        <w:rPr>
          <w:rFonts w:ascii="Verdana" w:hAnsi="Verdana"/>
        </w:rPr>
      </w:pPr>
    </w:p>
    <w:p w:rsidR="00504B85" w:rsidRPr="00FE1736" w:rsidRDefault="00504B85" w:rsidP="00FE1736">
      <w:pPr>
        <w:pStyle w:val="a7"/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FE1736">
        <w:rPr>
          <w:rFonts w:ascii="Verdana" w:hAnsi="Verdana"/>
          <w:b/>
        </w:rPr>
        <w:t>VI. Указания към Възложителя във връзка с предприемането на действия по провеждане на процедурата по ОВОС</w:t>
      </w:r>
      <w:r w:rsidR="004C190E" w:rsidRPr="00FE1736">
        <w:rPr>
          <w:rFonts w:ascii="Verdana" w:hAnsi="Verdana"/>
          <w:b/>
        </w:rPr>
        <w:t>, съобразно изискванията на глава трета от Наредбата за ОВОС</w:t>
      </w:r>
      <w:r w:rsidRPr="00FE1736">
        <w:rPr>
          <w:rFonts w:ascii="Verdana" w:hAnsi="Verdana"/>
        </w:rPr>
        <w:t>:</w:t>
      </w:r>
    </w:p>
    <w:p w:rsidR="00346C16" w:rsidRPr="00FE1736" w:rsidRDefault="00504B85" w:rsidP="00FE1736">
      <w:pPr>
        <w:pStyle w:val="a7"/>
        <w:tabs>
          <w:tab w:val="left" w:pos="851"/>
        </w:tabs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FE1736">
        <w:rPr>
          <w:rFonts w:ascii="Verdana" w:hAnsi="Verdana"/>
        </w:rPr>
        <w:t>•</w:t>
      </w:r>
      <w:r w:rsidRPr="00FE1736">
        <w:rPr>
          <w:rFonts w:ascii="Verdana" w:hAnsi="Verdana"/>
        </w:rPr>
        <w:tab/>
        <w:t>Осигуряване изработването на задание за обхват и съдържание на ОВОС по реда на чл. 10 от Наредбата за ОВОС.</w:t>
      </w:r>
      <w:r w:rsidR="00700758" w:rsidRPr="00FE1736">
        <w:rPr>
          <w:rFonts w:ascii="Verdana" w:hAnsi="Verdana"/>
        </w:rPr>
        <w:t xml:space="preserve"> </w:t>
      </w:r>
      <w:r w:rsidR="00163F49">
        <w:rPr>
          <w:rFonts w:ascii="Verdana" w:hAnsi="Verdana"/>
        </w:rPr>
        <w:t xml:space="preserve">Да се имат предвид указанията на БД ИБР Пловдив, включени в </w:t>
      </w:r>
      <w:r w:rsidR="00163F49" w:rsidRPr="00163F49">
        <w:rPr>
          <w:rFonts w:ascii="Verdana" w:hAnsi="Verdana"/>
        </w:rPr>
        <w:t>писмо изх. № КД-04-144/25.04.2017г.</w:t>
      </w:r>
      <w:r w:rsidR="00163F49">
        <w:rPr>
          <w:rFonts w:ascii="Verdana" w:hAnsi="Verdana"/>
        </w:rPr>
        <w:t xml:space="preserve">, копие от което е приложено към настоящето </w:t>
      </w:r>
      <w:r w:rsidR="001862AE">
        <w:rPr>
          <w:rFonts w:ascii="Verdana" w:hAnsi="Verdana"/>
        </w:rPr>
        <w:t>Р</w:t>
      </w:r>
      <w:r w:rsidR="00163F49">
        <w:rPr>
          <w:rFonts w:ascii="Verdana" w:hAnsi="Verdana"/>
        </w:rPr>
        <w:t>ешение.</w:t>
      </w:r>
    </w:p>
    <w:p w:rsidR="00504B85" w:rsidRPr="00FE1736" w:rsidRDefault="00504B85" w:rsidP="00FE1736">
      <w:pPr>
        <w:pStyle w:val="a7"/>
        <w:tabs>
          <w:tab w:val="left" w:pos="851"/>
        </w:tabs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FE1736">
        <w:rPr>
          <w:rFonts w:ascii="Verdana" w:hAnsi="Verdana"/>
        </w:rPr>
        <w:t>•</w:t>
      </w:r>
      <w:r w:rsidRPr="00FE1736">
        <w:rPr>
          <w:rFonts w:ascii="Verdana" w:hAnsi="Verdana"/>
        </w:rPr>
        <w:tab/>
        <w:t>Провеждане на консултации по заданието с БД ИБР Пловдив, РЗИ Пловдив, РИОСВ Пловдив,</w:t>
      </w:r>
      <w:r w:rsidR="00700758" w:rsidRPr="00FE1736">
        <w:rPr>
          <w:rFonts w:ascii="Verdana" w:hAnsi="Verdana"/>
        </w:rPr>
        <w:t xml:space="preserve"> „ВиК“ ЕООД гр. Пловдив</w:t>
      </w:r>
      <w:r w:rsidR="00346C16" w:rsidRPr="00FE1736">
        <w:rPr>
          <w:rFonts w:ascii="Verdana" w:hAnsi="Verdana"/>
        </w:rPr>
        <w:t>,</w:t>
      </w:r>
      <w:r w:rsidRPr="00FE1736">
        <w:rPr>
          <w:rFonts w:ascii="Verdana" w:hAnsi="Verdana"/>
        </w:rPr>
        <w:t xml:space="preserve"> други специализирани ведомства и засегната общественост. </w:t>
      </w:r>
    </w:p>
    <w:p w:rsidR="00504B85" w:rsidRPr="00FE1736" w:rsidRDefault="00504B85" w:rsidP="00FE1736">
      <w:pPr>
        <w:pStyle w:val="a7"/>
        <w:tabs>
          <w:tab w:val="left" w:pos="851"/>
        </w:tabs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FE1736">
        <w:rPr>
          <w:rFonts w:ascii="Verdana" w:hAnsi="Verdana"/>
        </w:rPr>
        <w:t>•</w:t>
      </w:r>
      <w:r w:rsidRPr="00FE1736">
        <w:rPr>
          <w:rFonts w:ascii="Verdana" w:hAnsi="Verdana"/>
        </w:rPr>
        <w:tab/>
        <w:t>Изготвяне на Доклад за ОВОС от колектив от експерти с ръководител, при спазване изискванията на чл. 83 от ЗООС. Докладът се изработва въз основа на заданието за обхват и съдържание на ОВОС</w:t>
      </w:r>
      <w:r w:rsidR="00700758" w:rsidRPr="00FE1736">
        <w:rPr>
          <w:rFonts w:ascii="Verdana" w:hAnsi="Verdana"/>
        </w:rPr>
        <w:t xml:space="preserve">, </w:t>
      </w:r>
      <w:r w:rsidR="005E2C3F" w:rsidRPr="00FE1736">
        <w:rPr>
          <w:rFonts w:ascii="Verdana" w:hAnsi="Verdana"/>
        </w:rPr>
        <w:t xml:space="preserve">при спазване </w:t>
      </w:r>
      <w:r w:rsidR="00700758" w:rsidRPr="00FE1736">
        <w:rPr>
          <w:rFonts w:ascii="Verdana" w:hAnsi="Verdana"/>
        </w:rPr>
        <w:t xml:space="preserve"> изискванията на чл.</w:t>
      </w:r>
      <w:r w:rsidR="005E2C3F" w:rsidRPr="00FE1736">
        <w:rPr>
          <w:rFonts w:ascii="Verdana" w:hAnsi="Verdana"/>
        </w:rPr>
        <w:t xml:space="preserve"> </w:t>
      </w:r>
      <w:r w:rsidR="00700758" w:rsidRPr="00FE1736">
        <w:rPr>
          <w:rFonts w:ascii="Verdana" w:hAnsi="Verdana"/>
        </w:rPr>
        <w:t>96 от ЗООС</w:t>
      </w:r>
      <w:r w:rsidR="005B2642" w:rsidRPr="00FE1736">
        <w:rPr>
          <w:rFonts w:ascii="Verdana" w:hAnsi="Verdana"/>
        </w:rPr>
        <w:t>.</w:t>
      </w:r>
      <w:r w:rsidRPr="00FE1736">
        <w:rPr>
          <w:rFonts w:ascii="Verdana" w:hAnsi="Verdana"/>
        </w:rPr>
        <w:t xml:space="preserve"> </w:t>
      </w:r>
      <w:r w:rsidR="00B97D2E" w:rsidRPr="00FE1736">
        <w:rPr>
          <w:rFonts w:ascii="Verdana" w:hAnsi="Verdana"/>
        </w:rPr>
        <w:t>В доклада д</w:t>
      </w:r>
      <w:r w:rsidR="00346C16" w:rsidRPr="00FE1736">
        <w:rPr>
          <w:rFonts w:ascii="Verdana" w:hAnsi="Verdana"/>
        </w:rPr>
        <w:t>а се включи подробна характеристика на хидрогеоложките условия и фактори, засягащи подземните води в региона.</w:t>
      </w:r>
    </w:p>
    <w:p w:rsidR="00504B85" w:rsidRPr="00FE1736" w:rsidRDefault="00504B85" w:rsidP="00FE1736">
      <w:pPr>
        <w:pStyle w:val="a7"/>
        <w:tabs>
          <w:tab w:val="left" w:pos="851"/>
        </w:tabs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FE1736">
        <w:rPr>
          <w:rFonts w:ascii="Verdana" w:hAnsi="Verdana"/>
        </w:rPr>
        <w:t>•</w:t>
      </w:r>
      <w:r w:rsidRPr="00FE1736">
        <w:rPr>
          <w:rFonts w:ascii="Verdana" w:hAnsi="Verdana"/>
        </w:rPr>
        <w:tab/>
        <w:t>Внасяне в РИОСВ Пловдив за оценка на качеството  Доклад за ОВОС в един екземпляр на хартиен и на магнитен носител (по реда на чл. 13 от Наредбата за ОВОС)</w:t>
      </w:r>
      <w:r w:rsidR="005E2C3F" w:rsidRPr="00FE1736">
        <w:rPr>
          <w:rFonts w:ascii="Verdana" w:hAnsi="Verdana"/>
        </w:rPr>
        <w:t>.</w:t>
      </w:r>
    </w:p>
    <w:p w:rsidR="00504B85" w:rsidRPr="00FE1736" w:rsidRDefault="00504B85" w:rsidP="00FE1736">
      <w:pPr>
        <w:pStyle w:val="a7"/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</w:p>
    <w:p w:rsidR="00504B85" w:rsidRPr="00FE1736" w:rsidRDefault="00504B85" w:rsidP="00FE1736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736">
        <w:rPr>
          <w:rFonts w:ascii="Verdana" w:hAnsi="Verdana"/>
        </w:rPr>
        <w:t xml:space="preserve">          </w:t>
      </w:r>
      <w:r w:rsidRPr="00FE1736">
        <w:rPr>
          <w:rFonts w:ascii="Verdana" w:hAnsi="Verdana"/>
          <w:b/>
        </w:rPr>
        <w:t>VІІ.</w:t>
      </w:r>
      <w:r w:rsidRPr="00FE1736">
        <w:rPr>
          <w:rFonts w:ascii="Verdana" w:hAnsi="Verdana"/>
        </w:rPr>
        <w:t xml:space="preserve"> Съгласно Тарифата за таксите, които се събират в системата на МОСВ /ПМС № 136, ДВ</w:t>
      </w:r>
      <w:r w:rsidR="00393789" w:rsidRPr="00FE1736">
        <w:rPr>
          <w:rFonts w:ascii="Verdana" w:hAnsi="Verdana"/>
        </w:rPr>
        <w:t>.</w:t>
      </w:r>
      <w:r w:rsidRPr="00FE1736">
        <w:rPr>
          <w:rFonts w:ascii="Verdana" w:hAnsi="Verdana"/>
        </w:rPr>
        <w:t xml:space="preserve"> 39 от 2011г., изм. и доп. / за издаване на Решение по  ОВОС  е нужно да внесете по банков път  на РИОСВ гр. Пловдив /"УниКредит Булбанк АД, клон Пловдив5, IBAN сметка ВG43UNC R70003119330825  BIC UNCRBGSF</w:t>
      </w:r>
      <w:r w:rsidR="00393789" w:rsidRPr="00FE1736">
        <w:rPr>
          <w:rFonts w:ascii="Verdana" w:hAnsi="Verdana"/>
        </w:rPr>
        <w:t>,</w:t>
      </w:r>
      <w:r w:rsidRPr="00FE1736">
        <w:rPr>
          <w:rFonts w:ascii="Verdana" w:hAnsi="Verdana"/>
        </w:rPr>
        <w:t xml:space="preserve">   сумата от  700  лв.  </w:t>
      </w:r>
    </w:p>
    <w:p w:rsidR="00504B85" w:rsidRPr="00FE1736" w:rsidRDefault="00504B85" w:rsidP="00FE1736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504B85" w:rsidRPr="00FE1736" w:rsidRDefault="00504B85" w:rsidP="00FE1736">
      <w:pPr>
        <w:pStyle w:val="a7"/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FE1736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736">
        <w:rPr>
          <w:rFonts w:ascii="Verdana" w:hAnsi="Verdana"/>
        </w:rPr>
        <w:t>.</w:t>
      </w:r>
    </w:p>
    <w:p w:rsidR="00504B85" w:rsidRPr="00FE1736" w:rsidRDefault="00504B85" w:rsidP="00FE1736">
      <w:pPr>
        <w:pStyle w:val="a7"/>
        <w:ind w:firstLine="567"/>
        <w:rPr>
          <w:rFonts w:ascii="Verdana" w:hAnsi="Verdana"/>
          <w:b/>
          <w:bCs/>
          <w:iCs/>
        </w:rPr>
      </w:pPr>
      <w:r w:rsidRPr="00FE1736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504B85" w:rsidRPr="00FE1736" w:rsidRDefault="00504B85" w:rsidP="00FE1736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FE1736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FE1736">
        <w:rPr>
          <w:rFonts w:ascii="Verdana" w:hAnsi="Verdana"/>
          <w:b/>
          <w:sz w:val="20"/>
          <w:szCs w:val="20"/>
          <w:lang w:val="ru-RU"/>
        </w:rPr>
        <w:t>4</w:t>
      </w:r>
      <w:r w:rsidRPr="00FE1736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504B85" w:rsidRPr="00FE1736" w:rsidRDefault="00504B85" w:rsidP="00FE1736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FE1736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 Пловдив пред Министъра на околната среда и водите и/  или Административен съд– Пловдив в 14-дневен срок от съобщаването му на заинтересованите лица и организации по реда на Административно- процесуалния кодекс.</w:t>
      </w:r>
    </w:p>
    <w:p w:rsidR="001862AE" w:rsidRDefault="001862AE" w:rsidP="00FE1736">
      <w:pPr>
        <w:pStyle w:val="a5"/>
        <w:tabs>
          <w:tab w:val="left" w:pos="1500"/>
        </w:tabs>
        <w:ind w:left="-540"/>
        <w:rPr>
          <w:rFonts w:ascii="Verdana" w:hAnsi="Verdana"/>
          <w:bCs/>
          <w:lang w:val="bg-BG"/>
        </w:rPr>
      </w:pPr>
    </w:p>
    <w:p w:rsidR="00FE1736" w:rsidRPr="00FE1736" w:rsidRDefault="00F16950" w:rsidP="00FE1736">
      <w:pPr>
        <w:pStyle w:val="a5"/>
        <w:tabs>
          <w:tab w:val="left" w:pos="1500"/>
        </w:tabs>
        <w:ind w:left="-540"/>
        <w:rPr>
          <w:rFonts w:ascii="Verdana" w:hAnsi="Verdana"/>
          <w:b/>
          <w:bCs/>
        </w:rPr>
      </w:pPr>
      <w:r w:rsidRPr="00FE1736">
        <w:rPr>
          <w:rFonts w:ascii="Verdana" w:hAnsi="Verdana"/>
          <w:bCs/>
          <w:lang w:val="bg-BG"/>
        </w:rPr>
        <w:t xml:space="preserve">      </w:t>
      </w:r>
      <w:r w:rsidR="00700758" w:rsidRPr="00FE1736">
        <w:rPr>
          <w:rFonts w:ascii="Verdana" w:hAnsi="Verdana"/>
          <w:bCs/>
          <w:lang w:val="bg-BG"/>
        </w:rPr>
        <w:t xml:space="preserve"> </w:t>
      </w:r>
      <w:proofErr w:type="spellStart"/>
      <w:r w:rsidR="00FE1736" w:rsidRPr="00FE1736">
        <w:rPr>
          <w:rFonts w:ascii="Verdana" w:hAnsi="Verdana"/>
          <w:b/>
          <w:bCs/>
        </w:rPr>
        <w:t>Димитър</w:t>
      </w:r>
      <w:proofErr w:type="spellEnd"/>
      <w:r w:rsidR="00FE1736" w:rsidRPr="00FE1736">
        <w:rPr>
          <w:rFonts w:ascii="Verdana" w:hAnsi="Verdana"/>
          <w:b/>
          <w:bCs/>
        </w:rPr>
        <w:t xml:space="preserve"> </w:t>
      </w:r>
      <w:proofErr w:type="spellStart"/>
      <w:r w:rsidR="00FE1736" w:rsidRPr="00FE1736">
        <w:rPr>
          <w:rFonts w:ascii="Verdana" w:hAnsi="Verdana"/>
          <w:b/>
          <w:bCs/>
        </w:rPr>
        <w:t>Георгиев</w:t>
      </w:r>
      <w:proofErr w:type="spellEnd"/>
      <w:r w:rsidR="00FE1736" w:rsidRPr="00FE1736">
        <w:rPr>
          <w:rFonts w:ascii="Verdana" w:hAnsi="Verdana"/>
          <w:b/>
          <w:bCs/>
        </w:rPr>
        <w:t xml:space="preserve"> </w:t>
      </w:r>
      <w:proofErr w:type="spellStart"/>
      <w:r w:rsidR="00FE1736" w:rsidRPr="00FE1736">
        <w:rPr>
          <w:rFonts w:ascii="Verdana" w:hAnsi="Verdana"/>
          <w:b/>
          <w:bCs/>
        </w:rPr>
        <w:t>Димитров</w:t>
      </w:r>
      <w:proofErr w:type="spellEnd"/>
      <w:r w:rsidR="00FE1736" w:rsidRPr="00FE1736">
        <w:rPr>
          <w:rFonts w:ascii="Verdana" w:hAnsi="Verdana"/>
          <w:b/>
          <w:bCs/>
        </w:rPr>
        <w:t xml:space="preserve">             </w:t>
      </w:r>
      <w:r w:rsidR="00FE1736" w:rsidRPr="00FE1736">
        <w:rPr>
          <w:rFonts w:ascii="Verdana" w:hAnsi="Verdana"/>
          <w:b/>
          <w:bCs/>
          <w:lang w:val="bg-BG"/>
        </w:rPr>
        <w:t xml:space="preserve">                                        </w:t>
      </w:r>
      <w:r w:rsidR="00FE1736" w:rsidRPr="00FE1736">
        <w:rPr>
          <w:rFonts w:ascii="Verdana" w:hAnsi="Verdana"/>
          <w:b/>
          <w:bCs/>
        </w:rPr>
        <w:t xml:space="preserve">    </w:t>
      </w:r>
      <w:r w:rsidR="00FE1736" w:rsidRPr="00FE1736">
        <w:rPr>
          <w:rFonts w:ascii="Verdana" w:hAnsi="Verdana"/>
          <w:b/>
          <w:bCs/>
          <w:lang w:val="bg-BG"/>
        </w:rPr>
        <w:t xml:space="preserve"> </w:t>
      </w:r>
      <w:r w:rsidR="003407FC">
        <w:rPr>
          <w:rFonts w:ascii="Verdana" w:hAnsi="Verdana"/>
          <w:b/>
          <w:bCs/>
          <w:lang w:val="bg-BG"/>
        </w:rPr>
        <w:t>28.06</w:t>
      </w:r>
      <w:r w:rsidR="00FE1736" w:rsidRPr="00FE1736">
        <w:rPr>
          <w:rFonts w:ascii="Verdana" w:hAnsi="Verdana"/>
          <w:b/>
          <w:bCs/>
        </w:rPr>
        <w:t>.</w:t>
      </w:r>
      <w:r w:rsidR="00FE1736" w:rsidRPr="00FE1736">
        <w:rPr>
          <w:rFonts w:ascii="Verdana" w:hAnsi="Verdana"/>
          <w:b/>
          <w:bCs/>
          <w:lang w:val="ru-RU"/>
        </w:rPr>
        <w:t>2017</w:t>
      </w:r>
      <w:r w:rsidR="00FE1736" w:rsidRPr="00FE1736">
        <w:rPr>
          <w:rFonts w:ascii="Verdana" w:hAnsi="Verdana"/>
          <w:b/>
          <w:bCs/>
        </w:rPr>
        <w:t xml:space="preserve">                                               </w:t>
      </w:r>
    </w:p>
    <w:p w:rsidR="00FE1736" w:rsidRPr="00FE1736" w:rsidRDefault="00FE1736" w:rsidP="00FE1736">
      <w:pPr>
        <w:pStyle w:val="a5"/>
        <w:ind w:left="-540" w:firstLine="540"/>
        <w:rPr>
          <w:rFonts w:ascii="Verdana" w:hAnsi="Verdana"/>
          <w:bCs/>
        </w:rPr>
      </w:pPr>
      <w:proofErr w:type="spellStart"/>
      <w:r w:rsidRPr="00FE1736">
        <w:rPr>
          <w:rFonts w:ascii="Verdana" w:hAnsi="Verdana"/>
          <w:bCs/>
        </w:rPr>
        <w:t>За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Директор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на</w:t>
      </w:r>
      <w:proofErr w:type="spellEnd"/>
      <w:r w:rsidRPr="00FE1736">
        <w:rPr>
          <w:rFonts w:ascii="Verdana" w:hAnsi="Verdana"/>
          <w:bCs/>
        </w:rPr>
        <w:t xml:space="preserve"> РИОСВ - </w:t>
      </w:r>
      <w:proofErr w:type="spellStart"/>
      <w:r w:rsidRPr="00FE1736">
        <w:rPr>
          <w:rFonts w:ascii="Verdana" w:hAnsi="Verdana"/>
          <w:bCs/>
        </w:rPr>
        <w:t>Пловдив</w:t>
      </w:r>
      <w:proofErr w:type="spellEnd"/>
      <w:r w:rsidRPr="00FE1736">
        <w:rPr>
          <w:rFonts w:ascii="Verdana" w:hAnsi="Verdana"/>
          <w:bCs/>
        </w:rPr>
        <w:t xml:space="preserve"> </w:t>
      </w:r>
    </w:p>
    <w:p w:rsidR="00FE1736" w:rsidRPr="001862AE" w:rsidRDefault="00FE1736" w:rsidP="00FE1736">
      <w:pPr>
        <w:pStyle w:val="a5"/>
        <w:ind w:left="-540" w:firstLine="540"/>
        <w:rPr>
          <w:rFonts w:ascii="Verdana" w:hAnsi="Verdana"/>
          <w:bCs/>
          <w:lang w:val="bg-BG"/>
        </w:rPr>
      </w:pPr>
      <w:proofErr w:type="spellStart"/>
      <w:r w:rsidRPr="00FE1736">
        <w:rPr>
          <w:rFonts w:ascii="Verdana" w:hAnsi="Verdana"/>
          <w:bCs/>
        </w:rPr>
        <w:t>Съгласно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Заповед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на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Министъра</w:t>
      </w:r>
      <w:proofErr w:type="spellEnd"/>
      <w:r w:rsidRPr="00FE1736">
        <w:rPr>
          <w:rFonts w:ascii="Verdana" w:hAnsi="Verdana"/>
          <w:bCs/>
        </w:rPr>
        <w:t xml:space="preserve"> </w:t>
      </w:r>
      <w:proofErr w:type="spellStart"/>
      <w:r w:rsidRPr="00FE1736">
        <w:rPr>
          <w:rFonts w:ascii="Verdana" w:hAnsi="Verdana"/>
          <w:bCs/>
        </w:rPr>
        <w:t>на</w:t>
      </w:r>
      <w:proofErr w:type="spellEnd"/>
      <w:r w:rsidRPr="00FE1736">
        <w:rPr>
          <w:rFonts w:ascii="Verdana" w:hAnsi="Verdana"/>
          <w:bCs/>
        </w:rPr>
        <w:t xml:space="preserve"> ОСВ</w:t>
      </w:r>
      <w:r w:rsidRPr="00FE1736">
        <w:rPr>
          <w:rFonts w:ascii="Verdana" w:hAnsi="Verdana"/>
          <w:bCs/>
          <w:lang w:val="bg-BG"/>
        </w:rPr>
        <w:t xml:space="preserve"> № </w:t>
      </w:r>
      <w:r w:rsidR="001862AE">
        <w:rPr>
          <w:rFonts w:ascii="Verdana" w:hAnsi="Verdana"/>
          <w:bCs/>
        </w:rPr>
        <w:t>РД-495/07.09.2016</w:t>
      </w:r>
      <w:r w:rsidR="001862AE">
        <w:rPr>
          <w:rFonts w:ascii="Verdana" w:hAnsi="Verdana"/>
          <w:bCs/>
          <w:lang w:val="bg-BG"/>
        </w:rPr>
        <w:t>г.</w:t>
      </w:r>
    </w:p>
    <w:sectPr w:rsidR="00FE1736" w:rsidRPr="001862AE" w:rsidSect="00186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850" w:bottom="426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85" w:rsidRDefault="00504B85">
      <w:r>
        <w:separator/>
      </w:r>
    </w:p>
  </w:endnote>
  <w:endnote w:type="continuationSeparator" w:id="0">
    <w:p w:rsidR="00504B85" w:rsidRDefault="0050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85" w:rsidRDefault="00504B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85" w:rsidRDefault="00504B85" w:rsidP="0089514A">
    <w:pPr>
      <w:pStyle w:val="a5"/>
      <w:jc w:val="center"/>
      <w:rPr>
        <w:lang w:val="bg-BG"/>
      </w:rPr>
    </w:pPr>
  </w:p>
  <w:p w:rsidR="00504B85" w:rsidRPr="0089514A" w:rsidRDefault="00504B85" w:rsidP="0089514A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85" w:rsidRDefault="00504B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85" w:rsidRDefault="00504B85">
      <w:r>
        <w:separator/>
      </w:r>
    </w:p>
  </w:footnote>
  <w:footnote w:type="continuationSeparator" w:id="0">
    <w:p w:rsidR="00504B85" w:rsidRDefault="0050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85" w:rsidRDefault="00504B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85" w:rsidRDefault="00504B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85" w:rsidRPr="005B69F7" w:rsidRDefault="00A843C9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4DCB7187" wp14:editId="10CF2136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B85" w:rsidRPr="005B69F7" w:rsidRDefault="00A843C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7539CDEF" wp14:editId="459E484E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C23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504B85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04B85" w:rsidRPr="003106F6" w:rsidRDefault="00504B8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843C9"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6448A330" wp14:editId="51A953E2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122DA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504B85" w:rsidRPr="00ED1377" w:rsidRDefault="00504B85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2F8"/>
    <w:multiLevelType w:val="hybridMultilevel"/>
    <w:tmpl w:val="98023338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1" w15:restartNumberingAfterBreak="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9188A"/>
    <w:multiLevelType w:val="hybridMultilevel"/>
    <w:tmpl w:val="229881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67D43"/>
    <w:multiLevelType w:val="hybridMultilevel"/>
    <w:tmpl w:val="39D653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C550F43"/>
    <w:multiLevelType w:val="hybridMultilevel"/>
    <w:tmpl w:val="D774040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5"/>
  </w:num>
  <w:num w:numId="5">
    <w:abstractNumId w:val="19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9"/>
  </w:num>
  <w:num w:numId="10">
    <w:abstractNumId w:val="17"/>
  </w:num>
  <w:num w:numId="11">
    <w:abstractNumId w:val="2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1"/>
  </w:num>
  <w:num w:numId="17">
    <w:abstractNumId w:val="6"/>
  </w:num>
  <w:num w:numId="18">
    <w:abstractNumId w:val="8"/>
  </w:num>
  <w:num w:numId="19">
    <w:abstractNumId w:val="5"/>
  </w:num>
  <w:num w:numId="20">
    <w:abstractNumId w:val="3"/>
  </w:num>
  <w:num w:numId="21">
    <w:abstractNumId w:val="16"/>
  </w:num>
  <w:num w:numId="22">
    <w:abstractNumId w:val="9"/>
  </w:num>
  <w:num w:numId="23">
    <w:abstractNumId w:val="10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7FD"/>
    <w:rsid w:val="000156D4"/>
    <w:rsid w:val="00020169"/>
    <w:rsid w:val="00022DCC"/>
    <w:rsid w:val="00024F7B"/>
    <w:rsid w:val="00027F8D"/>
    <w:rsid w:val="00035A18"/>
    <w:rsid w:val="000370D7"/>
    <w:rsid w:val="000415D7"/>
    <w:rsid w:val="0004558F"/>
    <w:rsid w:val="000474F8"/>
    <w:rsid w:val="000517C8"/>
    <w:rsid w:val="00054D66"/>
    <w:rsid w:val="00057D13"/>
    <w:rsid w:val="00066AA2"/>
    <w:rsid w:val="000A3624"/>
    <w:rsid w:val="000A3666"/>
    <w:rsid w:val="000A3C80"/>
    <w:rsid w:val="000B0451"/>
    <w:rsid w:val="000B7CD8"/>
    <w:rsid w:val="000D0B21"/>
    <w:rsid w:val="000F0FB0"/>
    <w:rsid w:val="000F13F4"/>
    <w:rsid w:val="00101F2C"/>
    <w:rsid w:val="00105271"/>
    <w:rsid w:val="00105380"/>
    <w:rsid w:val="00106DE2"/>
    <w:rsid w:val="001073F0"/>
    <w:rsid w:val="00107BC7"/>
    <w:rsid w:val="00110E0F"/>
    <w:rsid w:val="00111FE2"/>
    <w:rsid w:val="00113210"/>
    <w:rsid w:val="001153E7"/>
    <w:rsid w:val="00121554"/>
    <w:rsid w:val="00123ABF"/>
    <w:rsid w:val="001352DF"/>
    <w:rsid w:val="00137686"/>
    <w:rsid w:val="00140216"/>
    <w:rsid w:val="00153AB0"/>
    <w:rsid w:val="00157D1E"/>
    <w:rsid w:val="00163DD9"/>
    <w:rsid w:val="00163F49"/>
    <w:rsid w:val="00177A3A"/>
    <w:rsid w:val="00183086"/>
    <w:rsid w:val="00184D8B"/>
    <w:rsid w:val="001862AE"/>
    <w:rsid w:val="001964D3"/>
    <w:rsid w:val="001A732E"/>
    <w:rsid w:val="001B170D"/>
    <w:rsid w:val="001B2BEB"/>
    <w:rsid w:val="001B4BA5"/>
    <w:rsid w:val="001C103F"/>
    <w:rsid w:val="001C3424"/>
    <w:rsid w:val="001C5545"/>
    <w:rsid w:val="001C5702"/>
    <w:rsid w:val="001C6903"/>
    <w:rsid w:val="001C7F59"/>
    <w:rsid w:val="001E10FE"/>
    <w:rsid w:val="001F2DFD"/>
    <w:rsid w:val="001F35DD"/>
    <w:rsid w:val="001F3635"/>
    <w:rsid w:val="0020653E"/>
    <w:rsid w:val="0021462E"/>
    <w:rsid w:val="00233451"/>
    <w:rsid w:val="0024120B"/>
    <w:rsid w:val="0024344E"/>
    <w:rsid w:val="00245924"/>
    <w:rsid w:val="002501B0"/>
    <w:rsid w:val="00256793"/>
    <w:rsid w:val="00261325"/>
    <w:rsid w:val="00266D04"/>
    <w:rsid w:val="00272820"/>
    <w:rsid w:val="0028142D"/>
    <w:rsid w:val="00282ABF"/>
    <w:rsid w:val="002950E4"/>
    <w:rsid w:val="002A0AA2"/>
    <w:rsid w:val="002B6EA4"/>
    <w:rsid w:val="002B7809"/>
    <w:rsid w:val="002C252C"/>
    <w:rsid w:val="002D0F7E"/>
    <w:rsid w:val="002D69EA"/>
    <w:rsid w:val="002E245E"/>
    <w:rsid w:val="002E25EF"/>
    <w:rsid w:val="002F0262"/>
    <w:rsid w:val="00306D21"/>
    <w:rsid w:val="003106F6"/>
    <w:rsid w:val="00324274"/>
    <w:rsid w:val="00330013"/>
    <w:rsid w:val="00331B5F"/>
    <w:rsid w:val="00335FA1"/>
    <w:rsid w:val="003402F7"/>
    <w:rsid w:val="003407FC"/>
    <w:rsid w:val="003447F7"/>
    <w:rsid w:val="0034511F"/>
    <w:rsid w:val="00345E12"/>
    <w:rsid w:val="003460F5"/>
    <w:rsid w:val="00346C16"/>
    <w:rsid w:val="00357510"/>
    <w:rsid w:val="003622A7"/>
    <w:rsid w:val="00364ED4"/>
    <w:rsid w:val="0037412F"/>
    <w:rsid w:val="00393789"/>
    <w:rsid w:val="003A32B8"/>
    <w:rsid w:val="003A6B9B"/>
    <w:rsid w:val="003C4A3D"/>
    <w:rsid w:val="003D295E"/>
    <w:rsid w:val="003F056F"/>
    <w:rsid w:val="00413657"/>
    <w:rsid w:val="004201BA"/>
    <w:rsid w:val="004211A9"/>
    <w:rsid w:val="00421326"/>
    <w:rsid w:val="00433034"/>
    <w:rsid w:val="00446795"/>
    <w:rsid w:val="00446CEA"/>
    <w:rsid w:val="0044772B"/>
    <w:rsid w:val="004705D5"/>
    <w:rsid w:val="004873CC"/>
    <w:rsid w:val="00491890"/>
    <w:rsid w:val="00492F4F"/>
    <w:rsid w:val="004A0746"/>
    <w:rsid w:val="004A324E"/>
    <w:rsid w:val="004B15E2"/>
    <w:rsid w:val="004B7D22"/>
    <w:rsid w:val="004C190E"/>
    <w:rsid w:val="004C3144"/>
    <w:rsid w:val="004D2DBB"/>
    <w:rsid w:val="004F765C"/>
    <w:rsid w:val="00504B85"/>
    <w:rsid w:val="00505D50"/>
    <w:rsid w:val="00512159"/>
    <w:rsid w:val="00513007"/>
    <w:rsid w:val="00516DAD"/>
    <w:rsid w:val="00517C24"/>
    <w:rsid w:val="00527BF2"/>
    <w:rsid w:val="00541B07"/>
    <w:rsid w:val="005458EE"/>
    <w:rsid w:val="00545E5B"/>
    <w:rsid w:val="005520B9"/>
    <w:rsid w:val="00553A1A"/>
    <w:rsid w:val="00560701"/>
    <w:rsid w:val="00560BB6"/>
    <w:rsid w:val="0057056E"/>
    <w:rsid w:val="005854D6"/>
    <w:rsid w:val="005956CF"/>
    <w:rsid w:val="005A3B17"/>
    <w:rsid w:val="005A6766"/>
    <w:rsid w:val="005A6C24"/>
    <w:rsid w:val="005A700C"/>
    <w:rsid w:val="005B1CC4"/>
    <w:rsid w:val="005B2642"/>
    <w:rsid w:val="005B69F7"/>
    <w:rsid w:val="005C27A1"/>
    <w:rsid w:val="005C774F"/>
    <w:rsid w:val="005D7788"/>
    <w:rsid w:val="005E2C3F"/>
    <w:rsid w:val="005E41D2"/>
    <w:rsid w:val="005E5FA2"/>
    <w:rsid w:val="005E6F3A"/>
    <w:rsid w:val="005F05B2"/>
    <w:rsid w:val="005F5E28"/>
    <w:rsid w:val="00602A0B"/>
    <w:rsid w:val="00616DCB"/>
    <w:rsid w:val="0062242A"/>
    <w:rsid w:val="006225D8"/>
    <w:rsid w:val="00631780"/>
    <w:rsid w:val="006340C8"/>
    <w:rsid w:val="006358DD"/>
    <w:rsid w:val="00635A13"/>
    <w:rsid w:val="00635A23"/>
    <w:rsid w:val="00640046"/>
    <w:rsid w:val="006508A4"/>
    <w:rsid w:val="00660C3F"/>
    <w:rsid w:val="00661C46"/>
    <w:rsid w:val="0067027F"/>
    <w:rsid w:val="006827CA"/>
    <w:rsid w:val="00684428"/>
    <w:rsid w:val="006918A2"/>
    <w:rsid w:val="00691EEA"/>
    <w:rsid w:val="006A15DE"/>
    <w:rsid w:val="006B0B9A"/>
    <w:rsid w:val="006B421A"/>
    <w:rsid w:val="006B488F"/>
    <w:rsid w:val="006C7E45"/>
    <w:rsid w:val="006D21A3"/>
    <w:rsid w:val="006D7817"/>
    <w:rsid w:val="006E1608"/>
    <w:rsid w:val="006E266C"/>
    <w:rsid w:val="006E4CE2"/>
    <w:rsid w:val="006E7CA4"/>
    <w:rsid w:val="00700758"/>
    <w:rsid w:val="00700D38"/>
    <w:rsid w:val="00703C88"/>
    <w:rsid w:val="00705CE8"/>
    <w:rsid w:val="007134F7"/>
    <w:rsid w:val="00716048"/>
    <w:rsid w:val="007167F4"/>
    <w:rsid w:val="00716979"/>
    <w:rsid w:val="0072407F"/>
    <w:rsid w:val="00724F28"/>
    <w:rsid w:val="00735898"/>
    <w:rsid w:val="00750B4C"/>
    <w:rsid w:val="00765DA9"/>
    <w:rsid w:val="00770AD9"/>
    <w:rsid w:val="007719EF"/>
    <w:rsid w:val="007742DB"/>
    <w:rsid w:val="00776E91"/>
    <w:rsid w:val="00790F84"/>
    <w:rsid w:val="007919FF"/>
    <w:rsid w:val="00791C64"/>
    <w:rsid w:val="007A25FE"/>
    <w:rsid w:val="007A3CF5"/>
    <w:rsid w:val="007A5D22"/>
    <w:rsid w:val="007A61A9"/>
    <w:rsid w:val="007A6290"/>
    <w:rsid w:val="007B4483"/>
    <w:rsid w:val="007B5B18"/>
    <w:rsid w:val="007C1CA6"/>
    <w:rsid w:val="007C313C"/>
    <w:rsid w:val="007D02D0"/>
    <w:rsid w:val="007D18CE"/>
    <w:rsid w:val="007D4B50"/>
    <w:rsid w:val="008004DF"/>
    <w:rsid w:val="00806E73"/>
    <w:rsid w:val="0081479D"/>
    <w:rsid w:val="00820A51"/>
    <w:rsid w:val="00821971"/>
    <w:rsid w:val="00822A5D"/>
    <w:rsid w:val="00826452"/>
    <w:rsid w:val="00826D31"/>
    <w:rsid w:val="0082722F"/>
    <w:rsid w:val="00827BEA"/>
    <w:rsid w:val="008340B2"/>
    <w:rsid w:val="00842F0C"/>
    <w:rsid w:val="0085348A"/>
    <w:rsid w:val="008637E7"/>
    <w:rsid w:val="00863D08"/>
    <w:rsid w:val="00871986"/>
    <w:rsid w:val="008761F2"/>
    <w:rsid w:val="008817E0"/>
    <w:rsid w:val="00883125"/>
    <w:rsid w:val="0088526F"/>
    <w:rsid w:val="008933F4"/>
    <w:rsid w:val="0089514A"/>
    <w:rsid w:val="008969F5"/>
    <w:rsid w:val="008A4C43"/>
    <w:rsid w:val="008B0206"/>
    <w:rsid w:val="008B1300"/>
    <w:rsid w:val="008B600E"/>
    <w:rsid w:val="008C233A"/>
    <w:rsid w:val="00903989"/>
    <w:rsid w:val="00904EBB"/>
    <w:rsid w:val="00915070"/>
    <w:rsid w:val="00915F80"/>
    <w:rsid w:val="0093612F"/>
    <w:rsid w:val="00936425"/>
    <w:rsid w:val="009418F9"/>
    <w:rsid w:val="00941D20"/>
    <w:rsid w:val="00946D85"/>
    <w:rsid w:val="009525B6"/>
    <w:rsid w:val="009626F1"/>
    <w:rsid w:val="00973C05"/>
    <w:rsid w:val="00974546"/>
    <w:rsid w:val="009752AA"/>
    <w:rsid w:val="0098580A"/>
    <w:rsid w:val="009A063E"/>
    <w:rsid w:val="009A49E5"/>
    <w:rsid w:val="009A736C"/>
    <w:rsid w:val="009B5D19"/>
    <w:rsid w:val="009C094A"/>
    <w:rsid w:val="009C28A8"/>
    <w:rsid w:val="009C4674"/>
    <w:rsid w:val="009D0ED4"/>
    <w:rsid w:val="009E155E"/>
    <w:rsid w:val="009E4CCA"/>
    <w:rsid w:val="009E5F65"/>
    <w:rsid w:val="009E7D8E"/>
    <w:rsid w:val="009F0994"/>
    <w:rsid w:val="009F2821"/>
    <w:rsid w:val="009F43E6"/>
    <w:rsid w:val="009F6A0C"/>
    <w:rsid w:val="00A0012A"/>
    <w:rsid w:val="00A05D63"/>
    <w:rsid w:val="00A0766A"/>
    <w:rsid w:val="00A16A95"/>
    <w:rsid w:val="00A2367A"/>
    <w:rsid w:val="00A32F7F"/>
    <w:rsid w:val="00A33765"/>
    <w:rsid w:val="00A40542"/>
    <w:rsid w:val="00A46A3D"/>
    <w:rsid w:val="00A54267"/>
    <w:rsid w:val="00A61AEF"/>
    <w:rsid w:val="00A676AA"/>
    <w:rsid w:val="00A72619"/>
    <w:rsid w:val="00A750F2"/>
    <w:rsid w:val="00A76425"/>
    <w:rsid w:val="00A7761A"/>
    <w:rsid w:val="00A77FB3"/>
    <w:rsid w:val="00A83058"/>
    <w:rsid w:val="00A843C9"/>
    <w:rsid w:val="00A85573"/>
    <w:rsid w:val="00A92E12"/>
    <w:rsid w:val="00A9307E"/>
    <w:rsid w:val="00A96F4B"/>
    <w:rsid w:val="00AA1C1D"/>
    <w:rsid w:val="00AA4E6D"/>
    <w:rsid w:val="00AC3DF6"/>
    <w:rsid w:val="00AC4C10"/>
    <w:rsid w:val="00AC6BAC"/>
    <w:rsid w:val="00AD0F0E"/>
    <w:rsid w:val="00AD11C4"/>
    <w:rsid w:val="00AD13E8"/>
    <w:rsid w:val="00AD362C"/>
    <w:rsid w:val="00AD4590"/>
    <w:rsid w:val="00AE0D44"/>
    <w:rsid w:val="00AE5517"/>
    <w:rsid w:val="00AF30C2"/>
    <w:rsid w:val="00B07238"/>
    <w:rsid w:val="00B11347"/>
    <w:rsid w:val="00B213B9"/>
    <w:rsid w:val="00B27B64"/>
    <w:rsid w:val="00B47478"/>
    <w:rsid w:val="00B61297"/>
    <w:rsid w:val="00B734E9"/>
    <w:rsid w:val="00B76562"/>
    <w:rsid w:val="00B85602"/>
    <w:rsid w:val="00B86609"/>
    <w:rsid w:val="00B97D2E"/>
    <w:rsid w:val="00BA2672"/>
    <w:rsid w:val="00BA2819"/>
    <w:rsid w:val="00BA34B0"/>
    <w:rsid w:val="00BA391F"/>
    <w:rsid w:val="00BC11AA"/>
    <w:rsid w:val="00BC322F"/>
    <w:rsid w:val="00BC3799"/>
    <w:rsid w:val="00BC3E94"/>
    <w:rsid w:val="00BD0D4D"/>
    <w:rsid w:val="00BD1094"/>
    <w:rsid w:val="00BF1566"/>
    <w:rsid w:val="00BF4E39"/>
    <w:rsid w:val="00C00904"/>
    <w:rsid w:val="00C02136"/>
    <w:rsid w:val="00C30267"/>
    <w:rsid w:val="00C328C8"/>
    <w:rsid w:val="00C36910"/>
    <w:rsid w:val="00C473A4"/>
    <w:rsid w:val="00C735B8"/>
    <w:rsid w:val="00C748C0"/>
    <w:rsid w:val="00C76288"/>
    <w:rsid w:val="00C76A20"/>
    <w:rsid w:val="00C85DC3"/>
    <w:rsid w:val="00C862F4"/>
    <w:rsid w:val="00C9282E"/>
    <w:rsid w:val="00C94CDB"/>
    <w:rsid w:val="00C97000"/>
    <w:rsid w:val="00CA3258"/>
    <w:rsid w:val="00CA7203"/>
    <w:rsid w:val="00CA7A14"/>
    <w:rsid w:val="00CB1CCA"/>
    <w:rsid w:val="00CB6F36"/>
    <w:rsid w:val="00CC6C84"/>
    <w:rsid w:val="00CD1F33"/>
    <w:rsid w:val="00CE65F0"/>
    <w:rsid w:val="00CF6DFC"/>
    <w:rsid w:val="00CF7A77"/>
    <w:rsid w:val="00D03B87"/>
    <w:rsid w:val="00D06060"/>
    <w:rsid w:val="00D0715A"/>
    <w:rsid w:val="00D259F5"/>
    <w:rsid w:val="00D2630B"/>
    <w:rsid w:val="00D30BD2"/>
    <w:rsid w:val="00D32002"/>
    <w:rsid w:val="00D450FA"/>
    <w:rsid w:val="00D530CC"/>
    <w:rsid w:val="00D5764A"/>
    <w:rsid w:val="00D61AE4"/>
    <w:rsid w:val="00D671F5"/>
    <w:rsid w:val="00D7472F"/>
    <w:rsid w:val="00D759AA"/>
    <w:rsid w:val="00D8724D"/>
    <w:rsid w:val="00D922EB"/>
    <w:rsid w:val="00D93AB6"/>
    <w:rsid w:val="00D960CD"/>
    <w:rsid w:val="00DA7F70"/>
    <w:rsid w:val="00DB55A1"/>
    <w:rsid w:val="00DC0C01"/>
    <w:rsid w:val="00DC3968"/>
    <w:rsid w:val="00DC51A0"/>
    <w:rsid w:val="00DF2E31"/>
    <w:rsid w:val="00DF5386"/>
    <w:rsid w:val="00E002C0"/>
    <w:rsid w:val="00E01652"/>
    <w:rsid w:val="00E1200B"/>
    <w:rsid w:val="00E207CD"/>
    <w:rsid w:val="00E22EA8"/>
    <w:rsid w:val="00E31C88"/>
    <w:rsid w:val="00E3211D"/>
    <w:rsid w:val="00E324CF"/>
    <w:rsid w:val="00E344E2"/>
    <w:rsid w:val="00E5058C"/>
    <w:rsid w:val="00E516B1"/>
    <w:rsid w:val="00E5607E"/>
    <w:rsid w:val="00E5796B"/>
    <w:rsid w:val="00E701D4"/>
    <w:rsid w:val="00E71391"/>
    <w:rsid w:val="00E7266E"/>
    <w:rsid w:val="00E763AB"/>
    <w:rsid w:val="00E8208C"/>
    <w:rsid w:val="00E84FA8"/>
    <w:rsid w:val="00E866C8"/>
    <w:rsid w:val="00E9391C"/>
    <w:rsid w:val="00EA2767"/>
    <w:rsid w:val="00EA3B1F"/>
    <w:rsid w:val="00EA57E8"/>
    <w:rsid w:val="00EA6732"/>
    <w:rsid w:val="00EA7472"/>
    <w:rsid w:val="00EB63EB"/>
    <w:rsid w:val="00EC304D"/>
    <w:rsid w:val="00ED1377"/>
    <w:rsid w:val="00ED6D29"/>
    <w:rsid w:val="00EE17DF"/>
    <w:rsid w:val="00EE7FE0"/>
    <w:rsid w:val="00EF1A67"/>
    <w:rsid w:val="00F03A0E"/>
    <w:rsid w:val="00F16950"/>
    <w:rsid w:val="00F21EC9"/>
    <w:rsid w:val="00F3745D"/>
    <w:rsid w:val="00F52B63"/>
    <w:rsid w:val="00F54142"/>
    <w:rsid w:val="00F546B0"/>
    <w:rsid w:val="00F553BF"/>
    <w:rsid w:val="00F5613A"/>
    <w:rsid w:val="00F72CF1"/>
    <w:rsid w:val="00F84A00"/>
    <w:rsid w:val="00F91E00"/>
    <w:rsid w:val="00F97786"/>
    <w:rsid w:val="00FB04CC"/>
    <w:rsid w:val="00FB7B53"/>
    <w:rsid w:val="00FC755F"/>
    <w:rsid w:val="00FD0FE3"/>
    <w:rsid w:val="00FD4B32"/>
    <w:rsid w:val="00FE1736"/>
    <w:rsid w:val="00FE1D54"/>
    <w:rsid w:val="00FE22D9"/>
    <w:rsid w:val="00FE3CBD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002BF38F"/>
  <w15:docId w15:val="{C9C99F3D-6100-4382-9780-3C66EF7E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1552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"/>
    <w:semiHidden/>
    <w:rsid w:val="0031552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"/>
    <w:semiHidden/>
    <w:rsid w:val="0031552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315520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31552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315520"/>
    <w:rPr>
      <w:sz w:val="0"/>
      <w:szCs w:val="0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7D18CE"/>
    <w:rPr>
      <w:rFonts w:cs="Times New Roman"/>
      <w:sz w:val="16"/>
      <w:szCs w:val="16"/>
      <w:lang w:val="en-AU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315520"/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11"/>
    <w:rsid w:val="00315520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8">
    <w:name w:val="List Paragraph"/>
    <w:basedOn w:val="a"/>
    <w:uiPriority w:val="34"/>
    <w:qFormat/>
    <w:rsid w:val="004A0746"/>
    <w:pPr>
      <w:ind w:left="720"/>
      <w:contextualSpacing/>
    </w:pPr>
  </w:style>
  <w:style w:type="paragraph" w:styleId="af9">
    <w:name w:val="caption"/>
    <w:basedOn w:val="a"/>
    <w:next w:val="a"/>
    <w:uiPriority w:val="35"/>
    <w:qFormat/>
    <w:locked/>
    <w:rsid w:val="00183086"/>
    <w:pPr>
      <w:keepNext/>
      <w:overflowPunct/>
      <w:autoSpaceDE/>
      <w:autoSpaceDN/>
      <w:adjustRightInd/>
      <w:spacing w:line="360" w:lineRule="auto"/>
      <w:ind w:firstLine="720"/>
      <w:jc w:val="right"/>
      <w:textAlignment w:val="auto"/>
    </w:pPr>
    <w:rPr>
      <w:rFonts w:ascii="Times New Roman" w:hAnsi="Times New Roman"/>
      <w:b/>
      <w:bCs/>
      <w:snapToGrid w:val="0"/>
      <w:sz w:val="24"/>
      <w:lang w:val="bg-BG"/>
    </w:rPr>
  </w:style>
  <w:style w:type="character" w:customStyle="1" w:styleId="FontStyle12">
    <w:name w:val="Font Style12"/>
    <w:rsid w:val="007A61A9"/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4ptChar">
    <w:name w:val="Style 14 pt Char"/>
    <w:link w:val="Style14pt"/>
    <w:rsid w:val="00E3211D"/>
    <w:rPr>
      <w:snapToGrid w:val="0"/>
      <w:sz w:val="28"/>
      <w:lang w:eastAsia="en-US"/>
    </w:rPr>
  </w:style>
  <w:style w:type="paragraph" w:customStyle="1" w:styleId="Style14pt">
    <w:name w:val="Style 14 pt"/>
    <w:basedOn w:val="a"/>
    <w:link w:val="Style14ptChar"/>
    <w:rsid w:val="00E3211D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" w:hAnsi="Times New Roman"/>
      <w:snapToGrid w:val="0"/>
      <w:sz w:val="28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C828-D6C9-4819-B34D-B9F33A80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Pavlina Krysteva</cp:lastModifiedBy>
  <cp:revision>10</cp:revision>
  <cp:lastPrinted>2017-06-27T12:03:00Z</cp:lastPrinted>
  <dcterms:created xsi:type="dcterms:W3CDTF">2017-06-26T12:51:00Z</dcterms:created>
  <dcterms:modified xsi:type="dcterms:W3CDTF">2019-09-24T11:22:00Z</dcterms:modified>
</cp:coreProperties>
</file>