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E2" w:rsidRDefault="00124DE2" w:rsidP="00D017D9">
      <w:pPr>
        <w:ind w:right="283"/>
        <w:jc w:val="both"/>
        <w:rPr>
          <w:rFonts w:ascii="Verdana" w:hAnsi="Verdana"/>
          <w:b/>
          <w:bCs/>
          <w:sz w:val="28"/>
          <w:szCs w:val="28"/>
          <w:lang w:val="bg-BG"/>
        </w:rPr>
      </w:pPr>
      <w:r w:rsidRPr="00952288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  <w:r>
        <w:rPr>
          <w:rFonts w:ascii="Verdana" w:hAnsi="Verdana"/>
          <w:b/>
          <w:bCs/>
          <w:sz w:val="28"/>
          <w:szCs w:val="28"/>
          <w:lang w:val="bg-BG"/>
        </w:rPr>
        <w:t xml:space="preserve"> </w:t>
      </w:r>
    </w:p>
    <w:p w:rsidR="00124DE2" w:rsidRPr="000B69A6" w:rsidRDefault="00124DE2" w:rsidP="00D017D9">
      <w:pPr>
        <w:ind w:right="283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   </w:t>
      </w:r>
      <w:r w:rsidRPr="00952288"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>
        <w:rPr>
          <w:rFonts w:ascii="Verdana" w:hAnsi="Verdana"/>
          <w:b/>
          <w:bCs/>
          <w:sz w:val="28"/>
          <w:szCs w:val="28"/>
          <w:lang w:val="ru-RU"/>
        </w:rPr>
        <w:t>127</w:t>
      </w:r>
      <w:r w:rsidRPr="00952288">
        <w:rPr>
          <w:rFonts w:ascii="Verdana" w:hAnsi="Verdana"/>
          <w:b/>
          <w:bCs/>
          <w:sz w:val="28"/>
          <w:szCs w:val="28"/>
          <w:lang w:val="ru-RU"/>
        </w:rPr>
        <w:t>-ПР/201</w:t>
      </w:r>
      <w:r>
        <w:rPr>
          <w:rFonts w:ascii="Verdana" w:hAnsi="Verdana"/>
          <w:b/>
          <w:bCs/>
          <w:sz w:val="28"/>
          <w:szCs w:val="28"/>
        </w:rPr>
        <w:t>3</w:t>
      </w:r>
      <w:r w:rsidRPr="00952288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124DE2" w:rsidRDefault="00124DE2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</w:t>
      </w:r>
      <w:r>
        <w:rPr>
          <w:rFonts w:ascii="Verdana" w:hAnsi="Verdana"/>
          <w:b/>
          <w:sz w:val="22"/>
          <w:szCs w:val="22"/>
          <w:lang w:val="ru-RU"/>
        </w:rPr>
        <w:t xml:space="preserve">                     </w:t>
      </w:r>
    </w:p>
    <w:p w:rsidR="00124DE2" w:rsidRPr="009F6A0C" w:rsidRDefault="00124DE2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                            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124DE2" w:rsidRPr="009F6A0C" w:rsidRDefault="00124DE2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124DE2" w:rsidRDefault="00124DE2" w:rsidP="00644A4A">
      <w:pPr>
        <w:pStyle w:val="a7"/>
        <w:rPr>
          <w:rFonts w:ascii="Verdana" w:hAnsi="Verdana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Закона за опазване на околната сред</w:t>
      </w:r>
      <w:proofErr w:type="gramStart"/>
      <w:r w:rsidRPr="001C3424">
        <w:rPr>
          <w:rFonts w:ascii="Verdana" w:hAnsi="Verdana"/>
        </w:rPr>
        <w:t>а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</w:t>
      </w:r>
      <w:proofErr w:type="gramStart"/>
      <w:r w:rsidRPr="001C3424">
        <w:rPr>
          <w:rFonts w:ascii="Verdana" w:hAnsi="Verdana"/>
          <w:i/>
        </w:rPr>
        <w:t>,п</w:t>
      </w:r>
      <w:proofErr w:type="gramEnd"/>
      <w:r w:rsidRPr="001C3424">
        <w:rPr>
          <w:rFonts w:ascii="Verdana" w:hAnsi="Verdana"/>
          <w:i/>
        </w:rPr>
        <w:t>роекти и инвестиционни предложения с предмета и целите на опазване на защитените зони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 w:rsidRPr="00FC1B44"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 становище от РЗИ Пловдив</w:t>
      </w:r>
    </w:p>
    <w:p w:rsidR="00124DE2" w:rsidRDefault="00124DE2" w:rsidP="00644A4A">
      <w:pPr>
        <w:pStyle w:val="a7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Pr="009F6A0C">
        <w:rPr>
          <w:rFonts w:ascii="Verdana" w:hAnsi="Verdana"/>
          <w:b/>
          <w:lang w:val="ru-RU"/>
        </w:rPr>
        <w:t xml:space="preserve">                                                </w:t>
      </w:r>
    </w:p>
    <w:p w:rsidR="00124DE2" w:rsidRDefault="00124DE2" w:rsidP="00427CAF">
      <w:pPr>
        <w:pStyle w:val="a7"/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Р Е Ш И Х</w:t>
      </w:r>
    </w:p>
    <w:p w:rsidR="00124DE2" w:rsidRDefault="00124DE2" w:rsidP="00644A4A">
      <w:pPr>
        <w:pStyle w:val="a7"/>
        <w:outlineLvl w:val="0"/>
        <w:rPr>
          <w:rFonts w:ascii="Verdana" w:hAnsi="Verdana"/>
          <w:b/>
          <w:sz w:val="28"/>
          <w:szCs w:val="28"/>
        </w:rPr>
      </w:pPr>
    </w:p>
    <w:p w:rsidR="00124DE2" w:rsidRPr="00D3488F" w:rsidRDefault="00124DE2" w:rsidP="00644A4A">
      <w:pPr>
        <w:pStyle w:val="a7"/>
        <w:rPr>
          <w:rFonts w:ascii="Verdana" w:hAnsi="Verdana"/>
          <w:b/>
          <w:sz w:val="4"/>
          <w:szCs w:val="4"/>
          <w:lang w:val="ru-RU"/>
        </w:rPr>
      </w:pPr>
    </w:p>
    <w:p w:rsidR="00124DE2" w:rsidRPr="00651B76" w:rsidRDefault="00124DE2" w:rsidP="00E7050D">
      <w:pPr>
        <w:pStyle w:val="a7"/>
        <w:tabs>
          <w:tab w:val="left" w:pos="9214"/>
        </w:tabs>
        <w:rPr>
          <w:rFonts w:ascii="Verdana" w:hAnsi="Verdana"/>
        </w:rPr>
      </w:pPr>
      <w:r w:rsidRPr="00651B76">
        <w:rPr>
          <w:rFonts w:ascii="Verdana" w:hAnsi="Verdana"/>
          <w:b/>
          <w:u w:val="single"/>
        </w:rPr>
        <w:t>да не се извършва</w:t>
      </w:r>
      <w:r w:rsidRPr="00651B76">
        <w:rPr>
          <w:rFonts w:ascii="Verdana" w:hAnsi="Verdana"/>
          <w:b/>
        </w:rPr>
        <w:t xml:space="preserve"> </w:t>
      </w:r>
      <w:r w:rsidRPr="00651B76">
        <w:rPr>
          <w:rFonts w:ascii="Verdana" w:hAnsi="Verdana"/>
        </w:rPr>
        <w:t xml:space="preserve">оценка на въздействието върху околната среда за </w:t>
      </w:r>
    </w:p>
    <w:p w:rsidR="00124DE2" w:rsidRPr="00670527" w:rsidRDefault="00124DE2" w:rsidP="00B7188E">
      <w:pPr>
        <w:autoSpaceDE/>
        <w:autoSpaceDN/>
        <w:adjustRightInd/>
        <w:jc w:val="both"/>
        <w:rPr>
          <w:rFonts w:ascii="Verdana" w:hAnsi="Verdana"/>
          <w:lang w:val="ru-RU"/>
        </w:rPr>
      </w:pPr>
      <w:proofErr w:type="spellStart"/>
      <w:r w:rsidRPr="00670527">
        <w:rPr>
          <w:rFonts w:ascii="Verdana" w:hAnsi="Verdana"/>
          <w:b/>
          <w:bCs/>
          <w:lang w:val="ru-RU"/>
        </w:rPr>
        <w:t>инвестиционно</w:t>
      </w:r>
      <w:proofErr w:type="spellEnd"/>
      <w:r w:rsidRPr="00670527">
        <w:rPr>
          <w:rFonts w:ascii="Verdana" w:hAnsi="Verdana"/>
          <w:b/>
          <w:bCs/>
          <w:lang w:val="ru-RU"/>
        </w:rPr>
        <w:t xml:space="preserve"> предложение</w:t>
      </w:r>
      <w:r w:rsidRPr="00670527">
        <w:rPr>
          <w:rFonts w:ascii="Verdana" w:hAnsi="Verdana"/>
          <w:lang w:val="ru-RU"/>
        </w:rPr>
        <w:t>:</w:t>
      </w:r>
      <w:r w:rsidRPr="004A0FAC">
        <w:rPr>
          <w:rFonts w:ascii="Verdana" w:hAnsi="Verdana"/>
          <w:b/>
          <w:lang w:val="ru-RU"/>
        </w:rPr>
        <w:t xml:space="preserve"> </w:t>
      </w:r>
      <w:r w:rsidRPr="00AE7655">
        <w:rPr>
          <w:rFonts w:ascii="Verdana" w:hAnsi="Verdana"/>
          <w:b/>
          <w:lang w:val="ru-RU"/>
        </w:rPr>
        <w:t>“</w:t>
      </w:r>
      <w:r>
        <w:rPr>
          <w:rFonts w:ascii="Verdana" w:hAnsi="Verdana"/>
          <w:b/>
          <w:lang w:val="ru-RU"/>
        </w:rPr>
        <w:t>Ц</w:t>
      </w:r>
      <w:r w:rsidRPr="00AE7655">
        <w:rPr>
          <w:rFonts w:ascii="Verdana" w:hAnsi="Verdana"/>
          <w:b/>
          <w:lang w:val="ru-RU"/>
        </w:rPr>
        <w:t xml:space="preserve">ех за производство и </w:t>
      </w:r>
      <w:proofErr w:type="spellStart"/>
      <w:r w:rsidRPr="00AE7655">
        <w:rPr>
          <w:rFonts w:ascii="Verdana" w:hAnsi="Verdana"/>
          <w:b/>
          <w:lang w:val="ru-RU"/>
        </w:rPr>
        <w:t>рафиниране</w:t>
      </w:r>
      <w:proofErr w:type="spellEnd"/>
      <w:r w:rsidRPr="00AE7655">
        <w:rPr>
          <w:rFonts w:ascii="Verdana" w:hAnsi="Verdana"/>
          <w:b/>
          <w:lang w:val="ru-RU"/>
        </w:rPr>
        <w:t xml:space="preserve"> на </w:t>
      </w:r>
      <w:proofErr w:type="spellStart"/>
      <w:r w:rsidRPr="00AE7655">
        <w:rPr>
          <w:rFonts w:ascii="Verdana" w:hAnsi="Verdana"/>
          <w:b/>
          <w:lang w:val="ru-RU"/>
        </w:rPr>
        <w:t>растително</w:t>
      </w:r>
      <w:proofErr w:type="spellEnd"/>
      <w:r w:rsidRPr="00AE7655">
        <w:rPr>
          <w:rFonts w:ascii="Verdana" w:hAnsi="Verdana"/>
          <w:b/>
          <w:lang w:val="ru-RU"/>
        </w:rPr>
        <w:t xml:space="preserve"> масло</w:t>
      </w:r>
      <w:r>
        <w:rPr>
          <w:rFonts w:ascii="Verdana" w:hAnsi="Verdana"/>
          <w:b/>
          <w:lang w:val="ru-RU"/>
        </w:rPr>
        <w:t xml:space="preserve"> с </w:t>
      </w:r>
      <w:proofErr w:type="spellStart"/>
      <w:r>
        <w:rPr>
          <w:rFonts w:ascii="Verdana" w:hAnsi="Verdana"/>
          <w:b/>
          <w:lang w:val="ru-RU"/>
        </w:rPr>
        <w:t>производителност</w:t>
      </w:r>
      <w:proofErr w:type="spellEnd"/>
      <w:r>
        <w:rPr>
          <w:rFonts w:ascii="Verdana" w:hAnsi="Verdana"/>
          <w:b/>
          <w:lang w:val="ru-RU"/>
        </w:rPr>
        <w:t xml:space="preserve"> 10 т/</w:t>
      </w:r>
      <w:proofErr w:type="spellStart"/>
      <w:r>
        <w:rPr>
          <w:rFonts w:ascii="Verdana" w:hAnsi="Verdana"/>
          <w:b/>
          <w:lang w:val="ru-RU"/>
        </w:rPr>
        <w:t>ден</w:t>
      </w:r>
      <w:proofErr w:type="spellEnd"/>
      <w:r w:rsidRPr="00AE7655">
        <w:rPr>
          <w:rFonts w:ascii="Verdana" w:hAnsi="Verdana"/>
          <w:b/>
          <w:lang w:val="ru-RU"/>
        </w:rPr>
        <w:t>”</w:t>
      </w:r>
      <w:r w:rsidRPr="00670527">
        <w:rPr>
          <w:rFonts w:ascii="Verdana" w:hAnsi="Verdana" w:cs="All Times New Roman"/>
          <w:b/>
          <w:lang w:val="ru-RU"/>
        </w:rPr>
        <w:t>,</w:t>
      </w:r>
      <w:r>
        <w:rPr>
          <w:rFonts w:ascii="Verdana" w:hAnsi="Verdana" w:cs="All Times New Roman"/>
          <w:b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което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няма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вероятност</w:t>
      </w:r>
      <w:proofErr w:type="spellEnd"/>
      <w:r w:rsidRPr="00670527">
        <w:rPr>
          <w:rFonts w:ascii="Verdana" w:hAnsi="Verdana"/>
          <w:lang w:val="ru-RU"/>
        </w:rPr>
        <w:t xml:space="preserve"> да </w:t>
      </w:r>
      <w:proofErr w:type="spellStart"/>
      <w:r w:rsidRPr="00670527">
        <w:rPr>
          <w:rFonts w:ascii="Verdana" w:hAnsi="Verdana"/>
          <w:lang w:val="ru-RU"/>
        </w:rPr>
        <w:t>окаже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значително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отрицателно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въздействие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върху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природни</w:t>
      </w:r>
      <w:proofErr w:type="spellEnd"/>
      <w:r w:rsidRPr="00670527">
        <w:rPr>
          <w:rFonts w:ascii="Verdana" w:hAnsi="Verdana"/>
          <w:lang w:val="ru-RU"/>
        </w:rPr>
        <w:t xml:space="preserve"> местообитания, </w:t>
      </w:r>
      <w:proofErr w:type="spellStart"/>
      <w:r w:rsidRPr="00670527">
        <w:rPr>
          <w:rFonts w:ascii="Verdana" w:hAnsi="Verdana"/>
          <w:lang w:val="ru-RU"/>
        </w:rPr>
        <w:t>популации</w:t>
      </w:r>
      <w:proofErr w:type="spellEnd"/>
      <w:r w:rsidRPr="00670527">
        <w:rPr>
          <w:rFonts w:ascii="Verdana" w:hAnsi="Verdana"/>
          <w:lang w:val="ru-RU"/>
        </w:rPr>
        <w:t xml:space="preserve"> и местообитания на </w:t>
      </w:r>
      <w:proofErr w:type="spellStart"/>
      <w:r w:rsidRPr="00670527">
        <w:rPr>
          <w:rFonts w:ascii="Verdana" w:hAnsi="Verdana"/>
          <w:lang w:val="ru-RU"/>
        </w:rPr>
        <w:t>видове</w:t>
      </w:r>
      <w:proofErr w:type="spellEnd"/>
      <w:r w:rsidRPr="00670527">
        <w:rPr>
          <w:rFonts w:ascii="Verdana" w:hAnsi="Verdana"/>
          <w:lang w:val="ru-RU"/>
        </w:rPr>
        <w:t xml:space="preserve">, предмет на </w:t>
      </w:r>
      <w:proofErr w:type="spellStart"/>
      <w:r w:rsidRPr="00670527">
        <w:rPr>
          <w:rFonts w:ascii="Verdana" w:hAnsi="Verdana"/>
          <w:lang w:val="ru-RU"/>
        </w:rPr>
        <w:t>опазване</w:t>
      </w:r>
      <w:proofErr w:type="spellEnd"/>
      <w:r w:rsidRPr="00670527">
        <w:rPr>
          <w:rFonts w:ascii="Verdana" w:hAnsi="Verdana"/>
          <w:lang w:val="ru-RU"/>
        </w:rPr>
        <w:t xml:space="preserve"> в </w:t>
      </w:r>
      <w:proofErr w:type="spellStart"/>
      <w:r w:rsidRPr="00670527">
        <w:rPr>
          <w:rFonts w:ascii="Verdana" w:hAnsi="Verdana"/>
          <w:lang w:val="ru-RU"/>
        </w:rPr>
        <w:t>защитени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зони</w:t>
      </w:r>
      <w:proofErr w:type="spellEnd"/>
    </w:p>
    <w:p w:rsidR="00124DE2" w:rsidRPr="008628D1" w:rsidRDefault="00124DE2" w:rsidP="008628D1">
      <w:pPr>
        <w:jc w:val="both"/>
        <w:rPr>
          <w:rFonts w:ascii="Verdana" w:hAnsi="Verdana"/>
          <w:bCs/>
          <w:lang w:val="bg-BG"/>
        </w:rPr>
      </w:pPr>
      <w:r w:rsidRPr="00E7050D">
        <w:rPr>
          <w:rFonts w:ascii="Verdana" w:hAnsi="Verdana"/>
          <w:b/>
          <w:lang w:val="ru-RU"/>
        </w:rPr>
        <w:t>местоположение:</w:t>
      </w:r>
      <w:r w:rsidRPr="00E7050D">
        <w:rPr>
          <w:rFonts w:ascii="Verdana" w:hAnsi="Verdana" w:cs="Arial"/>
          <w:b/>
          <w:lang w:val="ru-RU"/>
        </w:rPr>
        <w:t xml:space="preserve"> </w:t>
      </w:r>
      <w:r w:rsidRPr="006C5BC1">
        <w:rPr>
          <w:rFonts w:ascii="Verdana" w:hAnsi="Verdana"/>
          <w:bCs/>
          <w:lang w:val="bg-BG"/>
        </w:rPr>
        <w:t xml:space="preserve"> </w:t>
      </w:r>
      <w:r w:rsidRPr="008628D1">
        <w:rPr>
          <w:rFonts w:ascii="Verdana" w:hAnsi="Verdana"/>
          <w:bCs/>
          <w:lang w:val="bg-BG"/>
        </w:rPr>
        <w:t xml:space="preserve">имоти № 040026, 040027, 040028, 040029, 040030 в землището на с. Дълго поле, Община </w:t>
      </w:r>
      <w:r>
        <w:rPr>
          <w:rFonts w:ascii="Verdana" w:hAnsi="Verdana"/>
          <w:bCs/>
          <w:lang w:val="bg-BG"/>
        </w:rPr>
        <w:t>„</w:t>
      </w:r>
      <w:r w:rsidRPr="008628D1">
        <w:rPr>
          <w:rFonts w:ascii="Verdana" w:hAnsi="Verdana"/>
          <w:bCs/>
          <w:lang w:val="bg-BG"/>
        </w:rPr>
        <w:t>Калояново</w:t>
      </w:r>
      <w:r>
        <w:rPr>
          <w:rFonts w:ascii="Verdana" w:hAnsi="Verdana"/>
          <w:bCs/>
          <w:lang w:val="bg-BG"/>
        </w:rPr>
        <w:t>“</w:t>
      </w:r>
    </w:p>
    <w:p w:rsidR="00B54E09" w:rsidRDefault="00124DE2" w:rsidP="00B54E09">
      <w:pPr>
        <w:pStyle w:val="a7"/>
        <w:rPr>
          <w:rFonts w:ascii="Verdana" w:hAnsi="Verdana"/>
          <w:lang w:val="ru-RU"/>
        </w:rPr>
      </w:pPr>
      <w:proofErr w:type="spellStart"/>
      <w:r w:rsidRPr="00670527">
        <w:rPr>
          <w:rFonts w:ascii="Verdana" w:hAnsi="Verdana"/>
          <w:b/>
          <w:lang w:val="ru-RU"/>
        </w:rPr>
        <w:t>Възложител</w:t>
      </w:r>
      <w:proofErr w:type="spellEnd"/>
      <w:r w:rsidRPr="00670527">
        <w:rPr>
          <w:rFonts w:ascii="Verdana" w:hAnsi="Verdana"/>
          <w:b/>
          <w:lang w:val="ru-RU"/>
        </w:rPr>
        <w:t xml:space="preserve">: </w:t>
      </w:r>
      <w:r w:rsidRPr="008C6A2A">
        <w:rPr>
          <w:rFonts w:ascii="Verdana" w:hAnsi="Verdana"/>
          <w:b/>
          <w:lang w:val="ru-RU"/>
        </w:rPr>
        <w:t>“Леона 7” ЕАД</w:t>
      </w:r>
      <w:r w:rsidR="00B54E09">
        <w:rPr>
          <w:rFonts w:ascii="Verdana" w:hAnsi="Verdana"/>
          <w:lang w:val="ru-RU"/>
        </w:rPr>
        <w:t>, гр. Пловдив</w:t>
      </w:r>
      <w:bookmarkStart w:id="0" w:name="_GoBack"/>
      <w:bookmarkEnd w:id="0"/>
    </w:p>
    <w:p w:rsidR="00124DE2" w:rsidRDefault="00124DE2" w:rsidP="00B54E09">
      <w:pPr>
        <w:pStyle w:val="a7"/>
        <w:rPr>
          <w:rFonts w:ascii="Verdana" w:hAnsi="Verdana"/>
          <w:lang w:val="ru-RU"/>
        </w:rPr>
      </w:pPr>
      <w:r w:rsidRPr="0037335A">
        <w:rPr>
          <w:rFonts w:ascii="Verdana" w:hAnsi="Verdana"/>
          <w:b/>
          <w:bCs/>
          <w:lang w:val="ru-RU"/>
        </w:rPr>
        <w:t xml:space="preserve">Характеристика на </w:t>
      </w:r>
      <w:proofErr w:type="spellStart"/>
      <w:r w:rsidRPr="0037335A">
        <w:rPr>
          <w:rFonts w:ascii="Verdana" w:hAnsi="Verdana"/>
          <w:b/>
          <w:bCs/>
          <w:lang w:val="ru-RU"/>
        </w:rPr>
        <w:t>инвестиционното</w:t>
      </w:r>
      <w:proofErr w:type="spellEnd"/>
      <w:r w:rsidRPr="0037335A">
        <w:rPr>
          <w:rFonts w:ascii="Verdana" w:hAnsi="Verdana"/>
          <w:b/>
          <w:bCs/>
          <w:lang w:val="ru-RU"/>
        </w:rPr>
        <w:t xml:space="preserve"> предложение</w:t>
      </w:r>
      <w:r w:rsidRPr="0037335A">
        <w:rPr>
          <w:rFonts w:ascii="Verdana" w:hAnsi="Verdana"/>
          <w:lang w:val="ru-RU"/>
        </w:rPr>
        <w:t xml:space="preserve">: </w:t>
      </w:r>
    </w:p>
    <w:p w:rsidR="00124DE2" w:rsidRDefault="00124DE2" w:rsidP="00651B76">
      <w:pPr>
        <w:tabs>
          <w:tab w:val="left" w:pos="9214"/>
        </w:tabs>
        <w:jc w:val="both"/>
        <w:rPr>
          <w:rFonts w:ascii="Verdana" w:hAnsi="Verdana"/>
          <w:lang w:val="ru-RU"/>
        </w:rPr>
      </w:pPr>
      <w:r w:rsidRPr="008C6A2A">
        <w:rPr>
          <w:rFonts w:ascii="Verdana" w:hAnsi="Verdana"/>
          <w:lang w:val="ru-RU"/>
        </w:rPr>
        <w:t xml:space="preserve">След </w:t>
      </w:r>
      <w:proofErr w:type="spellStart"/>
      <w:r w:rsidRPr="008C6A2A">
        <w:rPr>
          <w:rFonts w:ascii="Verdana" w:hAnsi="Verdana"/>
          <w:lang w:val="ru-RU"/>
        </w:rPr>
        <w:t>извършване</w:t>
      </w:r>
      <w:proofErr w:type="spellEnd"/>
      <w:r w:rsidRPr="008C6A2A">
        <w:rPr>
          <w:rFonts w:ascii="Verdana" w:hAnsi="Verdana"/>
          <w:lang w:val="ru-RU"/>
        </w:rPr>
        <w:t xml:space="preserve"> на </w:t>
      </w:r>
      <w:proofErr w:type="spellStart"/>
      <w:r w:rsidRPr="008C6A2A">
        <w:rPr>
          <w:rFonts w:ascii="Verdana" w:hAnsi="Verdana"/>
          <w:lang w:val="ru-RU"/>
        </w:rPr>
        <w:t>необходимата</w:t>
      </w:r>
      <w:proofErr w:type="spellEnd"/>
      <w:r w:rsidRPr="008C6A2A">
        <w:rPr>
          <w:rFonts w:ascii="Verdana" w:hAnsi="Verdana"/>
          <w:lang w:val="ru-RU"/>
        </w:rPr>
        <w:t xml:space="preserve"> реконструкция и </w:t>
      </w:r>
      <w:proofErr w:type="spellStart"/>
      <w:r w:rsidRPr="008C6A2A">
        <w:rPr>
          <w:rFonts w:ascii="Verdana" w:hAnsi="Verdana"/>
          <w:lang w:val="ru-RU"/>
        </w:rPr>
        <w:t>преустройство</w:t>
      </w:r>
      <w:proofErr w:type="spellEnd"/>
      <w:r w:rsidRPr="008C6A2A">
        <w:rPr>
          <w:rFonts w:ascii="Verdana" w:hAnsi="Verdana"/>
          <w:lang w:val="ru-RU"/>
        </w:rPr>
        <w:t xml:space="preserve"> на </w:t>
      </w:r>
      <w:proofErr w:type="spellStart"/>
      <w:r w:rsidRPr="008C6A2A">
        <w:rPr>
          <w:rFonts w:ascii="Verdana" w:hAnsi="Verdana"/>
          <w:lang w:val="ru-RU"/>
        </w:rPr>
        <w:t>основната</w:t>
      </w:r>
      <w:proofErr w:type="spellEnd"/>
      <w:r w:rsidRPr="008C6A2A">
        <w:rPr>
          <w:rFonts w:ascii="Verdana" w:hAnsi="Verdana"/>
          <w:lang w:val="ru-RU"/>
        </w:rPr>
        <w:t xml:space="preserve"> </w:t>
      </w:r>
      <w:proofErr w:type="spellStart"/>
      <w:r w:rsidRPr="008C6A2A">
        <w:rPr>
          <w:rFonts w:ascii="Verdana" w:hAnsi="Verdana"/>
          <w:lang w:val="ru-RU"/>
        </w:rPr>
        <w:t>сграда</w:t>
      </w:r>
      <w:proofErr w:type="spellEnd"/>
      <w:r w:rsidRPr="008C6A2A">
        <w:rPr>
          <w:rFonts w:ascii="Verdana" w:hAnsi="Verdana"/>
          <w:lang w:val="ru-RU"/>
        </w:rPr>
        <w:t xml:space="preserve"> на </w:t>
      </w:r>
      <w:proofErr w:type="spellStart"/>
      <w:r w:rsidRPr="008C6A2A">
        <w:rPr>
          <w:rFonts w:ascii="Verdana" w:hAnsi="Verdana"/>
          <w:lang w:val="ru-RU"/>
        </w:rPr>
        <w:t>бившата</w:t>
      </w:r>
      <w:proofErr w:type="spellEnd"/>
      <w:r w:rsidRPr="008C6A2A">
        <w:rPr>
          <w:rFonts w:ascii="Verdana" w:hAnsi="Verdana"/>
          <w:lang w:val="ru-RU"/>
        </w:rPr>
        <w:t xml:space="preserve"> </w:t>
      </w:r>
      <w:proofErr w:type="spellStart"/>
      <w:r w:rsidRPr="008C6A2A">
        <w:rPr>
          <w:rFonts w:ascii="Verdana" w:hAnsi="Verdana"/>
          <w:lang w:val="ru-RU"/>
        </w:rPr>
        <w:t>спиртоварна</w:t>
      </w:r>
      <w:proofErr w:type="spellEnd"/>
      <w:r w:rsidRPr="008C6A2A">
        <w:rPr>
          <w:rFonts w:ascii="Verdana" w:hAnsi="Verdana"/>
          <w:lang w:val="ru-RU"/>
        </w:rPr>
        <w:t xml:space="preserve"> и на </w:t>
      </w:r>
      <w:proofErr w:type="spellStart"/>
      <w:r w:rsidRPr="008C6A2A">
        <w:rPr>
          <w:rFonts w:ascii="Verdana" w:hAnsi="Verdana"/>
          <w:lang w:val="ru-RU"/>
        </w:rPr>
        <w:t>някои</w:t>
      </w:r>
      <w:proofErr w:type="spellEnd"/>
      <w:r w:rsidRPr="008C6A2A">
        <w:rPr>
          <w:rFonts w:ascii="Verdana" w:hAnsi="Verdana"/>
          <w:lang w:val="ru-RU"/>
        </w:rPr>
        <w:t xml:space="preserve"> от </w:t>
      </w:r>
      <w:proofErr w:type="spellStart"/>
      <w:r w:rsidRPr="008C6A2A">
        <w:rPr>
          <w:rFonts w:ascii="Verdana" w:hAnsi="Verdana"/>
          <w:lang w:val="ru-RU"/>
        </w:rPr>
        <w:t>съществуващите</w:t>
      </w:r>
      <w:proofErr w:type="spellEnd"/>
      <w:r w:rsidRPr="008C6A2A">
        <w:rPr>
          <w:rFonts w:ascii="Verdana" w:hAnsi="Verdana"/>
          <w:lang w:val="ru-RU"/>
        </w:rPr>
        <w:t xml:space="preserve"> </w:t>
      </w:r>
      <w:proofErr w:type="spellStart"/>
      <w:r w:rsidRPr="008C6A2A">
        <w:rPr>
          <w:rFonts w:ascii="Verdana" w:hAnsi="Verdana"/>
          <w:lang w:val="ru-RU"/>
        </w:rPr>
        <w:t>съоръжения</w:t>
      </w:r>
      <w:proofErr w:type="spellEnd"/>
      <w:r w:rsidRPr="008C6A2A">
        <w:rPr>
          <w:rFonts w:ascii="Verdana" w:hAnsi="Verdana"/>
          <w:lang w:val="ru-RU"/>
        </w:rPr>
        <w:t xml:space="preserve"> (</w:t>
      </w:r>
      <w:proofErr w:type="spellStart"/>
      <w:r w:rsidRPr="008C6A2A">
        <w:rPr>
          <w:rFonts w:ascii="Verdana" w:hAnsi="Verdana"/>
          <w:lang w:val="ru-RU"/>
        </w:rPr>
        <w:t>котелно</w:t>
      </w:r>
      <w:proofErr w:type="spellEnd"/>
      <w:r w:rsidRPr="008C6A2A">
        <w:rPr>
          <w:rFonts w:ascii="Verdana" w:hAnsi="Verdana"/>
          <w:lang w:val="ru-RU"/>
        </w:rPr>
        <w:t xml:space="preserve">, </w:t>
      </w:r>
      <w:proofErr w:type="spellStart"/>
      <w:r w:rsidRPr="008C6A2A">
        <w:rPr>
          <w:rFonts w:ascii="Verdana" w:hAnsi="Verdana"/>
          <w:lang w:val="ru-RU"/>
        </w:rPr>
        <w:t>силози</w:t>
      </w:r>
      <w:proofErr w:type="spellEnd"/>
      <w:r w:rsidRPr="008C6A2A">
        <w:rPr>
          <w:rFonts w:ascii="Verdana" w:hAnsi="Verdana"/>
          <w:lang w:val="ru-RU"/>
        </w:rPr>
        <w:t xml:space="preserve"> и др.)</w:t>
      </w:r>
      <w:r>
        <w:rPr>
          <w:rFonts w:ascii="Verdana" w:hAnsi="Verdana"/>
          <w:lang w:val="ru-RU"/>
        </w:rPr>
        <w:t>,</w:t>
      </w:r>
      <w:r w:rsidRPr="008C6A2A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ще</w:t>
      </w:r>
      <w:proofErr w:type="spellEnd"/>
      <w:r>
        <w:rPr>
          <w:rFonts w:ascii="Verdana" w:hAnsi="Verdana"/>
          <w:lang w:val="ru-RU"/>
        </w:rPr>
        <w:t xml:space="preserve"> се </w:t>
      </w:r>
      <w:proofErr w:type="spellStart"/>
      <w:r>
        <w:rPr>
          <w:rFonts w:ascii="Verdana" w:hAnsi="Verdana"/>
          <w:lang w:val="ru-RU"/>
        </w:rPr>
        <w:t>обособи</w:t>
      </w:r>
      <w:proofErr w:type="spellEnd"/>
      <w:r>
        <w:rPr>
          <w:rFonts w:ascii="Verdana" w:hAnsi="Verdana"/>
          <w:lang w:val="ru-RU"/>
        </w:rPr>
        <w:t xml:space="preserve"> ц</w:t>
      </w:r>
      <w:r w:rsidRPr="008C6A2A">
        <w:rPr>
          <w:rFonts w:ascii="Verdana" w:hAnsi="Verdana"/>
          <w:lang w:val="ru-RU"/>
        </w:rPr>
        <w:t xml:space="preserve">ех за производство и </w:t>
      </w:r>
      <w:proofErr w:type="spellStart"/>
      <w:r w:rsidRPr="008C6A2A">
        <w:rPr>
          <w:rFonts w:ascii="Verdana" w:hAnsi="Verdana"/>
          <w:lang w:val="ru-RU"/>
        </w:rPr>
        <w:t>рафиниране</w:t>
      </w:r>
      <w:proofErr w:type="spellEnd"/>
      <w:r w:rsidRPr="008C6A2A">
        <w:rPr>
          <w:rFonts w:ascii="Verdana" w:hAnsi="Verdana"/>
          <w:lang w:val="ru-RU"/>
        </w:rPr>
        <w:t xml:space="preserve"> на </w:t>
      </w:r>
      <w:proofErr w:type="spellStart"/>
      <w:r w:rsidRPr="008C6A2A">
        <w:rPr>
          <w:rFonts w:ascii="Verdana" w:hAnsi="Verdana"/>
          <w:lang w:val="ru-RU"/>
        </w:rPr>
        <w:t>растително</w:t>
      </w:r>
      <w:proofErr w:type="spellEnd"/>
      <w:r w:rsidRPr="008C6A2A">
        <w:rPr>
          <w:rFonts w:ascii="Verdana" w:hAnsi="Verdana"/>
          <w:lang w:val="ru-RU"/>
        </w:rPr>
        <w:t xml:space="preserve"> масло </w:t>
      </w:r>
      <w:proofErr w:type="gramStart"/>
      <w:r w:rsidRPr="008C6A2A">
        <w:rPr>
          <w:rFonts w:ascii="Verdana" w:hAnsi="Verdana"/>
          <w:lang w:val="ru-RU"/>
        </w:rPr>
        <w:t>от</w:t>
      </w:r>
      <w:proofErr w:type="gramEnd"/>
      <w:r w:rsidRPr="008C6A2A">
        <w:rPr>
          <w:rFonts w:ascii="Verdana" w:hAnsi="Verdana"/>
          <w:lang w:val="ru-RU"/>
        </w:rPr>
        <w:t xml:space="preserve"> </w:t>
      </w:r>
      <w:proofErr w:type="spellStart"/>
      <w:r w:rsidRPr="008C6A2A">
        <w:rPr>
          <w:rFonts w:ascii="Verdana" w:hAnsi="Verdana"/>
          <w:lang w:val="ru-RU"/>
        </w:rPr>
        <w:t>слънчогледово</w:t>
      </w:r>
      <w:proofErr w:type="spellEnd"/>
      <w:r w:rsidRPr="008C6A2A">
        <w:rPr>
          <w:rFonts w:ascii="Verdana" w:hAnsi="Verdana"/>
          <w:lang w:val="ru-RU"/>
        </w:rPr>
        <w:t xml:space="preserve"> семе</w:t>
      </w:r>
      <w:r>
        <w:rPr>
          <w:rFonts w:ascii="Verdana" w:hAnsi="Verdana"/>
          <w:lang w:val="ru-RU"/>
        </w:rPr>
        <w:t>.</w:t>
      </w:r>
    </w:p>
    <w:p w:rsidR="00124DE2" w:rsidRDefault="00124DE2" w:rsidP="00651B76">
      <w:pPr>
        <w:tabs>
          <w:tab w:val="left" w:pos="9214"/>
        </w:tabs>
        <w:jc w:val="both"/>
        <w:rPr>
          <w:rFonts w:ascii="Verdana" w:hAnsi="Verdana"/>
          <w:lang w:val="ru-RU"/>
        </w:rPr>
      </w:pPr>
    </w:p>
    <w:p w:rsidR="00124DE2" w:rsidRPr="00325BAC" w:rsidRDefault="00124DE2" w:rsidP="00644A4A">
      <w:pPr>
        <w:pStyle w:val="Default"/>
        <w:tabs>
          <w:tab w:val="left" w:pos="9639"/>
        </w:tabs>
        <w:jc w:val="both"/>
        <w:rPr>
          <w:rFonts w:ascii="Verdana" w:hAnsi="Verdana" w:cs="Courier New"/>
          <w:sz w:val="20"/>
          <w:szCs w:val="20"/>
        </w:rPr>
      </w:pPr>
      <w:r w:rsidRPr="00325BAC">
        <w:rPr>
          <w:rFonts w:ascii="Verdana" w:hAnsi="Verdana"/>
          <w:sz w:val="20"/>
          <w:szCs w:val="20"/>
        </w:rPr>
        <w:t xml:space="preserve">За бъдещия обект ще се използва наличната инфраструктура, ще бъдат </w:t>
      </w:r>
      <w:proofErr w:type="spellStart"/>
      <w:r>
        <w:rPr>
          <w:rFonts w:ascii="Verdana" w:hAnsi="Verdana"/>
          <w:sz w:val="20"/>
          <w:szCs w:val="20"/>
        </w:rPr>
        <w:t>реновирани</w:t>
      </w:r>
      <w:proofErr w:type="spellEnd"/>
      <w:r>
        <w:rPr>
          <w:rFonts w:ascii="Verdana" w:hAnsi="Verdana"/>
          <w:sz w:val="20"/>
          <w:szCs w:val="20"/>
        </w:rPr>
        <w:t xml:space="preserve"> и   осъществени нови </w:t>
      </w:r>
      <w:r w:rsidRPr="00325BAC">
        <w:rPr>
          <w:rFonts w:ascii="Verdana" w:hAnsi="Verdana"/>
          <w:sz w:val="20"/>
          <w:szCs w:val="20"/>
        </w:rPr>
        <w:t xml:space="preserve"> вътрешни инсталационни мрежи и връзки</w:t>
      </w:r>
      <w:r>
        <w:rPr>
          <w:rFonts w:ascii="Verdana" w:hAnsi="Verdana"/>
          <w:sz w:val="20"/>
          <w:szCs w:val="20"/>
        </w:rPr>
        <w:t>.</w:t>
      </w:r>
      <w:r w:rsidRPr="00325BAC">
        <w:rPr>
          <w:rFonts w:ascii="Verdana" w:hAnsi="Verdana"/>
          <w:sz w:val="20"/>
          <w:szCs w:val="20"/>
        </w:rPr>
        <w:t xml:space="preserve"> </w:t>
      </w:r>
    </w:p>
    <w:p w:rsidR="00124DE2" w:rsidRPr="00325BAC" w:rsidRDefault="00124DE2" w:rsidP="0037335A">
      <w:pPr>
        <w:jc w:val="both"/>
        <w:rPr>
          <w:rFonts w:ascii="Verdana" w:hAnsi="Verdana" w:cs="Arial"/>
          <w:lang w:val="ru-RU"/>
        </w:rPr>
      </w:pPr>
      <w:r w:rsidRPr="00325BAC">
        <w:rPr>
          <w:rFonts w:ascii="Verdana" w:hAnsi="Verdana"/>
          <w:szCs w:val="28"/>
          <w:lang w:val="bg-BG"/>
        </w:rPr>
        <w:t xml:space="preserve">Подходът към обекта се осъществява чрез  </w:t>
      </w:r>
      <w:r>
        <w:rPr>
          <w:rFonts w:ascii="Verdana" w:hAnsi="Verdana"/>
          <w:szCs w:val="28"/>
          <w:lang w:val="bg-BG"/>
        </w:rPr>
        <w:t>съществуваща пътна</w:t>
      </w:r>
      <w:r w:rsidRPr="00325BAC">
        <w:rPr>
          <w:rFonts w:ascii="Verdana" w:hAnsi="Verdana"/>
          <w:szCs w:val="28"/>
          <w:lang w:val="bg-BG"/>
        </w:rPr>
        <w:t xml:space="preserve"> връзка</w:t>
      </w:r>
      <w:r>
        <w:rPr>
          <w:rFonts w:ascii="Verdana" w:hAnsi="Verdana"/>
          <w:szCs w:val="28"/>
          <w:lang w:val="bg-BG"/>
        </w:rPr>
        <w:t xml:space="preserve"> към път с.Дълго поле – с. Ръжево Конаре</w:t>
      </w:r>
      <w:r w:rsidRPr="00325BAC">
        <w:rPr>
          <w:rFonts w:ascii="Verdana" w:hAnsi="Verdana" w:cs="Courier New"/>
          <w:color w:val="000000"/>
          <w:lang w:val="bg-BG" w:eastAsia="bg-BG"/>
        </w:rPr>
        <w:t xml:space="preserve">. Не се предвиждат промени в наличната улична мрежа. </w:t>
      </w:r>
    </w:p>
    <w:p w:rsidR="00124DE2" w:rsidRPr="00325BAC" w:rsidRDefault="00124DE2" w:rsidP="00644A4A">
      <w:pPr>
        <w:tabs>
          <w:tab w:val="left" w:pos="9639"/>
        </w:tabs>
        <w:overflowPunct/>
        <w:ind w:firstLine="13"/>
        <w:jc w:val="both"/>
        <w:textAlignment w:val="auto"/>
        <w:rPr>
          <w:rFonts w:ascii="Verdana" w:hAnsi="Verdana" w:cs="Courier New"/>
          <w:color w:val="000000"/>
          <w:lang w:val="bg-BG" w:eastAsia="bg-BG"/>
        </w:rPr>
      </w:pPr>
      <w:r w:rsidRPr="00325BAC">
        <w:rPr>
          <w:rFonts w:ascii="Verdana" w:hAnsi="Verdana" w:cs="Courier New"/>
          <w:color w:val="000000"/>
          <w:lang w:val="bg-BG" w:eastAsia="bg-BG"/>
        </w:rPr>
        <w:t xml:space="preserve">Водоснабдяване – </w:t>
      </w:r>
      <w:r>
        <w:rPr>
          <w:rFonts w:ascii="Verdana" w:hAnsi="Verdana" w:cs="Courier New"/>
          <w:color w:val="000000"/>
          <w:lang w:val="bg-BG" w:eastAsia="bg-BG"/>
        </w:rPr>
        <w:t>чрез</w:t>
      </w:r>
      <w:r w:rsidRPr="00325BAC">
        <w:rPr>
          <w:rFonts w:ascii="Verdana" w:hAnsi="Verdana" w:cs="Courier New"/>
          <w:color w:val="000000"/>
          <w:lang w:val="bg-BG" w:eastAsia="bg-BG"/>
        </w:rPr>
        <w:t xml:space="preserve">  </w:t>
      </w:r>
      <w:r>
        <w:rPr>
          <w:rFonts w:ascii="Verdana" w:hAnsi="Verdana" w:cs="Courier New"/>
          <w:color w:val="000000"/>
          <w:lang w:val="bg-BG" w:eastAsia="bg-BG"/>
        </w:rPr>
        <w:t xml:space="preserve">връзка изградена </w:t>
      </w:r>
      <w:r w:rsidRPr="00325BAC">
        <w:rPr>
          <w:rFonts w:ascii="Verdana" w:hAnsi="Verdana" w:cs="Courier New"/>
          <w:color w:val="000000"/>
          <w:lang w:val="bg-BG" w:eastAsia="bg-BG"/>
        </w:rPr>
        <w:t>водопроводна мрежа</w:t>
      </w:r>
      <w:r>
        <w:rPr>
          <w:rFonts w:ascii="Verdana" w:hAnsi="Verdana" w:cs="Courier New"/>
          <w:color w:val="000000"/>
          <w:lang w:val="bg-BG" w:eastAsia="bg-BG"/>
        </w:rPr>
        <w:t xml:space="preserve"> в имота.</w:t>
      </w:r>
    </w:p>
    <w:p w:rsidR="00124DE2" w:rsidRPr="00325BAC" w:rsidRDefault="00124DE2" w:rsidP="00644A4A">
      <w:pPr>
        <w:tabs>
          <w:tab w:val="left" w:pos="9639"/>
        </w:tabs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325BAC">
        <w:rPr>
          <w:rFonts w:ascii="Verdana" w:hAnsi="Verdana" w:cs="Courier New"/>
          <w:lang w:val="bg-BG" w:eastAsia="bg-BG"/>
        </w:rPr>
        <w:t xml:space="preserve">Електроснабдяване - чрез използване на наличната </w:t>
      </w:r>
      <w:r>
        <w:rPr>
          <w:rFonts w:ascii="Verdana" w:hAnsi="Verdana" w:cs="Courier New"/>
          <w:lang w:val="bg-BG" w:eastAsia="bg-BG"/>
        </w:rPr>
        <w:t xml:space="preserve">в имота </w:t>
      </w:r>
      <w:r w:rsidRPr="00325BAC">
        <w:rPr>
          <w:rFonts w:ascii="Verdana" w:hAnsi="Verdana" w:cs="Courier New"/>
          <w:lang w:val="bg-BG" w:eastAsia="bg-BG"/>
        </w:rPr>
        <w:t>ел. мрежа съгласно становище на „ЕВН България Електроразпределение” АД</w:t>
      </w:r>
      <w:r>
        <w:rPr>
          <w:rFonts w:ascii="Verdana" w:hAnsi="Verdana" w:cs="Courier New"/>
          <w:lang w:val="bg-BG" w:eastAsia="bg-BG"/>
        </w:rPr>
        <w:t>.</w:t>
      </w:r>
      <w:r w:rsidRPr="00325BAC">
        <w:rPr>
          <w:rFonts w:ascii="Verdana" w:hAnsi="Verdana" w:cs="Courier New"/>
          <w:lang w:val="bg-BG" w:eastAsia="bg-BG"/>
        </w:rPr>
        <w:t xml:space="preserve"> </w:t>
      </w:r>
    </w:p>
    <w:p w:rsidR="00124DE2" w:rsidRPr="00325BAC" w:rsidRDefault="00124DE2" w:rsidP="00422751">
      <w:pPr>
        <w:overflowPunct/>
        <w:autoSpaceDE/>
        <w:autoSpaceDN/>
        <w:adjustRightInd/>
        <w:jc w:val="both"/>
        <w:textAlignment w:val="auto"/>
        <w:rPr>
          <w:rFonts w:ascii="Verdana" w:hAnsi="Verdana" w:cs="Arial"/>
          <w:lang w:val="bg-BG"/>
        </w:rPr>
      </w:pPr>
      <w:proofErr w:type="spellStart"/>
      <w:r w:rsidRPr="00325BAC">
        <w:rPr>
          <w:rFonts w:ascii="Verdana" w:hAnsi="Verdana" w:cs="Courier New"/>
          <w:lang w:val="bg-BG" w:eastAsia="bg-BG"/>
        </w:rPr>
        <w:t>Заустване</w:t>
      </w:r>
      <w:proofErr w:type="spellEnd"/>
      <w:r w:rsidRPr="00325BAC">
        <w:rPr>
          <w:rFonts w:ascii="Verdana" w:hAnsi="Verdana" w:cs="Courier New"/>
          <w:lang w:val="bg-BG" w:eastAsia="bg-BG"/>
        </w:rPr>
        <w:t xml:space="preserve"> на отпадни води </w:t>
      </w:r>
      <w:r w:rsidRPr="00325BAC">
        <w:rPr>
          <w:rFonts w:ascii="Verdana" w:hAnsi="Verdana" w:cs="Arial"/>
          <w:lang w:val="ru-RU"/>
        </w:rPr>
        <w:t xml:space="preserve">от </w:t>
      </w:r>
      <w:proofErr w:type="spellStart"/>
      <w:r w:rsidRPr="00325BAC">
        <w:rPr>
          <w:rFonts w:ascii="Verdana" w:hAnsi="Verdana" w:cs="Arial"/>
          <w:lang w:val="ru-RU"/>
        </w:rPr>
        <w:t>битово-фекален</w:t>
      </w:r>
      <w:proofErr w:type="spellEnd"/>
      <w:r w:rsidRPr="00325BAC">
        <w:rPr>
          <w:rFonts w:ascii="Verdana" w:hAnsi="Verdana" w:cs="Arial"/>
          <w:lang w:val="ru-RU"/>
        </w:rPr>
        <w:t xml:space="preserve"> характер – </w:t>
      </w:r>
      <w:r>
        <w:rPr>
          <w:rFonts w:ascii="Verdana" w:hAnsi="Verdana" w:cs="Arial"/>
          <w:lang w:val="ru-RU"/>
        </w:rPr>
        <w:t>посредством</w:t>
      </w:r>
      <w:r w:rsidRPr="00325BAC">
        <w:rPr>
          <w:rFonts w:ascii="Verdana" w:hAnsi="Verdana" w:cs="Arial"/>
          <w:lang w:val="ru-RU"/>
        </w:rPr>
        <w:t xml:space="preserve"> </w:t>
      </w:r>
      <w:proofErr w:type="spellStart"/>
      <w:r w:rsidRPr="00325BAC">
        <w:rPr>
          <w:rFonts w:ascii="Verdana" w:hAnsi="Verdana" w:cs="Arial"/>
          <w:lang w:val="ru-RU"/>
        </w:rPr>
        <w:t>изградената</w:t>
      </w:r>
      <w:proofErr w:type="spellEnd"/>
      <w:r w:rsidRPr="00325BAC">
        <w:rPr>
          <w:rFonts w:ascii="Verdana" w:hAnsi="Verdana" w:cs="Arial"/>
          <w:lang w:val="ru-RU"/>
        </w:rPr>
        <w:t xml:space="preserve"> </w:t>
      </w:r>
      <w:proofErr w:type="spellStart"/>
      <w:r w:rsidRPr="00325BAC">
        <w:rPr>
          <w:rFonts w:ascii="Verdana" w:hAnsi="Verdana" w:cs="Arial"/>
          <w:lang w:val="ru-RU"/>
        </w:rPr>
        <w:t>вътрешнообектовата</w:t>
      </w:r>
      <w:proofErr w:type="spellEnd"/>
      <w:r w:rsidRPr="00325BAC">
        <w:rPr>
          <w:rFonts w:ascii="Verdana" w:hAnsi="Verdana" w:cs="Arial"/>
          <w:lang w:val="ru-RU"/>
        </w:rPr>
        <w:t xml:space="preserve"> </w:t>
      </w:r>
      <w:proofErr w:type="spellStart"/>
      <w:r w:rsidRPr="00325BAC">
        <w:rPr>
          <w:rFonts w:ascii="Verdana" w:hAnsi="Verdana" w:cs="Arial"/>
          <w:lang w:val="ru-RU"/>
        </w:rPr>
        <w:t>канализационна</w:t>
      </w:r>
      <w:proofErr w:type="spellEnd"/>
      <w:r w:rsidRPr="00325BAC">
        <w:rPr>
          <w:rFonts w:ascii="Verdana" w:hAnsi="Verdana" w:cs="Arial"/>
          <w:lang w:val="ru-RU"/>
        </w:rPr>
        <w:t xml:space="preserve"> мрежа </w:t>
      </w:r>
      <w:proofErr w:type="spellStart"/>
      <w:r w:rsidRPr="00325BAC">
        <w:rPr>
          <w:rFonts w:ascii="Verdana" w:hAnsi="Verdana" w:cs="Arial"/>
          <w:lang w:val="ru-RU"/>
        </w:rPr>
        <w:t>ще</w:t>
      </w:r>
      <w:proofErr w:type="spellEnd"/>
      <w:r w:rsidRPr="00325BAC">
        <w:rPr>
          <w:rFonts w:ascii="Verdana" w:hAnsi="Verdana" w:cs="Arial"/>
          <w:lang w:val="ru-RU"/>
        </w:rPr>
        <w:t xml:space="preserve"> се включат </w:t>
      </w:r>
      <w:proofErr w:type="spellStart"/>
      <w:r w:rsidRPr="00325BAC">
        <w:rPr>
          <w:rFonts w:ascii="Verdana" w:hAnsi="Verdana" w:cs="Arial"/>
          <w:lang w:val="ru-RU"/>
        </w:rPr>
        <w:t>в</w:t>
      </w:r>
      <w:r>
        <w:rPr>
          <w:rFonts w:ascii="Verdana" w:hAnsi="Verdana" w:cs="Arial"/>
          <w:lang w:val="ru-RU"/>
        </w:rPr>
        <w:t>ъв</w:t>
      </w:r>
      <w:proofErr w:type="spellEnd"/>
      <w:r>
        <w:rPr>
          <w:rFonts w:ascii="Verdana" w:hAnsi="Verdana" w:cs="Arial"/>
          <w:lang w:val="ru-RU"/>
        </w:rPr>
        <w:t xml:space="preserve"> </w:t>
      </w:r>
      <w:proofErr w:type="spellStart"/>
      <w:r>
        <w:rPr>
          <w:rFonts w:ascii="Verdana" w:hAnsi="Verdana" w:cs="Arial"/>
          <w:lang w:val="ru-RU"/>
        </w:rPr>
        <w:t>водоплътна</w:t>
      </w:r>
      <w:proofErr w:type="spellEnd"/>
      <w:r>
        <w:rPr>
          <w:rFonts w:ascii="Verdana" w:hAnsi="Verdana" w:cs="Arial"/>
          <w:lang w:val="ru-RU"/>
        </w:rPr>
        <w:t xml:space="preserve"> </w:t>
      </w:r>
      <w:proofErr w:type="spellStart"/>
      <w:r>
        <w:rPr>
          <w:rFonts w:ascii="Verdana" w:hAnsi="Verdana" w:cs="Arial"/>
          <w:lang w:val="ru-RU"/>
        </w:rPr>
        <w:t>изгребна</w:t>
      </w:r>
      <w:proofErr w:type="spellEnd"/>
      <w:r>
        <w:rPr>
          <w:rFonts w:ascii="Verdana" w:hAnsi="Verdana" w:cs="Arial"/>
          <w:lang w:val="ru-RU"/>
        </w:rPr>
        <w:t xml:space="preserve"> яма</w:t>
      </w:r>
      <w:r w:rsidRPr="00325BAC">
        <w:rPr>
          <w:rFonts w:ascii="Verdana" w:hAnsi="Verdana" w:cs="Arial"/>
          <w:lang w:val="bg-BG"/>
        </w:rPr>
        <w:t>.</w:t>
      </w:r>
    </w:p>
    <w:p w:rsidR="00124DE2" w:rsidRPr="00325BAC" w:rsidRDefault="00124DE2" w:rsidP="00644A4A">
      <w:pPr>
        <w:pStyle w:val="af0"/>
        <w:tabs>
          <w:tab w:val="left" w:pos="9639"/>
        </w:tabs>
        <w:spacing w:before="60" w:after="60"/>
        <w:ind w:left="0"/>
        <w:jc w:val="both"/>
        <w:rPr>
          <w:rFonts w:ascii="Verdana" w:hAnsi="Verdana"/>
          <w:szCs w:val="20"/>
        </w:rPr>
      </w:pPr>
      <w:r w:rsidRPr="00325BAC">
        <w:rPr>
          <w:rFonts w:ascii="Verdana" w:hAnsi="Verdana"/>
          <w:szCs w:val="20"/>
        </w:rPr>
        <w:t xml:space="preserve">Инвестиционното предложение /ИП/ попада в обхвата на  т. </w:t>
      </w:r>
      <w:r>
        <w:rPr>
          <w:rFonts w:ascii="Verdana" w:hAnsi="Verdana"/>
          <w:szCs w:val="20"/>
        </w:rPr>
        <w:t>7</w:t>
      </w:r>
      <w:r w:rsidRPr="00325BAC">
        <w:rPr>
          <w:rFonts w:ascii="Verdana" w:hAnsi="Verdana"/>
          <w:szCs w:val="20"/>
        </w:rPr>
        <w:t>, буква “</w:t>
      </w:r>
      <w:r>
        <w:rPr>
          <w:rFonts w:ascii="Verdana" w:hAnsi="Verdana"/>
          <w:szCs w:val="20"/>
        </w:rPr>
        <w:t>а</w:t>
      </w:r>
      <w:r w:rsidRPr="00325BAC">
        <w:rPr>
          <w:rFonts w:ascii="Verdana" w:hAnsi="Verdana"/>
          <w:szCs w:val="20"/>
        </w:rPr>
        <w:t>“ от Приложение № 2 на Закона за опазване на околната среда / ДВ.бр.91 /2002 год./</w:t>
      </w:r>
      <w:r w:rsidRPr="00325BAC">
        <w:rPr>
          <w:rFonts w:ascii="Verdana" w:hAnsi="Verdana"/>
          <w:szCs w:val="20"/>
          <w:lang w:val="ru-RU"/>
        </w:rPr>
        <w:t xml:space="preserve"> </w:t>
      </w:r>
      <w:r w:rsidRPr="00325BAC">
        <w:rPr>
          <w:rFonts w:ascii="Verdana" w:hAnsi="Verdana"/>
          <w:szCs w:val="20"/>
        </w:rPr>
        <w:t xml:space="preserve">и чл.2 ал.1, т. 1 от Наредбата за ОС. </w:t>
      </w:r>
    </w:p>
    <w:p w:rsidR="00124DE2" w:rsidRPr="00550249" w:rsidRDefault="00124DE2" w:rsidP="00644A4A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325BAC">
        <w:rPr>
          <w:rFonts w:ascii="Verdana" w:hAnsi="Verdana"/>
          <w:lang w:val="bg-BG"/>
        </w:rPr>
        <w:t xml:space="preserve">Площадката на ИП  </w:t>
      </w:r>
      <w:r w:rsidRPr="00325BAC">
        <w:rPr>
          <w:rFonts w:ascii="Verdana" w:hAnsi="Verdana"/>
          <w:b/>
          <w:lang w:val="ru-RU"/>
        </w:rPr>
        <w:t xml:space="preserve">не </w:t>
      </w:r>
      <w:r w:rsidRPr="00325BAC">
        <w:rPr>
          <w:rFonts w:ascii="Verdana" w:hAnsi="Verdana"/>
          <w:b/>
          <w:lang w:val="bg-BG"/>
        </w:rPr>
        <w:t>попада</w:t>
      </w:r>
      <w:r w:rsidRPr="00325BAC">
        <w:rPr>
          <w:rFonts w:ascii="Verdana" w:hAnsi="Verdana"/>
          <w:lang w:val="ru-RU"/>
        </w:rPr>
        <w:t xml:space="preserve"> в </w:t>
      </w:r>
      <w:proofErr w:type="spellStart"/>
      <w:r w:rsidRPr="00325BAC">
        <w:rPr>
          <w:rFonts w:ascii="Verdana" w:hAnsi="Verdana"/>
          <w:lang w:val="ru-RU"/>
        </w:rPr>
        <w:t>границите</w:t>
      </w:r>
      <w:proofErr w:type="spellEnd"/>
      <w:r w:rsidRPr="00325BAC">
        <w:rPr>
          <w:rFonts w:ascii="Verdana" w:hAnsi="Verdana"/>
          <w:lang w:val="ru-RU"/>
        </w:rPr>
        <w:t xml:space="preserve"> на </w:t>
      </w:r>
      <w:proofErr w:type="spellStart"/>
      <w:r w:rsidRPr="00325BAC">
        <w:rPr>
          <w:rFonts w:ascii="Verdana" w:hAnsi="Verdana"/>
          <w:lang w:val="ru-RU"/>
        </w:rPr>
        <w:t>защитени</w:t>
      </w:r>
      <w:proofErr w:type="spellEnd"/>
      <w:r w:rsidRPr="00325BAC">
        <w:rPr>
          <w:rFonts w:ascii="Verdana" w:hAnsi="Verdana"/>
          <w:lang w:val="ru-RU"/>
        </w:rPr>
        <w:t xml:space="preserve"> </w:t>
      </w:r>
      <w:proofErr w:type="spellStart"/>
      <w:r w:rsidRPr="00325BAC">
        <w:rPr>
          <w:rFonts w:ascii="Verdana" w:hAnsi="Verdana"/>
          <w:lang w:val="ru-RU"/>
        </w:rPr>
        <w:t>зони</w:t>
      </w:r>
      <w:proofErr w:type="spellEnd"/>
      <w:r w:rsidRPr="00325BAC">
        <w:rPr>
          <w:rFonts w:ascii="Verdana" w:hAnsi="Verdana"/>
          <w:lang w:val="ru-RU"/>
        </w:rPr>
        <w:t xml:space="preserve"> по </w:t>
      </w:r>
      <w:proofErr w:type="spellStart"/>
      <w:r w:rsidRPr="00325BAC">
        <w:rPr>
          <w:rFonts w:ascii="Verdana" w:hAnsi="Verdana"/>
          <w:lang w:val="ru-RU"/>
        </w:rPr>
        <w:t>смисъла</w:t>
      </w:r>
      <w:proofErr w:type="spellEnd"/>
      <w:r w:rsidRPr="00325BAC">
        <w:rPr>
          <w:rFonts w:ascii="Verdana" w:hAnsi="Verdana"/>
          <w:lang w:val="ru-RU"/>
        </w:rPr>
        <w:t xml:space="preserve"> на Закона за </w:t>
      </w:r>
      <w:proofErr w:type="spellStart"/>
      <w:r w:rsidRPr="00325BAC">
        <w:rPr>
          <w:rFonts w:ascii="Verdana" w:hAnsi="Verdana"/>
          <w:lang w:val="ru-RU"/>
        </w:rPr>
        <w:t>биологичното</w:t>
      </w:r>
      <w:proofErr w:type="spellEnd"/>
      <w:r w:rsidRPr="00325BAC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325BAC">
        <w:rPr>
          <w:rFonts w:ascii="Verdana" w:hAnsi="Verdana"/>
          <w:lang w:val="ru-RU"/>
        </w:rPr>
        <w:t>мрежата</w:t>
      </w:r>
      <w:proofErr w:type="spellEnd"/>
      <w:r w:rsidRPr="00325BAC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325BAC">
          <w:rPr>
            <w:rFonts w:ascii="Verdana" w:hAnsi="Verdana"/>
            <w:lang w:val="ru-RU"/>
          </w:rPr>
          <w:t>2000”</w:t>
        </w:r>
      </w:smartTag>
      <w:r w:rsidRPr="00325BAC">
        <w:rPr>
          <w:rFonts w:ascii="Verdana" w:hAnsi="Verdana"/>
          <w:lang w:val="ru-RU"/>
        </w:rPr>
        <w:t xml:space="preserve">.  </w:t>
      </w:r>
      <w:proofErr w:type="spellStart"/>
      <w:r w:rsidRPr="00325BAC">
        <w:rPr>
          <w:rFonts w:ascii="Verdana" w:hAnsi="Verdana"/>
          <w:lang w:val="ru-RU"/>
        </w:rPr>
        <w:t>Най-близката</w:t>
      </w:r>
      <w:proofErr w:type="spellEnd"/>
      <w:r w:rsidRPr="00325BAC">
        <w:rPr>
          <w:rFonts w:ascii="Verdana" w:hAnsi="Verdana"/>
          <w:lang w:val="ru-RU"/>
        </w:rPr>
        <w:t xml:space="preserve"> </w:t>
      </w:r>
      <w:proofErr w:type="spellStart"/>
      <w:r w:rsidRPr="00325BAC">
        <w:rPr>
          <w:rFonts w:ascii="Verdana" w:hAnsi="Verdana"/>
          <w:lang w:val="ru-RU"/>
        </w:rPr>
        <w:t>защитена</w:t>
      </w:r>
      <w:proofErr w:type="spellEnd"/>
      <w:r w:rsidRPr="00325BAC">
        <w:rPr>
          <w:rFonts w:ascii="Verdana" w:hAnsi="Verdana"/>
          <w:lang w:val="ru-RU"/>
        </w:rPr>
        <w:t xml:space="preserve"> зона е </w:t>
      </w:r>
      <w:r w:rsidRPr="00325BAC">
        <w:rPr>
          <w:rFonts w:ascii="Verdana" w:hAnsi="Verdana"/>
        </w:rPr>
        <w:t>BG</w:t>
      </w:r>
      <w:r w:rsidRPr="00325BAC">
        <w:rPr>
          <w:rFonts w:ascii="Verdana" w:hAnsi="Verdana"/>
          <w:lang w:val="ru-RU"/>
        </w:rPr>
        <w:t xml:space="preserve"> 0000</w:t>
      </w:r>
      <w:r>
        <w:rPr>
          <w:rFonts w:ascii="Verdana" w:hAnsi="Verdana"/>
          <w:lang w:val="ru-RU"/>
        </w:rPr>
        <w:t xml:space="preserve">429 «Река </w:t>
      </w:r>
      <w:proofErr w:type="spellStart"/>
      <w:r>
        <w:rPr>
          <w:rFonts w:ascii="Verdana" w:hAnsi="Verdana"/>
          <w:lang w:val="ru-RU"/>
        </w:rPr>
        <w:t>Стряма</w:t>
      </w:r>
      <w:proofErr w:type="spellEnd"/>
      <w:r>
        <w:rPr>
          <w:rFonts w:ascii="Verdana" w:hAnsi="Verdana"/>
          <w:lang w:val="ru-RU"/>
        </w:rPr>
        <w:t>»</w:t>
      </w:r>
      <w:r w:rsidRPr="00325BAC">
        <w:rPr>
          <w:rFonts w:ascii="Verdana" w:hAnsi="Verdana"/>
          <w:lang w:val="ru-RU"/>
        </w:rPr>
        <w:t xml:space="preserve">, </w:t>
      </w:r>
      <w:r w:rsidRPr="00325BAC">
        <w:rPr>
          <w:rFonts w:ascii="Verdana" w:hAnsi="Verdana"/>
          <w:lang w:val="bg-BG"/>
        </w:rPr>
        <w:t>включена в списъка на защитените зони за</w:t>
      </w:r>
      <w:r w:rsidRPr="00550249">
        <w:rPr>
          <w:rFonts w:ascii="Verdana" w:hAnsi="Verdana"/>
          <w:lang w:val="bg-BG"/>
        </w:rPr>
        <w:t xml:space="preserve"> опазване на природните местообитания и на дивата флора и фауна, приета с РМС № </w:t>
      </w:r>
      <w:r>
        <w:rPr>
          <w:rFonts w:ascii="Verdana" w:hAnsi="Verdana"/>
          <w:lang w:val="bg-BG"/>
        </w:rPr>
        <w:t xml:space="preserve">РД </w:t>
      </w:r>
      <w:r w:rsidRPr="00550249">
        <w:rPr>
          <w:rFonts w:ascii="Verdana" w:hAnsi="Verdana"/>
          <w:lang w:val="bg-BG"/>
        </w:rPr>
        <w:t xml:space="preserve">122/02.03.2007 г.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124DE2" w:rsidRDefault="00124DE2" w:rsidP="006F54AF">
      <w:pPr>
        <w:pStyle w:val="af0"/>
        <w:tabs>
          <w:tab w:val="left" w:pos="9639"/>
        </w:tabs>
        <w:spacing w:before="60" w:after="60"/>
        <w:ind w:left="0"/>
        <w:jc w:val="both"/>
        <w:rPr>
          <w:rFonts w:ascii="Verdana" w:hAnsi="Verdana"/>
          <w:b/>
          <w:caps/>
        </w:rPr>
      </w:pPr>
      <w:r w:rsidRPr="009357D9">
        <w:lastRenderedPageBreak/>
        <w:t xml:space="preserve">                                                    </w:t>
      </w:r>
    </w:p>
    <w:p w:rsidR="00124DE2" w:rsidRPr="009357D9" w:rsidRDefault="00124DE2" w:rsidP="00550249">
      <w:pPr>
        <w:pStyle w:val="a7"/>
        <w:outlineLvl w:val="0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 xml:space="preserve">                                                       </w:t>
      </w:r>
      <w:r w:rsidRPr="009357D9">
        <w:rPr>
          <w:rFonts w:ascii="Verdana" w:hAnsi="Verdana"/>
          <w:b/>
          <w:caps/>
        </w:rPr>
        <w:t>мотиви:</w:t>
      </w:r>
    </w:p>
    <w:p w:rsidR="00124DE2" w:rsidRPr="009357D9" w:rsidRDefault="00124DE2" w:rsidP="00644A4A">
      <w:pPr>
        <w:pStyle w:val="a7"/>
        <w:rPr>
          <w:rFonts w:ascii="Verdana" w:hAnsi="Verdana"/>
          <w:b/>
          <w:caps/>
        </w:rPr>
      </w:pPr>
    </w:p>
    <w:p w:rsidR="00124DE2" w:rsidRDefault="00124DE2" w:rsidP="00644A4A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9357D9">
        <w:rPr>
          <w:rFonts w:ascii="Verdana" w:hAnsi="Verdana"/>
          <w:b/>
          <w:sz w:val="20"/>
          <w:szCs w:val="20"/>
          <w:lang w:val="bg-BG"/>
        </w:rPr>
        <w:t xml:space="preserve">      </w:t>
      </w:r>
      <w:r>
        <w:rPr>
          <w:rFonts w:ascii="Verdana" w:hAnsi="Verdana"/>
          <w:b/>
          <w:sz w:val="20"/>
          <w:szCs w:val="20"/>
          <w:lang w:val="bg-BG"/>
        </w:rPr>
        <w:t xml:space="preserve">    </w:t>
      </w:r>
      <w:r w:rsidRPr="009357D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357D9">
        <w:rPr>
          <w:rFonts w:ascii="Verdana" w:hAnsi="Verdana"/>
          <w:b/>
          <w:sz w:val="20"/>
          <w:szCs w:val="20"/>
        </w:rPr>
        <w:t>I</w:t>
      </w:r>
      <w:r w:rsidRPr="009357D9">
        <w:rPr>
          <w:rFonts w:ascii="Verdana" w:hAnsi="Verdana"/>
          <w:b/>
          <w:sz w:val="20"/>
          <w:szCs w:val="20"/>
          <w:lang w:val="ru-RU"/>
        </w:rPr>
        <w:t xml:space="preserve">.Характеристика на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357D9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357D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8E4363">
        <w:rPr>
          <w:rFonts w:ascii="Verdana" w:hAnsi="Verdana"/>
          <w:b/>
          <w:sz w:val="20"/>
          <w:szCs w:val="20"/>
          <w:lang w:val="bg-BG"/>
        </w:rPr>
        <w:t>.</w:t>
      </w:r>
    </w:p>
    <w:p w:rsidR="00124DE2" w:rsidRPr="00805DC8" w:rsidRDefault="00124DE2" w:rsidP="00A44074">
      <w:pPr>
        <w:spacing w:line="288" w:lineRule="auto"/>
        <w:jc w:val="both"/>
        <w:rPr>
          <w:rFonts w:ascii="Verdana" w:hAnsi="Verdana"/>
          <w:b/>
          <w:lang w:val="ru-RU"/>
        </w:rPr>
      </w:pPr>
      <w:r w:rsidRPr="00805DC8">
        <w:rPr>
          <w:rFonts w:ascii="Verdana" w:hAnsi="Verdana"/>
          <w:lang w:val="bg-BG"/>
        </w:rPr>
        <w:t>Технологичният процес протича в следната последователност: приемане на слънчогледовото семе</w:t>
      </w:r>
      <w:r>
        <w:rPr>
          <w:rFonts w:ascii="Verdana" w:hAnsi="Verdana"/>
          <w:lang w:val="bg-BG"/>
        </w:rPr>
        <w:t xml:space="preserve">, </w:t>
      </w:r>
      <w:r w:rsidRPr="00805DC8">
        <w:rPr>
          <w:rFonts w:ascii="Verdana" w:hAnsi="Verdana"/>
          <w:lang w:val="bg-BG"/>
        </w:rPr>
        <w:t xml:space="preserve">от силозите чрез елеватор семето се подава до работен бункер за дневен разход за производство, от работния бункер семето постъпва в </w:t>
      </w:r>
      <w:proofErr w:type="spellStart"/>
      <w:r w:rsidRPr="00805DC8">
        <w:rPr>
          <w:rFonts w:ascii="Verdana" w:hAnsi="Verdana"/>
          <w:lang w:val="bg-BG"/>
        </w:rPr>
        <w:t>лющ</w:t>
      </w:r>
      <w:r>
        <w:rPr>
          <w:rFonts w:ascii="Verdana" w:hAnsi="Verdana"/>
          <w:lang w:val="bg-BG"/>
        </w:rPr>
        <w:t>и</w:t>
      </w:r>
      <w:r w:rsidRPr="00805DC8">
        <w:rPr>
          <w:rFonts w:ascii="Verdana" w:hAnsi="Verdana"/>
          <w:lang w:val="bg-BG"/>
        </w:rPr>
        <w:t>лен</w:t>
      </w:r>
      <w:proofErr w:type="spellEnd"/>
      <w:r w:rsidRPr="00805DC8">
        <w:rPr>
          <w:rFonts w:ascii="Verdana" w:hAnsi="Verdana"/>
          <w:lang w:val="bg-BG"/>
        </w:rPr>
        <w:t xml:space="preserve"> агрегат.</w:t>
      </w:r>
      <w:r>
        <w:rPr>
          <w:rFonts w:ascii="Verdana" w:hAnsi="Verdana"/>
          <w:lang w:val="bg-BG"/>
        </w:rPr>
        <w:t xml:space="preserve"> </w:t>
      </w:r>
      <w:r w:rsidRPr="00805DC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</w:t>
      </w:r>
      <w:r w:rsidRPr="00805DC8">
        <w:rPr>
          <w:rFonts w:ascii="Verdana" w:hAnsi="Verdana"/>
          <w:lang w:val="bg-BG"/>
        </w:rPr>
        <w:t>лющеното семе се смила във валцови мелници;</w:t>
      </w:r>
      <w:r>
        <w:rPr>
          <w:rFonts w:ascii="Verdana" w:hAnsi="Verdana"/>
          <w:lang w:val="bg-BG"/>
        </w:rPr>
        <w:t xml:space="preserve"> </w:t>
      </w:r>
      <w:r w:rsidRPr="00805DC8">
        <w:rPr>
          <w:rFonts w:ascii="Verdana" w:hAnsi="Verdana"/>
          <w:lang w:val="bg-BG"/>
        </w:rPr>
        <w:t>подава</w:t>
      </w:r>
      <w:r>
        <w:rPr>
          <w:rFonts w:ascii="Verdana" w:hAnsi="Verdana"/>
          <w:lang w:val="bg-BG"/>
        </w:rPr>
        <w:t xml:space="preserve"> се</w:t>
      </w:r>
      <w:r w:rsidRPr="00805DC8">
        <w:rPr>
          <w:rFonts w:ascii="Verdana" w:hAnsi="Verdana"/>
          <w:lang w:val="bg-BG"/>
        </w:rPr>
        <w:t xml:space="preserve"> за изпичане в пещ, загрявана с пара от котелното</w:t>
      </w:r>
      <w:r>
        <w:rPr>
          <w:rFonts w:ascii="Verdana" w:hAnsi="Verdana"/>
          <w:lang w:val="bg-BG"/>
        </w:rPr>
        <w:t>. И</w:t>
      </w:r>
      <w:r w:rsidRPr="00805DC8">
        <w:rPr>
          <w:rFonts w:ascii="Verdana" w:hAnsi="Verdana"/>
          <w:lang w:val="bg-BG"/>
        </w:rPr>
        <w:t xml:space="preserve">зпеченото </w:t>
      </w:r>
      <w:proofErr w:type="spellStart"/>
      <w:r w:rsidRPr="00805DC8">
        <w:rPr>
          <w:rFonts w:ascii="Verdana" w:hAnsi="Verdana"/>
          <w:lang w:val="bg-BG"/>
        </w:rPr>
        <w:t>смляно</w:t>
      </w:r>
      <w:proofErr w:type="spellEnd"/>
      <w:r w:rsidRPr="00805DC8">
        <w:rPr>
          <w:rFonts w:ascii="Verdana" w:hAnsi="Verdana"/>
          <w:lang w:val="bg-BG"/>
        </w:rPr>
        <w:t xml:space="preserve"> семе се пресова в пресов агрегат</w:t>
      </w:r>
      <w:r>
        <w:rPr>
          <w:rFonts w:ascii="Verdana" w:hAnsi="Verdana"/>
          <w:lang w:val="bg-BG"/>
        </w:rPr>
        <w:t xml:space="preserve"> и</w:t>
      </w:r>
      <w:r w:rsidRPr="00805DC8">
        <w:rPr>
          <w:rFonts w:ascii="Verdana" w:hAnsi="Verdana"/>
          <w:lang w:val="bg-BG"/>
        </w:rPr>
        <w:t xml:space="preserve"> пресованото масло се очиства от грубата утайка</w:t>
      </w:r>
      <w:r>
        <w:rPr>
          <w:rFonts w:ascii="Verdana" w:hAnsi="Verdana"/>
          <w:lang w:val="bg-BG"/>
        </w:rPr>
        <w:t>,</w:t>
      </w:r>
      <w:r w:rsidRPr="00805DC8">
        <w:rPr>
          <w:rFonts w:ascii="Verdana" w:hAnsi="Verdana"/>
          <w:lang w:val="bg-BG"/>
        </w:rPr>
        <w:t xml:space="preserve"> филтрира</w:t>
      </w:r>
      <w:r>
        <w:rPr>
          <w:rFonts w:ascii="Verdana" w:hAnsi="Verdana"/>
          <w:lang w:val="bg-BG"/>
        </w:rPr>
        <w:t xml:space="preserve"> се</w:t>
      </w:r>
      <w:r w:rsidRPr="00805DC8">
        <w:rPr>
          <w:rFonts w:ascii="Verdana" w:hAnsi="Verdana"/>
          <w:lang w:val="bg-BG"/>
        </w:rPr>
        <w:t xml:space="preserve"> фино</w:t>
      </w:r>
      <w:r>
        <w:rPr>
          <w:rFonts w:ascii="Verdana" w:hAnsi="Verdana"/>
          <w:lang w:val="bg-BG"/>
        </w:rPr>
        <w:t>. С</w:t>
      </w:r>
      <w:r w:rsidRPr="00805DC8">
        <w:rPr>
          <w:rFonts w:ascii="Verdana" w:hAnsi="Verdana"/>
          <w:lang w:val="bg-BG"/>
        </w:rPr>
        <w:t xml:space="preserve">уровото масло се подава в участък </w:t>
      </w:r>
      <w:proofErr w:type="spellStart"/>
      <w:r w:rsidRPr="00805DC8">
        <w:rPr>
          <w:rFonts w:ascii="Verdana" w:hAnsi="Verdana"/>
          <w:lang w:val="bg-BG"/>
        </w:rPr>
        <w:t>хидратация</w:t>
      </w:r>
      <w:proofErr w:type="spellEnd"/>
      <w:r>
        <w:rPr>
          <w:rFonts w:ascii="Verdana" w:hAnsi="Verdana"/>
          <w:lang w:val="bg-BG"/>
        </w:rPr>
        <w:t>,</w:t>
      </w:r>
      <w:r w:rsidRPr="00805DC8">
        <w:rPr>
          <w:rFonts w:ascii="Verdana" w:hAnsi="Verdana"/>
          <w:lang w:val="bg-BG"/>
        </w:rPr>
        <w:t xml:space="preserve"> неутрализация</w:t>
      </w:r>
      <w:r>
        <w:rPr>
          <w:rFonts w:ascii="Verdana" w:hAnsi="Verdana"/>
          <w:lang w:val="bg-BG"/>
        </w:rPr>
        <w:t xml:space="preserve"> и</w:t>
      </w:r>
      <w:r w:rsidRPr="00805DC8">
        <w:rPr>
          <w:rFonts w:ascii="Verdana" w:hAnsi="Verdana"/>
          <w:lang w:val="bg-BG"/>
        </w:rPr>
        <w:t xml:space="preserve"> избелване</w:t>
      </w:r>
      <w:r>
        <w:rPr>
          <w:rFonts w:ascii="Verdana" w:hAnsi="Verdana"/>
          <w:lang w:val="bg-BG"/>
        </w:rPr>
        <w:t xml:space="preserve">. Съществуващ котел с мощност 0,4 </w:t>
      </w:r>
      <w:proofErr w:type="spellStart"/>
      <w:r>
        <w:rPr>
          <w:rFonts w:ascii="Verdana" w:hAnsi="Verdana"/>
          <w:lang w:val="bg-BG"/>
        </w:rPr>
        <w:t>МВт</w:t>
      </w:r>
      <w:proofErr w:type="spellEnd"/>
      <w:r>
        <w:rPr>
          <w:rFonts w:ascii="Verdana" w:hAnsi="Verdana"/>
          <w:lang w:val="bg-BG"/>
        </w:rPr>
        <w:t xml:space="preserve"> ще се преустрои за работа с люспите от обработваното слънчогледовото семе. </w:t>
      </w:r>
    </w:p>
    <w:p w:rsidR="00124DE2" w:rsidRDefault="00124DE2" w:rsidP="00644A4A">
      <w:pPr>
        <w:pStyle w:val="a7"/>
        <w:tabs>
          <w:tab w:val="left" w:pos="8647"/>
        </w:tabs>
        <w:rPr>
          <w:rFonts w:ascii="Verdana" w:hAnsi="Verdana"/>
        </w:rPr>
      </w:pPr>
      <w:r w:rsidRPr="008E4363">
        <w:rPr>
          <w:rFonts w:ascii="Verdana" w:hAnsi="Verdana"/>
        </w:rPr>
        <w:t xml:space="preserve">В хода на експлоатация на обекта не се предполага значително замърсяване и </w:t>
      </w:r>
      <w:proofErr w:type="spellStart"/>
      <w:r w:rsidRPr="008E4363">
        <w:rPr>
          <w:rFonts w:ascii="Verdana" w:hAnsi="Verdana"/>
        </w:rPr>
        <w:t>дискомфорт</w:t>
      </w:r>
      <w:proofErr w:type="spellEnd"/>
      <w:r w:rsidRPr="008E4363">
        <w:rPr>
          <w:rFonts w:ascii="Verdana" w:hAnsi="Verdana"/>
        </w:rPr>
        <w:t xml:space="preserve"> на околната среда. При строителните дейности се очаква известно шумово натоварване на околната среда. То ще бъде минимално, локализирано в рамките на ограничен район. </w:t>
      </w:r>
    </w:p>
    <w:p w:rsidR="00124DE2" w:rsidRPr="008E4363" w:rsidRDefault="00124DE2" w:rsidP="008C6F11">
      <w:pPr>
        <w:pStyle w:val="a7"/>
        <w:numPr>
          <w:ilvl w:val="0"/>
          <w:numId w:val="31"/>
        </w:numPr>
        <w:tabs>
          <w:tab w:val="clear" w:pos="720"/>
        </w:tabs>
        <w:ind w:left="0" w:firstLine="851"/>
        <w:rPr>
          <w:rFonts w:ascii="Verdana" w:hAnsi="Verdana"/>
        </w:rPr>
      </w:pPr>
      <w:r w:rsidRPr="008C6F11">
        <w:rPr>
          <w:rFonts w:ascii="Verdana" w:hAnsi="Verdana"/>
        </w:rPr>
        <w:t>Всички отпадъци, генерирани на площадката ще се събират разделно и временно ще се съхраняват по подходящ начин , съгласно техния произход, вид, състав и характерни свойства в съответствие  с изискванията на Закон за управление на отпадъците</w:t>
      </w:r>
    </w:p>
    <w:p w:rsidR="00124DE2" w:rsidRPr="00A44074" w:rsidRDefault="00124DE2" w:rsidP="008C6F11">
      <w:pPr>
        <w:numPr>
          <w:ilvl w:val="0"/>
          <w:numId w:val="3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Битовите отпадъци, генерирани по време на експлоатацията </w:t>
      </w:r>
      <w:r w:rsidRPr="008E4363">
        <w:rPr>
          <w:rFonts w:ascii="Verdana" w:hAnsi="Verdana"/>
          <w:lang w:val="ru-RU"/>
        </w:rPr>
        <w:t xml:space="preserve"> </w:t>
      </w:r>
      <w:proofErr w:type="spellStart"/>
      <w:r w:rsidRPr="008E4363">
        <w:rPr>
          <w:rFonts w:ascii="Verdana" w:hAnsi="Verdana"/>
          <w:lang w:val="ru-RU"/>
        </w:rPr>
        <w:t>ще</w:t>
      </w:r>
      <w:proofErr w:type="spellEnd"/>
      <w:r w:rsidRPr="008E4363">
        <w:rPr>
          <w:rFonts w:ascii="Verdana" w:hAnsi="Verdana"/>
          <w:lang w:val="ru-RU"/>
        </w:rPr>
        <w:t xml:space="preserve"> се </w:t>
      </w:r>
      <w:proofErr w:type="spellStart"/>
      <w:r w:rsidRPr="008E4363">
        <w:rPr>
          <w:rFonts w:ascii="Verdana" w:hAnsi="Verdana"/>
          <w:lang w:val="ru-RU"/>
        </w:rPr>
        <w:t>събират</w:t>
      </w:r>
      <w:proofErr w:type="spellEnd"/>
      <w:r w:rsidRPr="008E4363">
        <w:rPr>
          <w:rFonts w:ascii="Verdana" w:hAnsi="Verdana"/>
          <w:lang w:val="ru-RU"/>
        </w:rPr>
        <w:t xml:space="preserve"> в </w:t>
      </w:r>
      <w:proofErr w:type="spellStart"/>
      <w:r w:rsidRPr="008E4363">
        <w:rPr>
          <w:rFonts w:ascii="Verdana" w:hAnsi="Verdana"/>
          <w:lang w:val="ru-RU"/>
        </w:rPr>
        <w:t>контейнери</w:t>
      </w:r>
      <w:proofErr w:type="spellEnd"/>
      <w:r w:rsidRPr="008E4363">
        <w:rPr>
          <w:rFonts w:ascii="Verdana" w:hAnsi="Verdana"/>
          <w:lang w:val="ru-RU"/>
        </w:rPr>
        <w:t xml:space="preserve"> и </w:t>
      </w:r>
      <w:proofErr w:type="spellStart"/>
      <w:r w:rsidRPr="008E4363">
        <w:rPr>
          <w:rFonts w:ascii="Verdana" w:hAnsi="Verdana"/>
          <w:lang w:val="ru-RU"/>
        </w:rPr>
        <w:t>ще</w:t>
      </w:r>
      <w:proofErr w:type="spellEnd"/>
      <w:r w:rsidRPr="008E4363">
        <w:rPr>
          <w:rFonts w:ascii="Verdana" w:hAnsi="Verdana"/>
          <w:lang w:val="ru-RU"/>
        </w:rPr>
        <w:t xml:space="preserve"> се </w:t>
      </w:r>
      <w:proofErr w:type="spellStart"/>
      <w:r w:rsidRPr="008E4363">
        <w:rPr>
          <w:rFonts w:ascii="Verdana" w:hAnsi="Verdana"/>
          <w:lang w:val="ru-RU"/>
        </w:rPr>
        <w:t>извозват</w:t>
      </w:r>
      <w:proofErr w:type="spellEnd"/>
      <w:r w:rsidRPr="008E4363">
        <w:rPr>
          <w:rFonts w:ascii="Verdana" w:hAnsi="Verdana"/>
          <w:lang w:val="ru-RU"/>
        </w:rPr>
        <w:t xml:space="preserve">  от </w:t>
      </w:r>
      <w:proofErr w:type="spellStart"/>
      <w:r w:rsidRPr="008E4363">
        <w:rPr>
          <w:rFonts w:ascii="Verdana" w:hAnsi="Verdana"/>
          <w:lang w:val="ru-RU"/>
        </w:rPr>
        <w:t>обслужваща</w:t>
      </w:r>
      <w:proofErr w:type="spellEnd"/>
      <w:r w:rsidRPr="008E4363">
        <w:rPr>
          <w:rFonts w:ascii="Verdana" w:hAnsi="Verdana"/>
          <w:lang w:val="ru-RU"/>
        </w:rPr>
        <w:t xml:space="preserve"> района </w:t>
      </w:r>
      <w:proofErr w:type="spellStart"/>
      <w:r w:rsidRPr="008E4363">
        <w:rPr>
          <w:rFonts w:ascii="Verdana" w:hAnsi="Verdana"/>
          <w:lang w:val="ru-RU"/>
        </w:rPr>
        <w:t>сметосъбираща</w:t>
      </w:r>
      <w:proofErr w:type="spellEnd"/>
      <w:r w:rsidRPr="008E4363">
        <w:rPr>
          <w:rFonts w:ascii="Verdana" w:hAnsi="Verdana"/>
          <w:lang w:val="ru-RU"/>
        </w:rPr>
        <w:t xml:space="preserve"> фирма</w:t>
      </w:r>
      <w:r>
        <w:rPr>
          <w:rFonts w:ascii="Verdana" w:hAnsi="Verdana"/>
          <w:lang w:val="ru-RU"/>
        </w:rPr>
        <w:t>.</w:t>
      </w:r>
    </w:p>
    <w:p w:rsidR="00124DE2" w:rsidRPr="008C6F11" w:rsidRDefault="00124DE2" w:rsidP="00A44074">
      <w:pPr>
        <w:numPr>
          <w:ilvl w:val="0"/>
          <w:numId w:val="31"/>
        </w:numPr>
        <w:overflowPunct/>
        <w:autoSpaceDE/>
        <w:autoSpaceDN/>
        <w:adjustRightInd/>
        <w:ind w:firstLine="131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</w:t>
      </w:r>
      <w:r w:rsidRPr="00A44074">
        <w:rPr>
          <w:rFonts w:ascii="Verdana" w:hAnsi="Verdana"/>
          <w:lang w:val="bg-BG"/>
        </w:rPr>
        <w:t>тделен</w:t>
      </w:r>
      <w:r>
        <w:rPr>
          <w:rFonts w:ascii="Verdana" w:hAnsi="Verdana"/>
          <w:lang w:val="bg-BG"/>
        </w:rPr>
        <w:t xml:space="preserve">ото </w:t>
      </w:r>
      <w:r w:rsidRPr="00A44074">
        <w:rPr>
          <w:rFonts w:ascii="Verdana" w:hAnsi="Verdana"/>
          <w:lang w:val="bg-BG"/>
        </w:rPr>
        <w:t xml:space="preserve">кюспе </w:t>
      </w:r>
      <w:r>
        <w:rPr>
          <w:rFonts w:ascii="Verdana" w:hAnsi="Verdana"/>
          <w:lang w:val="bg-BG"/>
        </w:rPr>
        <w:t>ще</w:t>
      </w:r>
      <w:r w:rsidRPr="00A44074">
        <w:rPr>
          <w:rFonts w:ascii="Verdana" w:hAnsi="Verdana"/>
          <w:lang w:val="bg-BG"/>
        </w:rPr>
        <w:t xml:space="preserve"> се експедира за храна на животни</w:t>
      </w:r>
      <w:r>
        <w:rPr>
          <w:rFonts w:ascii="Verdana" w:hAnsi="Verdana"/>
          <w:lang w:val="bg-BG"/>
        </w:rPr>
        <w:t>.</w:t>
      </w:r>
    </w:p>
    <w:p w:rsidR="00124DE2" w:rsidRDefault="00124DE2" w:rsidP="00644A4A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 xml:space="preserve">             </w:t>
      </w:r>
      <w:r w:rsidRPr="008E4363">
        <w:rPr>
          <w:rFonts w:ascii="Verdana" w:hAnsi="Verdana"/>
          <w:b/>
          <w:sz w:val="20"/>
          <w:szCs w:val="20"/>
          <w:lang w:val="en-US"/>
        </w:rPr>
        <w:t>II</w:t>
      </w:r>
      <w:r w:rsidRPr="008E4363">
        <w:rPr>
          <w:rFonts w:ascii="Verdana" w:hAnsi="Verdana"/>
          <w:b/>
          <w:sz w:val="20"/>
          <w:szCs w:val="20"/>
          <w:lang w:val="ru-RU"/>
        </w:rPr>
        <w:t>.</w:t>
      </w:r>
      <w:r w:rsidRPr="008E4363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8E4363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8E4363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8E4363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8E4363">
        <w:rPr>
          <w:rFonts w:ascii="Verdana" w:hAnsi="Verdana"/>
          <w:b/>
          <w:sz w:val="20"/>
          <w:szCs w:val="20"/>
          <w:lang w:val="bg-BG"/>
        </w:rPr>
        <w:t xml:space="preserve">,съществуващото ползване на земята, относително наличие на подходящи територии, качеството и </w:t>
      </w:r>
      <w:proofErr w:type="spellStart"/>
      <w:r w:rsidRPr="008E4363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8E4363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124DE2" w:rsidRPr="000565C7" w:rsidRDefault="00124DE2" w:rsidP="00644A4A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>
        <w:rPr>
          <w:rFonts w:ascii="Verdana" w:hAnsi="Verdana"/>
          <w:sz w:val="20"/>
          <w:szCs w:val="20"/>
          <w:lang w:val="bg-BG"/>
        </w:rPr>
        <w:t>Н</w:t>
      </w:r>
      <w:r w:rsidRPr="000565C7">
        <w:rPr>
          <w:rFonts w:ascii="Verdana" w:hAnsi="Verdana"/>
          <w:sz w:val="20"/>
          <w:szCs w:val="20"/>
          <w:lang w:val="bg-BG"/>
        </w:rPr>
        <w:t>начинът</w:t>
      </w:r>
      <w:proofErr w:type="spellEnd"/>
      <w:r w:rsidRPr="000565C7">
        <w:rPr>
          <w:rFonts w:ascii="Verdana" w:hAnsi="Verdana"/>
          <w:sz w:val="20"/>
          <w:szCs w:val="20"/>
          <w:lang w:val="bg-BG"/>
        </w:rPr>
        <w:t xml:space="preserve"> на трайно ползване на имотите е „Стопански двор”</w:t>
      </w:r>
      <w:r>
        <w:rPr>
          <w:rFonts w:ascii="Verdana" w:hAnsi="Verdana"/>
          <w:sz w:val="20"/>
          <w:szCs w:val="20"/>
          <w:lang w:val="bg-BG"/>
        </w:rPr>
        <w:t xml:space="preserve">, в който е разположена бивша </w:t>
      </w:r>
      <w:proofErr w:type="spellStart"/>
      <w:r>
        <w:rPr>
          <w:rFonts w:ascii="Verdana" w:hAnsi="Verdana"/>
          <w:sz w:val="20"/>
          <w:szCs w:val="20"/>
          <w:lang w:val="bg-BG"/>
        </w:rPr>
        <w:t>спиртоварна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. </w:t>
      </w:r>
    </w:p>
    <w:p w:rsidR="00124DE2" w:rsidRPr="008E4363" w:rsidRDefault="00124DE2" w:rsidP="00644A4A">
      <w:pPr>
        <w:pStyle w:val="31"/>
        <w:numPr>
          <w:ilvl w:val="0"/>
          <w:numId w:val="29"/>
        </w:numPr>
        <w:tabs>
          <w:tab w:val="clear" w:pos="93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124DE2" w:rsidRPr="008E4363" w:rsidRDefault="00124DE2" w:rsidP="00644A4A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124DE2" w:rsidRDefault="00124DE2" w:rsidP="00644A4A">
      <w:pPr>
        <w:pStyle w:val="a7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8E4363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8E4363">
        <w:rPr>
          <w:rFonts w:ascii="Verdana" w:hAnsi="Verdana"/>
        </w:rPr>
        <w:t>регенеративната</w:t>
      </w:r>
      <w:proofErr w:type="spellEnd"/>
      <w:r w:rsidRPr="008E4363">
        <w:rPr>
          <w:rFonts w:ascii="Verdana" w:hAnsi="Verdana"/>
        </w:rPr>
        <w:t xml:space="preserve">  способност на природните ресурси  в района. </w:t>
      </w:r>
    </w:p>
    <w:p w:rsidR="00124DE2" w:rsidRPr="008E4363" w:rsidRDefault="00124DE2" w:rsidP="00644A4A">
      <w:pPr>
        <w:pStyle w:val="31"/>
        <w:tabs>
          <w:tab w:val="left" w:pos="9639"/>
        </w:tabs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b/>
          <w:sz w:val="20"/>
          <w:szCs w:val="20"/>
          <w:lang w:val="en-US"/>
        </w:rPr>
        <w:t>III</w:t>
      </w:r>
      <w:r w:rsidRPr="008E4363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8E4363">
        <w:rPr>
          <w:rFonts w:ascii="Verdana" w:hAnsi="Verdana"/>
          <w:sz w:val="20"/>
          <w:szCs w:val="20"/>
          <w:lang w:val="bg-BG"/>
        </w:rPr>
        <w:t>:</w:t>
      </w:r>
    </w:p>
    <w:p w:rsidR="00124DE2" w:rsidRPr="008E4363" w:rsidRDefault="00124DE2" w:rsidP="00897D18">
      <w:pPr>
        <w:widowControl w:val="0"/>
        <w:numPr>
          <w:ilvl w:val="0"/>
          <w:numId w:val="28"/>
        </w:numPr>
        <w:tabs>
          <w:tab w:val="clear" w:pos="720"/>
          <w:tab w:val="num" w:pos="0"/>
        </w:tabs>
        <w:overflowPunct/>
        <w:ind w:left="0" w:firstLine="360"/>
        <w:jc w:val="both"/>
        <w:textAlignment w:val="auto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>Няма вероятност и</w:t>
      </w:r>
      <w:r w:rsidRPr="008E4363">
        <w:rPr>
          <w:rFonts w:ascii="Verdana" w:hAnsi="Verdana"/>
          <w:color w:val="000000"/>
          <w:lang w:val="bg-BG"/>
        </w:rPr>
        <w:t xml:space="preserve">нвестиционното предложение </w:t>
      </w:r>
      <w:r w:rsidRPr="008E4363">
        <w:rPr>
          <w:rFonts w:ascii="Verdana" w:hAnsi="Verdana"/>
          <w:lang w:val="bg-BG"/>
        </w:rPr>
        <w:t>да доведе до пряко унищожаване, увреждане или фрагментиране на природни местообитания и местообитания на видове, предмет на опазване в най-близката защитена зона</w:t>
      </w:r>
      <w:r w:rsidRPr="008E4363">
        <w:rPr>
          <w:rFonts w:ascii="Verdana" w:hAnsi="Verdana"/>
          <w:lang w:val="ru-RU"/>
        </w:rPr>
        <w:t xml:space="preserve"> </w:t>
      </w:r>
      <w:r w:rsidRPr="00897D18">
        <w:rPr>
          <w:rFonts w:ascii="Verdana" w:hAnsi="Verdana"/>
          <w:lang w:val="ru-RU"/>
        </w:rPr>
        <w:t>BG 0000</w:t>
      </w:r>
      <w:r>
        <w:rPr>
          <w:rFonts w:ascii="Verdana" w:hAnsi="Verdana"/>
          <w:lang w:val="ru-RU"/>
        </w:rPr>
        <w:t xml:space="preserve">429 </w:t>
      </w:r>
      <w:r w:rsidRPr="008E4363">
        <w:rPr>
          <w:rFonts w:ascii="Verdana" w:hAnsi="Verdana"/>
          <w:lang w:val="ru-RU"/>
        </w:rPr>
        <w:t xml:space="preserve">„Река </w:t>
      </w:r>
      <w:proofErr w:type="spellStart"/>
      <w:r>
        <w:rPr>
          <w:rFonts w:ascii="Verdana" w:hAnsi="Verdana"/>
          <w:lang w:val="ru-RU"/>
        </w:rPr>
        <w:t>стряма</w:t>
      </w:r>
      <w:proofErr w:type="spellEnd"/>
      <w:r w:rsidRPr="008E4363">
        <w:rPr>
          <w:rFonts w:ascii="Verdana" w:hAnsi="Verdana"/>
          <w:lang w:val="ru-RU"/>
        </w:rPr>
        <w:t xml:space="preserve">” , </w:t>
      </w:r>
      <w:r w:rsidRPr="008E4363">
        <w:rPr>
          <w:rFonts w:ascii="Verdana" w:hAnsi="Verdana"/>
          <w:lang w:val="bg-BG"/>
        </w:rPr>
        <w:t xml:space="preserve">тъй като намерението ще се осъществи  в урбанизирана територия, извън границите на зоната и без да се налага изграждане на допълнителна инфраструктура. </w:t>
      </w:r>
    </w:p>
    <w:p w:rsidR="00124DE2" w:rsidRPr="008E4363" w:rsidRDefault="00124DE2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Естеството на развиваната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124DE2" w:rsidRPr="008E4363" w:rsidRDefault="00124DE2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Реализирането на инвестиционното предложение не дава основания за предположения за </w:t>
      </w:r>
      <w:proofErr w:type="spellStart"/>
      <w:r w:rsidRPr="008E4363">
        <w:rPr>
          <w:rFonts w:ascii="Verdana" w:hAnsi="Verdana"/>
          <w:lang w:val="bg-BG"/>
        </w:rPr>
        <w:t>кумулиране</w:t>
      </w:r>
      <w:proofErr w:type="spellEnd"/>
      <w:r w:rsidRPr="008E4363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</w:t>
      </w:r>
      <w:r w:rsidRPr="008E4363">
        <w:rPr>
          <w:rFonts w:ascii="Verdana" w:hAnsi="Verdana"/>
          <w:lang w:val="bg-BG"/>
        </w:rPr>
        <w:lastRenderedPageBreak/>
        <w:t>негативни изменения в структурата и функциите на популациите им.</w:t>
      </w:r>
    </w:p>
    <w:p w:rsidR="00124DE2" w:rsidRPr="008E4363" w:rsidRDefault="00124DE2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С писмо изх. </w:t>
      </w:r>
      <w:r w:rsidRPr="008E4363">
        <w:rPr>
          <w:rFonts w:ascii="Verdana" w:hAnsi="Verdana"/>
          <w:lang w:val="ru-RU"/>
        </w:rPr>
        <w:t xml:space="preserve">№ </w:t>
      </w:r>
      <w:r>
        <w:rPr>
          <w:rFonts w:ascii="Verdana" w:hAnsi="Verdana"/>
          <w:lang w:val="ru-RU"/>
        </w:rPr>
        <w:t>4909</w:t>
      </w:r>
      <w:r w:rsidRPr="008E4363">
        <w:rPr>
          <w:rFonts w:ascii="Verdana" w:hAnsi="Verdana"/>
          <w:lang w:val="ru-RU"/>
        </w:rPr>
        <w:t>/</w:t>
      </w:r>
      <w:r>
        <w:rPr>
          <w:rFonts w:ascii="Verdana" w:hAnsi="Verdana"/>
          <w:lang w:val="ru-RU"/>
        </w:rPr>
        <w:t>28</w:t>
      </w:r>
      <w:r w:rsidRPr="008E4363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8</w:t>
      </w:r>
      <w:r w:rsidRPr="008E4363">
        <w:rPr>
          <w:rFonts w:ascii="Verdana" w:hAnsi="Verdana"/>
          <w:lang w:val="bg-BG"/>
        </w:rPr>
        <w:t>.</w:t>
      </w:r>
      <w:r w:rsidRPr="008E4363">
        <w:rPr>
          <w:rFonts w:ascii="Verdana" w:hAnsi="Verdana"/>
          <w:lang w:val="ru-RU"/>
        </w:rPr>
        <w:t>201</w:t>
      </w:r>
      <w:r w:rsidRPr="008E4363">
        <w:rPr>
          <w:rFonts w:ascii="Verdana" w:hAnsi="Verdana"/>
          <w:lang w:val="bg-BG"/>
        </w:rPr>
        <w:t>3</w:t>
      </w:r>
      <w:r w:rsidRPr="008E4363">
        <w:rPr>
          <w:rFonts w:ascii="Verdana" w:hAnsi="Verdana"/>
          <w:lang w:val="ru-RU"/>
        </w:rPr>
        <w:t xml:space="preserve">г. РЗИ- Пловдив е определила </w:t>
      </w:r>
      <w:proofErr w:type="spellStart"/>
      <w:r w:rsidRPr="008E4363">
        <w:rPr>
          <w:rFonts w:ascii="Verdana" w:hAnsi="Verdana"/>
          <w:lang w:val="ru-RU"/>
        </w:rPr>
        <w:t>липсата</w:t>
      </w:r>
      <w:proofErr w:type="spellEnd"/>
      <w:r w:rsidRPr="008E4363">
        <w:rPr>
          <w:rFonts w:ascii="Verdana" w:hAnsi="Verdana"/>
          <w:lang w:val="ru-RU"/>
        </w:rPr>
        <w:t xml:space="preserve"> на </w:t>
      </w:r>
      <w:proofErr w:type="spellStart"/>
      <w:r w:rsidRPr="008E4363">
        <w:rPr>
          <w:rFonts w:ascii="Verdana" w:hAnsi="Verdana"/>
          <w:lang w:val="ru-RU"/>
        </w:rPr>
        <w:t>здравен</w:t>
      </w:r>
      <w:proofErr w:type="spellEnd"/>
      <w:r w:rsidRPr="008E4363">
        <w:rPr>
          <w:rFonts w:ascii="Verdana" w:hAnsi="Verdana"/>
          <w:lang w:val="ru-RU"/>
        </w:rPr>
        <w:t xml:space="preserve"> риск при </w:t>
      </w:r>
      <w:proofErr w:type="spellStart"/>
      <w:r w:rsidRPr="008E4363">
        <w:rPr>
          <w:rFonts w:ascii="Verdana" w:hAnsi="Verdana"/>
          <w:lang w:val="ru-RU"/>
        </w:rPr>
        <w:t>реализацията</w:t>
      </w:r>
      <w:proofErr w:type="spellEnd"/>
      <w:r w:rsidRPr="008E4363">
        <w:rPr>
          <w:rFonts w:ascii="Verdana" w:hAnsi="Verdana"/>
          <w:lang w:val="ru-RU"/>
        </w:rPr>
        <w:t xml:space="preserve"> на </w:t>
      </w:r>
      <w:proofErr w:type="spellStart"/>
      <w:r w:rsidRPr="008E4363">
        <w:rPr>
          <w:rFonts w:ascii="Verdana" w:hAnsi="Verdana"/>
          <w:lang w:val="ru-RU"/>
        </w:rPr>
        <w:t>инвестиционното</w:t>
      </w:r>
      <w:proofErr w:type="spellEnd"/>
      <w:r w:rsidRPr="008E4363">
        <w:rPr>
          <w:rFonts w:ascii="Verdana" w:hAnsi="Verdana"/>
          <w:lang w:val="ru-RU"/>
        </w:rPr>
        <w:t xml:space="preserve"> предложение.</w:t>
      </w:r>
    </w:p>
    <w:p w:rsidR="00124DE2" w:rsidRPr="008E4363" w:rsidRDefault="00124DE2" w:rsidP="00644A4A">
      <w:pPr>
        <w:widowControl w:val="0"/>
        <w:tabs>
          <w:tab w:val="num" w:pos="720"/>
        </w:tabs>
        <w:jc w:val="both"/>
        <w:rPr>
          <w:rFonts w:ascii="Verdana" w:hAnsi="Verdana"/>
          <w:lang w:val="bg-BG"/>
        </w:rPr>
      </w:pPr>
    </w:p>
    <w:p w:rsidR="00124DE2" w:rsidRDefault="00124DE2" w:rsidP="00644A4A">
      <w:pPr>
        <w:pStyle w:val="31"/>
        <w:tabs>
          <w:tab w:val="left" w:pos="9639"/>
        </w:tabs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b/>
          <w:sz w:val="20"/>
          <w:szCs w:val="20"/>
          <w:lang w:val="en-US"/>
        </w:rPr>
        <w:t>IV</w:t>
      </w:r>
      <w:r w:rsidRPr="008E4363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въздействия-териториален обхват, засегнато население, включително трансгранични въздействия</w:t>
      </w:r>
      <w:r>
        <w:rPr>
          <w:rFonts w:ascii="Verdana" w:hAnsi="Verdana"/>
          <w:b/>
          <w:sz w:val="20"/>
          <w:szCs w:val="20"/>
          <w:lang w:val="bg-BG"/>
        </w:rPr>
        <w:t xml:space="preserve">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124DE2" w:rsidRDefault="00124DE2" w:rsidP="00644A4A">
      <w:pPr>
        <w:pStyle w:val="31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124DE2" w:rsidRDefault="00124DE2" w:rsidP="00644A4A">
      <w:pPr>
        <w:pStyle w:val="31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При спазване на технологичните изисквания не се очаква неблагоприятно въздействие върху компонентите и факторите на околната среда и върху човешкото здраве.</w:t>
      </w:r>
    </w:p>
    <w:p w:rsidR="00124DE2" w:rsidRDefault="00124DE2" w:rsidP="00644A4A">
      <w:pPr>
        <w:pStyle w:val="31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124DE2" w:rsidRDefault="00124DE2" w:rsidP="00644A4A">
      <w:pPr>
        <w:pStyle w:val="31"/>
        <w:numPr>
          <w:ilvl w:val="0"/>
          <w:numId w:val="6"/>
        </w:numPr>
        <w:tabs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124DE2" w:rsidRDefault="00124DE2" w:rsidP="00644A4A">
      <w:pPr>
        <w:pStyle w:val="31"/>
        <w:tabs>
          <w:tab w:val="left" w:pos="9639"/>
        </w:tabs>
        <w:ind w:left="0" w:firstLine="72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124DE2" w:rsidRDefault="00124DE2" w:rsidP="008E4363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кметовете на Община „Калояново” и с. Дълго поле,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и   на информационно табло и на общинския сайт. Осигурен е обществен достъп по реда на чл. 6, ал. 9 от Наредбата за ОВОС.</w:t>
      </w:r>
      <w:r w:rsidRPr="008E4363">
        <w:rPr>
          <w:rFonts w:ascii="Verdana" w:hAnsi="Verdana"/>
        </w:rPr>
        <w:t xml:space="preserve"> </w:t>
      </w:r>
      <w:r>
        <w:rPr>
          <w:rFonts w:ascii="Verdana" w:hAnsi="Verdana"/>
        </w:rPr>
        <w:t>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124DE2" w:rsidRDefault="00124DE2" w:rsidP="00644A4A">
      <w:pPr>
        <w:pStyle w:val="a7"/>
        <w:tabs>
          <w:tab w:val="left" w:pos="9639"/>
        </w:tabs>
        <w:rPr>
          <w:rFonts w:ascii="Verdana" w:hAnsi="Verdana"/>
          <w:bCs/>
          <w:iCs/>
        </w:rPr>
      </w:pPr>
      <w:r w:rsidRPr="00113BB2">
        <w:rPr>
          <w:rFonts w:ascii="Verdana" w:hAnsi="Verdana"/>
        </w:rPr>
        <w:t xml:space="preserve"> </w:t>
      </w:r>
    </w:p>
    <w:p w:rsidR="00124DE2" w:rsidRPr="00E37B27" w:rsidRDefault="00124DE2" w:rsidP="00644A4A">
      <w:pPr>
        <w:pStyle w:val="a7"/>
        <w:tabs>
          <w:tab w:val="left" w:pos="9639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E37B27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E37B27">
        <w:rPr>
          <w:rFonts w:ascii="Verdana" w:hAnsi="Verdana"/>
        </w:rPr>
        <w:t>.</w:t>
      </w:r>
    </w:p>
    <w:p w:rsidR="00124DE2" w:rsidRPr="00E37B27" w:rsidRDefault="00124DE2" w:rsidP="00644A4A">
      <w:pPr>
        <w:pStyle w:val="a7"/>
        <w:tabs>
          <w:tab w:val="left" w:pos="9639"/>
        </w:tabs>
        <w:rPr>
          <w:rFonts w:ascii="Verdana" w:hAnsi="Verdana"/>
          <w:b/>
          <w:bCs/>
          <w:iCs/>
        </w:rPr>
      </w:pPr>
      <w:r w:rsidRPr="00E37B27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124DE2" w:rsidRPr="00E37B27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E37B27">
        <w:rPr>
          <w:rFonts w:ascii="Verdana" w:hAnsi="Verdana"/>
          <w:b/>
          <w:sz w:val="20"/>
          <w:szCs w:val="20"/>
          <w:lang w:val="ru-RU"/>
        </w:rPr>
        <w:t>4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124DE2" w:rsidRPr="00E37B27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E37B27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E37B27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37B27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37B27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37B27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124DE2" w:rsidRPr="00E37B27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Pr="00527C45" w:rsidRDefault="00124DE2" w:rsidP="003D38B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БЕЙСИМОВ……………                                                          </w:t>
      </w:r>
      <w:r>
        <w:rPr>
          <w:rFonts w:ascii="Verdana" w:hAnsi="Verdana"/>
          <w:b/>
        </w:rPr>
        <w:t>21.11</w:t>
      </w:r>
      <w:r>
        <w:rPr>
          <w:rFonts w:ascii="Verdana" w:hAnsi="Verdana"/>
          <w:b/>
          <w:lang w:val="bg-BG"/>
        </w:rPr>
        <w:t>. 2013г.</w:t>
      </w:r>
      <w:r>
        <w:rPr>
          <w:rFonts w:ascii="Verdana" w:hAnsi="Verdana"/>
          <w:i/>
          <w:lang w:val="ru-RU"/>
        </w:rPr>
        <w:t xml:space="preserve"> Директор на  РИОСВ - Пловдив </w:t>
      </w: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Default="00124DE2" w:rsidP="00644A4A">
      <w:pPr>
        <w:pStyle w:val="31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124DE2" w:rsidRDefault="00124DE2" w:rsidP="00977C31">
      <w:pPr>
        <w:pStyle w:val="a5"/>
        <w:tabs>
          <w:tab w:val="left" w:pos="1500"/>
        </w:tabs>
        <w:ind w:left="-540"/>
        <w:jc w:val="both"/>
        <w:rPr>
          <w:rFonts w:ascii="Verdana" w:hAnsi="Verdana"/>
          <w:b/>
          <w:sz w:val="2"/>
          <w:szCs w:val="2"/>
          <w:lang w:val="bg-BG"/>
        </w:rPr>
      </w:pPr>
      <w:r>
        <w:rPr>
          <w:rFonts w:ascii="Verdana" w:hAnsi="Verdana"/>
          <w:bCs/>
          <w:lang w:val="bg-BG"/>
        </w:rPr>
        <w:t xml:space="preserve">        </w:t>
      </w:r>
    </w:p>
    <w:p w:rsidR="00124DE2" w:rsidRDefault="00124DE2" w:rsidP="0058490B">
      <w:pPr>
        <w:pStyle w:val="a5"/>
        <w:tabs>
          <w:tab w:val="left" w:pos="1500"/>
        </w:tabs>
        <w:ind w:left="-540"/>
        <w:jc w:val="both"/>
      </w:pPr>
      <w:r>
        <w:rPr>
          <w:rFonts w:ascii="Verdana" w:hAnsi="Verdana"/>
          <w:bCs/>
          <w:lang w:val="bg-BG"/>
        </w:rPr>
        <w:t xml:space="preserve">        </w:t>
      </w:r>
    </w:p>
    <w:p w:rsidR="00124DE2" w:rsidRDefault="00124DE2" w:rsidP="003D38BB">
      <w:pPr>
        <w:jc w:val="both"/>
        <w:rPr>
          <w:rFonts w:ascii="Verdana" w:hAnsi="Verdana"/>
          <w:b/>
          <w:lang w:val="ru-RU"/>
        </w:rPr>
      </w:pPr>
    </w:p>
    <w:sectPr w:rsidR="00124DE2" w:rsidSect="004B6BEF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E2" w:rsidRDefault="00124DE2">
      <w:r>
        <w:separator/>
      </w:r>
    </w:p>
  </w:endnote>
  <w:endnote w:type="continuationSeparator" w:id="0">
    <w:p w:rsidR="00124DE2" w:rsidRDefault="001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2" w:rsidRDefault="00124DE2" w:rsidP="0089514A">
    <w:pPr>
      <w:pStyle w:val="a5"/>
      <w:jc w:val="center"/>
      <w:rPr>
        <w:lang w:val="bg-BG"/>
      </w:rPr>
    </w:pPr>
  </w:p>
  <w:p w:rsidR="00124DE2" w:rsidRPr="0089514A" w:rsidRDefault="00124DE2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E2" w:rsidRDefault="00124DE2">
      <w:r>
        <w:separator/>
      </w:r>
    </w:p>
  </w:footnote>
  <w:footnote w:type="continuationSeparator" w:id="0">
    <w:p w:rsidR="00124DE2" w:rsidRDefault="00124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2" w:rsidRPr="005B69F7" w:rsidRDefault="00B54E09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124DE2" w:rsidRPr="005B69F7" w:rsidRDefault="00B54E0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B16+TNwAAAAKAQAADwAAAAAAAAAAAAAAAAB5BAAAZHJzL2Rvd25yZXYueG1s&#10;UEsFBgAAAAAEAAQA8wAAAIIFAAAAAA==&#10;"/>
      </w:pict>
    </w:r>
    <w:r w:rsidR="00124DE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124DE2" w:rsidRPr="003106F6" w:rsidRDefault="00124DE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B54E09">
      <w:rPr>
        <w:noProof/>
        <w:lang w:eastAsia="bg-BG"/>
      </w:rPr>
      <w:pict>
        <v:line id="Line 1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124DE2" w:rsidRPr="00ED1377" w:rsidRDefault="00124DE2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7C6"/>
    <w:multiLevelType w:val="hybridMultilevel"/>
    <w:tmpl w:val="B68EFA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1F91ED3"/>
    <w:multiLevelType w:val="hybridMultilevel"/>
    <w:tmpl w:val="C40455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6597C"/>
    <w:multiLevelType w:val="hybridMultilevel"/>
    <w:tmpl w:val="F58470C6"/>
    <w:lvl w:ilvl="0" w:tplc="D25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4">
    <w:nsid w:val="466250D7"/>
    <w:multiLevelType w:val="hybridMultilevel"/>
    <w:tmpl w:val="7AFC8560"/>
    <w:lvl w:ilvl="0" w:tplc="745A2158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BD2095"/>
    <w:multiLevelType w:val="hybridMultilevel"/>
    <w:tmpl w:val="09D0AD00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7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7C4517"/>
    <w:multiLevelType w:val="hybridMultilevel"/>
    <w:tmpl w:val="488EEE5A"/>
    <w:lvl w:ilvl="0" w:tplc="2C22928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EB037C"/>
    <w:multiLevelType w:val="hybridMultilevel"/>
    <w:tmpl w:val="AAE6B70A"/>
    <w:lvl w:ilvl="0" w:tplc="0402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5C113E0E"/>
    <w:multiLevelType w:val="hybridMultilevel"/>
    <w:tmpl w:val="351CCD24"/>
    <w:lvl w:ilvl="0" w:tplc="D18A426A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6"/>
  </w:num>
  <w:num w:numId="4">
    <w:abstractNumId w:val="23"/>
  </w:num>
  <w:num w:numId="5">
    <w:abstractNumId w:val="27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7"/>
  </w:num>
  <w:num w:numId="10">
    <w:abstractNumId w:val="25"/>
  </w:num>
  <w:num w:numId="11">
    <w:abstractNumId w:val="3"/>
  </w:num>
  <w:num w:numId="12">
    <w:abstractNumId w:val="17"/>
  </w:num>
  <w:num w:numId="13">
    <w:abstractNumId w:val="3"/>
  </w:num>
  <w:num w:numId="14">
    <w:abstractNumId w:val="18"/>
  </w:num>
  <w:num w:numId="15">
    <w:abstractNumId w:val="5"/>
  </w:num>
  <w:num w:numId="16">
    <w:abstractNumId w:val="2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  <w:num w:numId="21">
    <w:abstractNumId w:val="24"/>
  </w:num>
  <w:num w:numId="22">
    <w:abstractNumId w:val="12"/>
  </w:num>
  <w:num w:numId="23">
    <w:abstractNumId w:val="8"/>
  </w:num>
  <w:num w:numId="24">
    <w:abstractNumId w:val="10"/>
  </w:num>
  <w:num w:numId="25">
    <w:abstractNumId w:val="16"/>
  </w:num>
  <w:num w:numId="26">
    <w:abstractNumId w:val="19"/>
  </w:num>
  <w:num w:numId="27">
    <w:abstractNumId w:val="13"/>
  </w:num>
  <w:num w:numId="28">
    <w:abstractNumId w:val="15"/>
  </w:num>
  <w:num w:numId="29">
    <w:abstractNumId w:val="1"/>
  </w:num>
  <w:num w:numId="30">
    <w:abstractNumId w:val="20"/>
  </w:num>
  <w:num w:numId="31">
    <w:abstractNumId w:val="0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306F"/>
    <w:rsid w:val="000047FD"/>
    <w:rsid w:val="0000752C"/>
    <w:rsid w:val="000156D4"/>
    <w:rsid w:val="000226FD"/>
    <w:rsid w:val="00025D3B"/>
    <w:rsid w:val="00035A18"/>
    <w:rsid w:val="000370D7"/>
    <w:rsid w:val="000415D7"/>
    <w:rsid w:val="00041F38"/>
    <w:rsid w:val="000460BF"/>
    <w:rsid w:val="000517C8"/>
    <w:rsid w:val="00054D66"/>
    <w:rsid w:val="00054FF2"/>
    <w:rsid w:val="000565C7"/>
    <w:rsid w:val="000609BF"/>
    <w:rsid w:val="00066AA2"/>
    <w:rsid w:val="0007094E"/>
    <w:rsid w:val="00073222"/>
    <w:rsid w:val="0007345D"/>
    <w:rsid w:val="00086A69"/>
    <w:rsid w:val="00086E03"/>
    <w:rsid w:val="00093AFB"/>
    <w:rsid w:val="000A0107"/>
    <w:rsid w:val="000A64CF"/>
    <w:rsid w:val="000B69A6"/>
    <w:rsid w:val="000B7CD8"/>
    <w:rsid w:val="000C7C8B"/>
    <w:rsid w:val="000D0B21"/>
    <w:rsid w:val="000D2C12"/>
    <w:rsid w:val="000D5AB9"/>
    <w:rsid w:val="000E017D"/>
    <w:rsid w:val="000E2F36"/>
    <w:rsid w:val="000F13F4"/>
    <w:rsid w:val="001031D1"/>
    <w:rsid w:val="00103C54"/>
    <w:rsid w:val="00105380"/>
    <w:rsid w:val="001067E0"/>
    <w:rsid w:val="001073F0"/>
    <w:rsid w:val="00107BC7"/>
    <w:rsid w:val="00110E0F"/>
    <w:rsid w:val="00111FE2"/>
    <w:rsid w:val="00113BB2"/>
    <w:rsid w:val="001153E7"/>
    <w:rsid w:val="00116B29"/>
    <w:rsid w:val="00123ABF"/>
    <w:rsid w:val="00124DE2"/>
    <w:rsid w:val="00124EF6"/>
    <w:rsid w:val="00125AC7"/>
    <w:rsid w:val="0012661C"/>
    <w:rsid w:val="00130D93"/>
    <w:rsid w:val="00142E03"/>
    <w:rsid w:val="0015059D"/>
    <w:rsid w:val="00153AB0"/>
    <w:rsid w:val="00153C61"/>
    <w:rsid w:val="00157D1E"/>
    <w:rsid w:val="00167A36"/>
    <w:rsid w:val="00177A3A"/>
    <w:rsid w:val="00183063"/>
    <w:rsid w:val="001A1B44"/>
    <w:rsid w:val="001A732E"/>
    <w:rsid w:val="001B170D"/>
    <w:rsid w:val="001B2BEB"/>
    <w:rsid w:val="001B4BA5"/>
    <w:rsid w:val="001B52B5"/>
    <w:rsid w:val="001C3424"/>
    <w:rsid w:val="001C5545"/>
    <w:rsid w:val="001C557D"/>
    <w:rsid w:val="001C5702"/>
    <w:rsid w:val="001C5863"/>
    <w:rsid w:val="001C6903"/>
    <w:rsid w:val="001C7F59"/>
    <w:rsid w:val="001E10FE"/>
    <w:rsid w:val="001F2BF8"/>
    <w:rsid w:val="001F2DFD"/>
    <w:rsid w:val="001F3635"/>
    <w:rsid w:val="00203DD5"/>
    <w:rsid w:val="0020653E"/>
    <w:rsid w:val="00211EDA"/>
    <w:rsid w:val="002200E6"/>
    <w:rsid w:val="00224706"/>
    <w:rsid w:val="00224795"/>
    <w:rsid w:val="00231BAB"/>
    <w:rsid w:val="00233451"/>
    <w:rsid w:val="0024120B"/>
    <w:rsid w:val="0024344E"/>
    <w:rsid w:val="0024668D"/>
    <w:rsid w:val="00247FB9"/>
    <w:rsid w:val="002501B0"/>
    <w:rsid w:val="002504D3"/>
    <w:rsid w:val="00254EE5"/>
    <w:rsid w:val="00256793"/>
    <w:rsid w:val="00266D04"/>
    <w:rsid w:val="00272820"/>
    <w:rsid w:val="0029000D"/>
    <w:rsid w:val="00292CA0"/>
    <w:rsid w:val="002A0AA2"/>
    <w:rsid w:val="002B2A07"/>
    <w:rsid w:val="002B3934"/>
    <w:rsid w:val="002B7809"/>
    <w:rsid w:val="002C252C"/>
    <w:rsid w:val="002D0F7E"/>
    <w:rsid w:val="002D69EA"/>
    <w:rsid w:val="002E245E"/>
    <w:rsid w:val="002E25EF"/>
    <w:rsid w:val="002E3164"/>
    <w:rsid w:val="002F0262"/>
    <w:rsid w:val="002F330D"/>
    <w:rsid w:val="003106F6"/>
    <w:rsid w:val="00315BB5"/>
    <w:rsid w:val="00323218"/>
    <w:rsid w:val="00324274"/>
    <w:rsid w:val="00325BAC"/>
    <w:rsid w:val="00331B5F"/>
    <w:rsid w:val="00335FA1"/>
    <w:rsid w:val="0034511F"/>
    <w:rsid w:val="00345E12"/>
    <w:rsid w:val="003460F5"/>
    <w:rsid w:val="00350D52"/>
    <w:rsid w:val="00354BC3"/>
    <w:rsid w:val="00364ED4"/>
    <w:rsid w:val="0037335A"/>
    <w:rsid w:val="0037396E"/>
    <w:rsid w:val="0037412F"/>
    <w:rsid w:val="00377A0A"/>
    <w:rsid w:val="00377FEF"/>
    <w:rsid w:val="003800B3"/>
    <w:rsid w:val="0039122E"/>
    <w:rsid w:val="003A2751"/>
    <w:rsid w:val="003A32B8"/>
    <w:rsid w:val="003A7BF2"/>
    <w:rsid w:val="003C6484"/>
    <w:rsid w:val="003D295E"/>
    <w:rsid w:val="003D3234"/>
    <w:rsid w:val="003D38BB"/>
    <w:rsid w:val="003D6FB4"/>
    <w:rsid w:val="003E20BD"/>
    <w:rsid w:val="003F056F"/>
    <w:rsid w:val="003F094C"/>
    <w:rsid w:val="00412233"/>
    <w:rsid w:val="00413657"/>
    <w:rsid w:val="004201BA"/>
    <w:rsid w:val="004211A9"/>
    <w:rsid w:val="00422751"/>
    <w:rsid w:val="00427CAF"/>
    <w:rsid w:val="00436932"/>
    <w:rsid w:val="00446795"/>
    <w:rsid w:val="0044772B"/>
    <w:rsid w:val="00455183"/>
    <w:rsid w:val="00465725"/>
    <w:rsid w:val="004705D5"/>
    <w:rsid w:val="00470963"/>
    <w:rsid w:val="00483961"/>
    <w:rsid w:val="00483A36"/>
    <w:rsid w:val="0048592D"/>
    <w:rsid w:val="004873CC"/>
    <w:rsid w:val="0049167A"/>
    <w:rsid w:val="00491890"/>
    <w:rsid w:val="00492F4F"/>
    <w:rsid w:val="00493041"/>
    <w:rsid w:val="004941BC"/>
    <w:rsid w:val="004A0FAC"/>
    <w:rsid w:val="004B6BEF"/>
    <w:rsid w:val="004B6F30"/>
    <w:rsid w:val="004B7D22"/>
    <w:rsid w:val="004C09BA"/>
    <w:rsid w:val="004C0F11"/>
    <w:rsid w:val="004C3144"/>
    <w:rsid w:val="004D56EB"/>
    <w:rsid w:val="004E1BC7"/>
    <w:rsid w:val="004F765C"/>
    <w:rsid w:val="00504041"/>
    <w:rsid w:val="00512159"/>
    <w:rsid w:val="005121AE"/>
    <w:rsid w:val="00516DAD"/>
    <w:rsid w:val="00517C24"/>
    <w:rsid w:val="0052146E"/>
    <w:rsid w:val="00527C45"/>
    <w:rsid w:val="00535CB7"/>
    <w:rsid w:val="00541B07"/>
    <w:rsid w:val="005458EE"/>
    <w:rsid w:val="00545E5B"/>
    <w:rsid w:val="00550005"/>
    <w:rsid w:val="00550249"/>
    <w:rsid w:val="00553A1A"/>
    <w:rsid w:val="00560701"/>
    <w:rsid w:val="00560BB6"/>
    <w:rsid w:val="00563399"/>
    <w:rsid w:val="00564B43"/>
    <w:rsid w:val="0057056E"/>
    <w:rsid w:val="0057212C"/>
    <w:rsid w:val="00581B23"/>
    <w:rsid w:val="0058490B"/>
    <w:rsid w:val="005A3B17"/>
    <w:rsid w:val="005A6766"/>
    <w:rsid w:val="005A700C"/>
    <w:rsid w:val="005A74EB"/>
    <w:rsid w:val="005B1CC4"/>
    <w:rsid w:val="005B69F7"/>
    <w:rsid w:val="005C27A1"/>
    <w:rsid w:val="005D7788"/>
    <w:rsid w:val="005E5FA2"/>
    <w:rsid w:val="005F5E28"/>
    <w:rsid w:val="00602A0B"/>
    <w:rsid w:val="00611F91"/>
    <w:rsid w:val="00616DCB"/>
    <w:rsid w:val="006340C8"/>
    <w:rsid w:val="006358DD"/>
    <w:rsid w:val="00635A23"/>
    <w:rsid w:val="00644A4A"/>
    <w:rsid w:val="006508A4"/>
    <w:rsid w:val="00651B76"/>
    <w:rsid w:val="00653F4A"/>
    <w:rsid w:val="00660C3F"/>
    <w:rsid w:val="00661C46"/>
    <w:rsid w:val="00670527"/>
    <w:rsid w:val="00675706"/>
    <w:rsid w:val="00681577"/>
    <w:rsid w:val="0068307F"/>
    <w:rsid w:val="00684428"/>
    <w:rsid w:val="006918A2"/>
    <w:rsid w:val="006956EF"/>
    <w:rsid w:val="00696D14"/>
    <w:rsid w:val="006A15DE"/>
    <w:rsid w:val="006A3377"/>
    <w:rsid w:val="006B0B9A"/>
    <w:rsid w:val="006B421A"/>
    <w:rsid w:val="006B7C08"/>
    <w:rsid w:val="006C5BC1"/>
    <w:rsid w:val="006C7E45"/>
    <w:rsid w:val="006D21A3"/>
    <w:rsid w:val="006E1608"/>
    <w:rsid w:val="006E266C"/>
    <w:rsid w:val="006E5181"/>
    <w:rsid w:val="006E7CA4"/>
    <w:rsid w:val="006F54AF"/>
    <w:rsid w:val="00700D38"/>
    <w:rsid w:val="00701E8F"/>
    <w:rsid w:val="00703C88"/>
    <w:rsid w:val="0071142A"/>
    <w:rsid w:val="007121BD"/>
    <w:rsid w:val="00715411"/>
    <w:rsid w:val="007167F4"/>
    <w:rsid w:val="00716979"/>
    <w:rsid w:val="0072407F"/>
    <w:rsid w:val="00735898"/>
    <w:rsid w:val="00742890"/>
    <w:rsid w:val="0074352C"/>
    <w:rsid w:val="007456DD"/>
    <w:rsid w:val="00750B4C"/>
    <w:rsid w:val="00765BC4"/>
    <w:rsid w:val="00770AD9"/>
    <w:rsid w:val="007719EF"/>
    <w:rsid w:val="00776E91"/>
    <w:rsid w:val="007774EC"/>
    <w:rsid w:val="00777C43"/>
    <w:rsid w:val="007829A8"/>
    <w:rsid w:val="007865AB"/>
    <w:rsid w:val="00790F84"/>
    <w:rsid w:val="007919FF"/>
    <w:rsid w:val="00791C64"/>
    <w:rsid w:val="007A05F5"/>
    <w:rsid w:val="007A5EBA"/>
    <w:rsid w:val="007A6290"/>
    <w:rsid w:val="007A7EDD"/>
    <w:rsid w:val="007B4483"/>
    <w:rsid w:val="007B5B18"/>
    <w:rsid w:val="007C1CA6"/>
    <w:rsid w:val="007D64A4"/>
    <w:rsid w:val="00805259"/>
    <w:rsid w:val="00805DC8"/>
    <w:rsid w:val="00806E73"/>
    <w:rsid w:val="00806EFC"/>
    <w:rsid w:val="008073B9"/>
    <w:rsid w:val="0081479D"/>
    <w:rsid w:val="00820A51"/>
    <w:rsid w:val="008236C9"/>
    <w:rsid w:val="00826452"/>
    <w:rsid w:val="008340B2"/>
    <w:rsid w:val="00842F0C"/>
    <w:rsid w:val="008436F3"/>
    <w:rsid w:val="008438C6"/>
    <w:rsid w:val="008525FA"/>
    <w:rsid w:val="0085348A"/>
    <w:rsid w:val="00860130"/>
    <w:rsid w:val="008628D1"/>
    <w:rsid w:val="008637E7"/>
    <w:rsid w:val="00873F83"/>
    <w:rsid w:val="0087507B"/>
    <w:rsid w:val="008817E0"/>
    <w:rsid w:val="0088526F"/>
    <w:rsid w:val="00885582"/>
    <w:rsid w:val="0089514A"/>
    <w:rsid w:val="008969F5"/>
    <w:rsid w:val="00897D18"/>
    <w:rsid w:val="008A4C43"/>
    <w:rsid w:val="008B0206"/>
    <w:rsid w:val="008B09DE"/>
    <w:rsid w:val="008B1300"/>
    <w:rsid w:val="008C0D8C"/>
    <w:rsid w:val="008C6A2A"/>
    <w:rsid w:val="008C6F11"/>
    <w:rsid w:val="008D2956"/>
    <w:rsid w:val="008D3932"/>
    <w:rsid w:val="008E25FD"/>
    <w:rsid w:val="008E4363"/>
    <w:rsid w:val="008F308D"/>
    <w:rsid w:val="00902BFB"/>
    <w:rsid w:val="00915F80"/>
    <w:rsid w:val="009357D9"/>
    <w:rsid w:val="0093612F"/>
    <w:rsid w:val="00936425"/>
    <w:rsid w:val="00946D85"/>
    <w:rsid w:val="00952288"/>
    <w:rsid w:val="009525B6"/>
    <w:rsid w:val="0095459A"/>
    <w:rsid w:val="00957ED5"/>
    <w:rsid w:val="009626F1"/>
    <w:rsid w:val="00972543"/>
    <w:rsid w:val="00973C05"/>
    <w:rsid w:val="00974546"/>
    <w:rsid w:val="009752AA"/>
    <w:rsid w:val="00977C31"/>
    <w:rsid w:val="0098580A"/>
    <w:rsid w:val="009916F4"/>
    <w:rsid w:val="009A063E"/>
    <w:rsid w:val="009A49E5"/>
    <w:rsid w:val="009B5D19"/>
    <w:rsid w:val="009C094A"/>
    <w:rsid w:val="009C141D"/>
    <w:rsid w:val="009C28A8"/>
    <w:rsid w:val="009C4674"/>
    <w:rsid w:val="009C72B2"/>
    <w:rsid w:val="009D0ED4"/>
    <w:rsid w:val="009E155E"/>
    <w:rsid w:val="009E1D6F"/>
    <w:rsid w:val="009E35F7"/>
    <w:rsid w:val="009E4CCA"/>
    <w:rsid w:val="009E696C"/>
    <w:rsid w:val="009E7D8E"/>
    <w:rsid w:val="009F0994"/>
    <w:rsid w:val="009F3E10"/>
    <w:rsid w:val="009F6614"/>
    <w:rsid w:val="009F6A0C"/>
    <w:rsid w:val="00A0012A"/>
    <w:rsid w:val="00A03CD6"/>
    <w:rsid w:val="00A05D63"/>
    <w:rsid w:val="00A0655C"/>
    <w:rsid w:val="00A0766A"/>
    <w:rsid w:val="00A16A95"/>
    <w:rsid w:val="00A2367A"/>
    <w:rsid w:val="00A263D6"/>
    <w:rsid w:val="00A32F7F"/>
    <w:rsid w:val="00A33765"/>
    <w:rsid w:val="00A40542"/>
    <w:rsid w:val="00A42610"/>
    <w:rsid w:val="00A43D3A"/>
    <w:rsid w:val="00A44074"/>
    <w:rsid w:val="00A44CE3"/>
    <w:rsid w:val="00A46A3D"/>
    <w:rsid w:val="00A4702D"/>
    <w:rsid w:val="00A54117"/>
    <w:rsid w:val="00A559D6"/>
    <w:rsid w:val="00A622F2"/>
    <w:rsid w:val="00A72619"/>
    <w:rsid w:val="00A750F2"/>
    <w:rsid w:val="00A76425"/>
    <w:rsid w:val="00A83058"/>
    <w:rsid w:val="00A84107"/>
    <w:rsid w:val="00A85573"/>
    <w:rsid w:val="00A92E12"/>
    <w:rsid w:val="00A96F4B"/>
    <w:rsid w:val="00A97CC5"/>
    <w:rsid w:val="00AA1C1D"/>
    <w:rsid w:val="00AA4E6D"/>
    <w:rsid w:val="00AC2C09"/>
    <w:rsid w:val="00AC351C"/>
    <w:rsid w:val="00AC4C10"/>
    <w:rsid w:val="00AC66B6"/>
    <w:rsid w:val="00AC7356"/>
    <w:rsid w:val="00AD0F0E"/>
    <w:rsid w:val="00AD11C4"/>
    <w:rsid w:val="00AD13E8"/>
    <w:rsid w:val="00AD4590"/>
    <w:rsid w:val="00AE0D44"/>
    <w:rsid w:val="00AE4C31"/>
    <w:rsid w:val="00AE5517"/>
    <w:rsid w:val="00AE7655"/>
    <w:rsid w:val="00B07238"/>
    <w:rsid w:val="00B10286"/>
    <w:rsid w:val="00B10507"/>
    <w:rsid w:val="00B11058"/>
    <w:rsid w:val="00B11347"/>
    <w:rsid w:val="00B2085F"/>
    <w:rsid w:val="00B213B9"/>
    <w:rsid w:val="00B27B64"/>
    <w:rsid w:val="00B37C6F"/>
    <w:rsid w:val="00B41754"/>
    <w:rsid w:val="00B41B28"/>
    <w:rsid w:val="00B477A5"/>
    <w:rsid w:val="00B54E09"/>
    <w:rsid w:val="00B55363"/>
    <w:rsid w:val="00B61297"/>
    <w:rsid w:val="00B65B12"/>
    <w:rsid w:val="00B7188E"/>
    <w:rsid w:val="00B75ED9"/>
    <w:rsid w:val="00B76562"/>
    <w:rsid w:val="00B80EBC"/>
    <w:rsid w:val="00B86609"/>
    <w:rsid w:val="00B86847"/>
    <w:rsid w:val="00B96343"/>
    <w:rsid w:val="00BA2699"/>
    <w:rsid w:val="00BA5F56"/>
    <w:rsid w:val="00BB469D"/>
    <w:rsid w:val="00BC3799"/>
    <w:rsid w:val="00BD1094"/>
    <w:rsid w:val="00BD6916"/>
    <w:rsid w:val="00BE1DC5"/>
    <w:rsid w:val="00BE24FB"/>
    <w:rsid w:val="00BE2DD2"/>
    <w:rsid w:val="00BE3B59"/>
    <w:rsid w:val="00BE6024"/>
    <w:rsid w:val="00BF4E39"/>
    <w:rsid w:val="00C00904"/>
    <w:rsid w:val="00C02136"/>
    <w:rsid w:val="00C12057"/>
    <w:rsid w:val="00C12647"/>
    <w:rsid w:val="00C328C8"/>
    <w:rsid w:val="00C36910"/>
    <w:rsid w:val="00C450FB"/>
    <w:rsid w:val="00C473A4"/>
    <w:rsid w:val="00C5039D"/>
    <w:rsid w:val="00C50821"/>
    <w:rsid w:val="00C51526"/>
    <w:rsid w:val="00C519C5"/>
    <w:rsid w:val="00C5455E"/>
    <w:rsid w:val="00C71933"/>
    <w:rsid w:val="00C735B8"/>
    <w:rsid w:val="00C748C0"/>
    <w:rsid w:val="00C76288"/>
    <w:rsid w:val="00C76A20"/>
    <w:rsid w:val="00C82360"/>
    <w:rsid w:val="00C862F4"/>
    <w:rsid w:val="00C9282E"/>
    <w:rsid w:val="00C97000"/>
    <w:rsid w:val="00CA27EC"/>
    <w:rsid w:val="00CA3258"/>
    <w:rsid w:val="00CA7A14"/>
    <w:rsid w:val="00CB1CCA"/>
    <w:rsid w:val="00CC0822"/>
    <w:rsid w:val="00CC2487"/>
    <w:rsid w:val="00CC38F9"/>
    <w:rsid w:val="00CC6C84"/>
    <w:rsid w:val="00CD1F33"/>
    <w:rsid w:val="00CF2C95"/>
    <w:rsid w:val="00CF4907"/>
    <w:rsid w:val="00CF6DFC"/>
    <w:rsid w:val="00D017D9"/>
    <w:rsid w:val="00D036CD"/>
    <w:rsid w:val="00D03B87"/>
    <w:rsid w:val="00D06060"/>
    <w:rsid w:val="00D0715A"/>
    <w:rsid w:val="00D223AE"/>
    <w:rsid w:val="00D22821"/>
    <w:rsid w:val="00D259F5"/>
    <w:rsid w:val="00D30BD2"/>
    <w:rsid w:val="00D32002"/>
    <w:rsid w:val="00D3488F"/>
    <w:rsid w:val="00D450FA"/>
    <w:rsid w:val="00D530CC"/>
    <w:rsid w:val="00D61AE4"/>
    <w:rsid w:val="00D73E46"/>
    <w:rsid w:val="00D7472F"/>
    <w:rsid w:val="00D7485D"/>
    <w:rsid w:val="00D759AA"/>
    <w:rsid w:val="00D8724D"/>
    <w:rsid w:val="00D93AB6"/>
    <w:rsid w:val="00D960CD"/>
    <w:rsid w:val="00DA4DB2"/>
    <w:rsid w:val="00DB55A1"/>
    <w:rsid w:val="00DB5AC7"/>
    <w:rsid w:val="00DC0C01"/>
    <w:rsid w:val="00DC3C35"/>
    <w:rsid w:val="00DC3C8D"/>
    <w:rsid w:val="00DC46C9"/>
    <w:rsid w:val="00DD1AD7"/>
    <w:rsid w:val="00DD3A77"/>
    <w:rsid w:val="00DF5386"/>
    <w:rsid w:val="00DF74C9"/>
    <w:rsid w:val="00E002C0"/>
    <w:rsid w:val="00E01652"/>
    <w:rsid w:val="00E021B8"/>
    <w:rsid w:val="00E1200B"/>
    <w:rsid w:val="00E207CD"/>
    <w:rsid w:val="00E2758D"/>
    <w:rsid w:val="00E31963"/>
    <w:rsid w:val="00E31C88"/>
    <w:rsid w:val="00E324CF"/>
    <w:rsid w:val="00E344E2"/>
    <w:rsid w:val="00E37B27"/>
    <w:rsid w:val="00E41CD9"/>
    <w:rsid w:val="00E4207E"/>
    <w:rsid w:val="00E61C0A"/>
    <w:rsid w:val="00E65F0C"/>
    <w:rsid w:val="00E701D4"/>
    <w:rsid w:val="00E7050D"/>
    <w:rsid w:val="00E76CD1"/>
    <w:rsid w:val="00E81850"/>
    <w:rsid w:val="00E8208C"/>
    <w:rsid w:val="00E84FA8"/>
    <w:rsid w:val="00E866C8"/>
    <w:rsid w:val="00E960BE"/>
    <w:rsid w:val="00EA2767"/>
    <w:rsid w:val="00EA3B1F"/>
    <w:rsid w:val="00EA57E8"/>
    <w:rsid w:val="00EA7472"/>
    <w:rsid w:val="00EB63EB"/>
    <w:rsid w:val="00EB7B46"/>
    <w:rsid w:val="00EC304D"/>
    <w:rsid w:val="00ED1377"/>
    <w:rsid w:val="00ED7BD9"/>
    <w:rsid w:val="00EE169F"/>
    <w:rsid w:val="00EE17DF"/>
    <w:rsid w:val="00EE6B04"/>
    <w:rsid w:val="00EE6EE6"/>
    <w:rsid w:val="00EE7226"/>
    <w:rsid w:val="00EE7FE0"/>
    <w:rsid w:val="00EF2F8C"/>
    <w:rsid w:val="00F03A0E"/>
    <w:rsid w:val="00F043C6"/>
    <w:rsid w:val="00F153D6"/>
    <w:rsid w:val="00F21EC9"/>
    <w:rsid w:val="00F3745D"/>
    <w:rsid w:val="00F54142"/>
    <w:rsid w:val="00F65DC4"/>
    <w:rsid w:val="00F66C24"/>
    <w:rsid w:val="00F72CF1"/>
    <w:rsid w:val="00F72FC9"/>
    <w:rsid w:val="00F75CBC"/>
    <w:rsid w:val="00F81E40"/>
    <w:rsid w:val="00F845C6"/>
    <w:rsid w:val="00FB04CC"/>
    <w:rsid w:val="00FB0F58"/>
    <w:rsid w:val="00FB1B06"/>
    <w:rsid w:val="00FC1B44"/>
    <w:rsid w:val="00FC2B7F"/>
    <w:rsid w:val="00FC6A4A"/>
    <w:rsid w:val="00FE1D54"/>
    <w:rsid w:val="00FE22D9"/>
    <w:rsid w:val="00FE26D0"/>
    <w:rsid w:val="00FE588F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1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4261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4261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42610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42610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E14F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"/>
    <w:semiHidden/>
    <w:rsid w:val="001E14F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"/>
    <w:semiHidden/>
    <w:rsid w:val="001E14F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1E14FE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1E14FE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A42610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14FE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42610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A42610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B7188E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A42610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rsid w:val="001E14FE"/>
    <w:rPr>
      <w:rFonts w:ascii="Arial" w:hAnsi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A42610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E14FE"/>
    <w:rPr>
      <w:sz w:val="0"/>
      <w:szCs w:val="0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rsid w:val="001E14FE"/>
    <w:rPr>
      <w:rFonts w:ascii="Arial" w:hAnsi="Arial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1E14FE"/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11"/>
    <w:rsid w:val="001E14FE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Document Map"/>
    <w:basedOn w:val="a"/>
    <w:link w:val="af6"/>
    <w:uiPriority w:val="99"/>
    <w:semiHidden/>
    <w:rsid w:val="008C0D8C"/>
    <w:pPr>
      <w:shd w:val="clear" w:color="auto" w:fill="000080"/>
    </w:pPr>
    <w:rPr>
      <w:rFonts w:ascii="Tahoma" w:hAnsi="Tahoma" w:cs="Tahoma"/>
    </w:rPr>
  </w:style>
  <w:style w:type="character" w:customStyle="1" w:styleId="af6">
    <w:name w:val="План на документа Знак"/>
    <w:basedOn w:val="a0"/>
    <w:link w:val="af5"/>
    <w:uiPriority w:val="99"/>
    <w:semiHidden/>
    <w:rsid w:val="001E14FE"/>
    <w:rPr>
      <w:sz w:val="0"/>
      <w:szCs w:val="0"/>
      <w:lang w:val="en-US" w:eastAsia="en-US"/>
    </w:rPr>
  </w:style>
  <w:style w:type="paragraph" w:styleId="af7">
    <w:name w:val="Normal (Web)"/>
    <w:basedOn w:val="a"/>
    <w:uiPriority w:val="99"/>
    <w:rsid w:val="00F72F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f8">
    <w:name w:val="Основен текст + Удебелен"/>
    <w:aliases w:val="Курсив"/>
    <w:basedOn w:val="a0"/>
    <w:uiPriority w:val="99"/>
    <w:rsid w:val="00B55363"/>
    <w:rPr>
      <w:rFonts w:ascii="Times New Roman" w:eastAsia="Times New Roman" w:hAnsi="Times New Roman" w:cs="Times New Roman"/>
      <w:b/>
      <w:bCs/>
      <w:i/>
      <w:iCs/>
      <w:spacing w:val="0"/>
      <w:sz w:val="32"/>
      <w:szCs w:val="32"/>
      <w:shd w:val="clear" w:color="auto" w:fill="FFFFFF"/>
      <w:lang w:val="bg-BG" w:eastAsia="en-US" w:bidi="ar-SA"/>
    </w:rPr>
  </w:style>
  <w:style w:type="paragraph" w:customStyle="1" w:styleId="CharCharCharCharCharCharCharCharCharCharCharCharCharChar">
    <w:name w:val="Char Char Char Char Char Char Char Char Char Char Char Char Char Char"/>
    <w:basedOn w:val="a"/>
    <w:uiPriority w:val="99"/>
    <w:rsid w:val="003D6FB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9">
    <w:name w:val="Table Grid"/>
    <w:basedOn w:val="a1"/>
    <w:uiPriority w:val="99"/>
    <w:rsid w:val="005040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">
    <w:name w:val="WW-Body Text 2"/>
    <w:basedOn w:val="a"/>
    <w:uiPriority w:val="99"/>
    <w:rsid w:val="00B10507"/>
    <w:pPr>
      <w:suppressAutoHyphens/>
      <w:autoSpaceDN/>
      <w:adjustRightInd/>
      <w:ind w:firstLine="360"/>
      <w:jc w:val="both"/>
    </w:pPr>
    <w:rPr>
      <w:sz w:val="24"/>
      <w:lang w:val="bg-BG" w:eastAsia="ar-SA"/>
    </w:rPr>
  </w:style>
  <w:style w:type="paragraph" w:styleId="afa">
    <w:name w:val="List Paragraph"/>
    <w:basedOn w:val="a"/>
    <w:uiPriority w:val="99"/>
    <w:qFormat/>
    <w:rsid w:val="008C6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1454</Words>
  <Characters>8290</Characters>
  <Application>Microsoft Office Word</Application>
  <DocSecurity>0</DocSecurity>
  <Lines>69</Lines>
  <Paragraphs>19</Paragraphs>
  <ScaleCrop>false</ScaleCrop>
  <Company>Ministry of Industry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8</cp:revision>
  <cp:lastPrinted>2013-11-20T09:49:00Z</cp:lastPrinted>
  <dcterms:created xsi:type="dcterms:W3CDTF">2013-11-19T08:27:00Z</dcterms:created>
  <dcterms:modified xsi:type="dcterms:W3CDTF">2019-09-24T13:00:00Z</dcterms:modified>
</cp:coreProperties>
</file>