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5E1D05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21F6D" w:rsidRPr="005E1D05" w:rsidRDefault="00E21F6D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5E1D05" w:rsidRDefault="00F14BF4" w:rsidP="00D10D1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5E1D0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30953">
        <w:rPr>
          <w:rFonts w:ascii="Times New Roman" w:hAnsi="Times New Roman"/>
          <w:b/>
          <w:sz w:val="24"/>
          <w:szCs w:val="24"/>
        </w:rPr>
        <w:t>25</w:t>
      </w:r>
      <w:r w:rsidR="004350C9" w:rsidRPr="005E1D05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5E1D05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5E1D0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5E1D05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E1D05" w:rsidRDefault="0011016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5E1D05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5E1D05" w:rsidRDefault="0011016B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E1D05" w:rsidRDefault="0011016B" w:rsidP="0011016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5E1D05" w:rsidRDefault="004350C9" w:rsidP="000F4916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E1D05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5E1D05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5E1D05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E1D05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E1D05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5E1D05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5E1D05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5E1D05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5E1D05">
        <w:rPr>
          <w:rFonts w:ascii="Times New Roman" w:hAnsi="Times New Roman"/>
          <w:sz w:val="24"/>
          <w:szCs w:val="24"/>
          <w:lang w:val="bg-BG"/>
        </w:rPr>
        <w:t>е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5E1D05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19431C" w:rsidRPr="005E1D05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5E1D05" w:rsidRDefault="00306560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5E1D05" w:rsidRDefault="00A1425B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5E1D05" w:rsidRDefault="004350C9" w:rsidP="000F4916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5E1D05" w:rsidRDefault="0011016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5E1D05" w:rsidRDefault="00A1425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5E1D05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E1D05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5E1D05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5E1D05">
        <w:rPr>
          <w:rFonts w:ascii="Times New Roman" w:hAnsi="Times New Roman"/>
          <w:sz w:val="24"/>
          <w:szCs w:val="24"/>
          <w:lang w:val="bg-BG"/>
        </w:rPr>
        <w:t>„</w:t>
      </w:r>
      <w:r w:rsidR="00932AB9" w:rsidRPr="005E1D05">
        <w:rPr>
          <w:rFonts w:ascii="Times New Roman" w:hAnsi="Times New Roman"/>
          <w:sz w:val="24"/>
          <w:szCs w:val="24"/>
          <w:lang w:val="bg-BG"/>
        </w:rPr>
        <w:t xml:space="preserve">Изработване на </w:t>
      </w:r>
      <w:r w:rsidR="00EA2225" w:rsidRPr="005E1D05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="00EA2225" w:rsidRPr="005E1D05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EA2225" w:rsidRPr="005E1D05">
        <w:rPr>
          <w:rFonts w:ascii="Times New Roman" w:hAnsi="Times New Roman"/>
          <w:sz w:val="24"/>
          <w:szCs w:val="24"/>
          <w:lang w:val="bg-BG"/>
        </w:rPr>
        <w:t xml:space="preserve"> план – </w:t>
      </w:r>
      <w:proofErr w:type="spellStart"/>
      <w:r w:rsidR="00EA2225" w:rsidRPr="005E1D05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="00EA2225" w:rsidRPr="005E1D05">
        <w:rPr>
          <w:rFonts w:ascii="Times New Roman" w:hAnsi="Times New Roman"/>
          <w:sz w:val="24"/>
          <w:szCs w:val="24"/>
          <w:lang w:val="bg-BG"/>
        </w:rPr>
        <w:t xml:space="preserve"> план (ПУП-ПП) за осигуряване на транспортен достъп до поземлени имоти с идентификатор 37383.113.220, 37383.113.213, 37383.113.216 и имот с проектен идентификатор 37383.113.232, част от имот с идентификатор 37383.113.198 по КККР на с. Книжовник, общ. Хасково, обл. Хасково</w:t>
      </w:r>
      <w:r w:rsidR="00D32E34" w:rsidRPr="005E1D05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5E1D0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5E1D05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5E1D05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5E1D05">
        <w:rPr>
          <w:rFonts w:ascii="Times New Roman" w:hAnsi="Times New Roman"/>
          <w:sz w:val="24"/>
          <w:szCs w:val="24"/>
          <w:lang w:val="bg-BG"/>
        </w:rPr>
        <w:t>й</w:t>
      </w:r>
      <w:r w:rsidRPr="005E1D05">
        <w:rPr>
          <w:rFonts w:ascii="Times New Roman" w:hAnsi="Times New Roman"/>
          <w:sz w:val="24"/>
          <w:szCs w:val="24"/>
          <w:lang w:val="bg-BG"/>
        </w:rPr>
        <w:t>то</w:t>
      </w:r>
      <w:r w:rsidRPr="005E1D05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5E1D05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5E1D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5E1D05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5E1D05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5E1D05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5E1D05" w:rsidRDefault="00A1425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C759D" w:rsidRPr="005E1D05" w:rsidRDefault="004350C9" w:rsidP="004C759D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E1D05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5E1D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A2225" w:rsidRPr="005E1D05">
        <w:rPr>
          <w:rFonts w:ascii="Times New Roman" w:hAnsi="Times New Roman"/>
          <w:sz w:val="24"/>
          <w:szCs w:val="24"/>
          <w:lang w:val="bg-BG"/>
        </w:rPr>
        <w:t>„ЕНЕРИ БГ 1“ ЕООД</w:t>
      </w:r>
      <w:r w:rsidR="003441D7" w:rsidRPr="005E1D0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A2225" w:rsidRPr="005E1D05">
        <w:rPr>
          <w:rFonts w:ascii="Times New Roman" w:hAnsi="Times New Roman"/>
          <w:sz w:val="24"/>
          <w:szCs w:val="24"/>
          <w:lang w:val="bg-BG"/>
        </w:rPr>
        <w:t>ЕИК 206027999</w:t>
      </w:r>
    </w:p>
    <w:p w:rsidR="00A1425B" w:rsidRPr="005E1D05" w:rsidRDefault="003441D7" w:rsidP="00EA2225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4C759D" w:rsidRPr="005E1D05">
        <w:rPr>
          <w:rFonts w:ascii="Times New Roman" w:hAnsi="Times New Roman"/>
          <w:b/>
          <w:sz w:val="24"/>
          <w:szCs w:val="24"/>
          <w:lang w:val="bg-BG"/>
        </w:rPr>
        <w:t>:</w:t>
      </w:r>
      <w:r w:rsidR="004C759D" w:rsidRPr="005E1D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A2225" w:rsidRPr="005E1D05">
        <w:rPr>
          <w:rFonts w:ascii="Times New Roman" w:hAnsi="Times New Roman"/>
          <w:sz w:val="24"/>
          <w:szCs w:val="24"/>
          <w:lang w:val="bg-BG"/>
        </w:rPr>
        <w:t>гр. София, р-н Средец, ул. „Славянска“ № 5</w:t>
      </w:r>
    </w:p>
    <w:p w:rsidR="00A1425B" w:rsidRPr="005E1D05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7563B" w:rsidRPr="005E1D05" w:rsidRDefault="0087563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5E1D05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5E1D05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5E1D05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9A0F9B" w:rsidRPr="005E1D05" w:rsidRDefault="009A0F9B" w:rsidP="00EA222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sz w:val="24"/>
          <w:szCs w:val="24"/>
          <w:lang w:val="bg-BG"/>
        </w:rPr>
        <w:t>Разработване</w:t>
      </w:r>
      <w:r w:rsidR="00E73F04" w:rsidRPr="005E1D05">
        <w:rPr>
          <w:rFonts w:ascii="Times New Roman" w:hAnsi="Times New Roman"/>
          <w:sz w:val="24"/>
          <w:szCs w:val="24"/>
          <w:lang w:val="bg-BG"/>
        </w:rPr>
        <w:t>то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на проект за ПУП-ПП </w:t>
      </w:r>
      <w:r w:rsidR="00E73F04" w:rsidRPr="005E1D05">
        <w:rPr>
          <w:rFonts w:ascii="Times New Roman" w:hAnsi="Times New Roman"/>
          <w:sz w:val="24"/>
          <w:szCs w:val="24"/>
          <w:lang w:val="bg-BG"/>
        </w:rPr>
        <w:t xml:space="preserve">за определяне на трасе </w:t>
      </w:r>
      <w:r w:rsidRPr="005E1D05">
        <w:rPr>
          <w:rFonts w:ascii="Times New Roman" w:hAnsi="Times New Roman"/>
          <w:sz w:val="24"/>
          <w:szCs w:val="24"/>
          <w:lang w:val="bg-BG"/>
        </w:rPr>
        <w:t>за транспортен достъп до поземлени имоти с идентификатор 37383.113.220, 37383.113.213, 37383.113.216 и имот с проектен идентификатор 37383.113.232, част от имот с идентификатор 37383.113.198 по КККР на с. Книжовник, общ. Хасково, обл. Хасково е съгласно Решение № 744/14.10.2022 г. на Общински съвет – Хасково.</w:t>
      </w:r>
    </w:p>
    <w:p w:rsidR="00EA2225" w:rsidRPr="005E1D05" w:rsidRDefault="00EA2225" w:rsidP="00EA222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информация/документация става ясно, че целта на изготвяне на ПУП-ПП е за осигуряване на транспортен достъп до поземлени имоти с идентификатор 37383.113.220, 37383.113.213, 37383.113.216 и имот с проектен идентификатор 37383.113.232, част от имот с идентификатор 37383.113.198 по КККР на с. Книжовник, общ. Хасково, обл. Хасково, в които ще бъде изградена фотоволтаична електроцентрала. </w:t>
      </w:r>
    </w:p>
    <w:p w:rsidR="00EA2225" w:rsidRPr="005E1D05" w:rsidRDefault="00EA2225" w:rsidP="00EA222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sz w:val="24"/>
          <w:szCs w:val="24"/>
          <w:lang w:val="bg-BG"/>
        </w:rPr>
        <w:t xml:space="preserve">С Решение № ХА-ЕО-73/2022 г. на директора на РИОСВ – Хасково е съгласувано „Изработване на подробни устройствени планове – планове за регулация и застрояване (ПУП-ПРЗ) на поземлени имоти с идентификатор 37383.503.132, 37383.500.302, 37383.113.220, </w:t>
      </w:r>
      <w:r w:rsidRPr="005E1D05">
        <w:rPr>
          <w:rFonts w:ascii="Times New Roman" w:hAnsi="Times New Roman"/>
          <w:sz w:val="24"/>
          <w:szCs w:val="24"/>
          <w:lang w:val="bg-BG"/>
        </w:rPr>
        <w:lastRenderedPageBreak/>
        <w:t>37383.113.216, 37383.113.213, 37383.113.198 по КККР на с. Книжовник, общ, Хасково, обл. Хасково и поземлен имот с идентификатор 22589.58.203 по КККР на с. Долно Войводино, общ. Хасково, обл. Хасково за изграждане на фотоволтаична електроцентрала (</w:t>
      </w:r>
      <w:proofErr w:type="spellStart"/>
      <w:r w:rsidRPr="005E1D05">
        <w:rPr>
          <w:rFonts w:ascii="Times New Roman" w:hAnsi="Times New Roman"/>
          <w:sz w:val="24"/>
          <w:szCs w:val="24"/>
          <w:lang w:val="bg-BG"/>
        </w:rPr>
        <w:t>ФтЕЦ</w:t>
      </w:r>
      <w:proofErr w:type="spellEnd"/>
      <w:r w:rsidRPr="005E1D05">
        <w:rPr>
          <w:rFonts w:ascii="Times New Roman" w:hAnsi="Times New Roman"/>
          <w:sz w:val="24"/>
          <w:szCs w:val="24"/>
          <w:lang w:val="bg-BG"/>
        </w:rPr>
        <w:t>) с индикативна инсталирана мощност до 320 MW“.</w:t>
      </w:r>
    </w:p>
    <w:p w:rsidR="00EA2225" w:rsidRPr="005E1D05" w:rsidRDefault="00EA2225" w:rsidP="00EA222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sz w:val="24"/>
          <w:szCs w:val="24"/>
          <w:lang w:val="bg-BG"/>
        </w:rPr>
        <w:t>В обхвата на изработвания ПУП-ПП попадат следните поземлени имоти с идентификатор 37383.113.222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За селскостопански, горски, ведомствен път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 площ 1.738 дка, засегната площ 1.737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37383.113.223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За селскостопански, горски, ведомствен път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 площ 2.897 дка, засегната площ 2.897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37383.113.224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За селскостопански, горски, ведомствен път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</w:t>
      </w:r>
      <w:r w:rsidR="00881E7F" w:rsidRPr="005E1D05">
        <w:rPr>
          <w:rFonts w:ascii="Times New Roman" w:hAnsi="Times New Roman"/>
          <w:sz w:val="24"/>
          <w:szCs w:val="24"/>
        </w:rPr>
        <w:t xml:space="preserve"> 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площ 2.233 дка, засегната площ 2.233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37383.113.204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Пасище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</w:t>
      </w:r>
      <w:r w:rsidR="00881E7F" w:rsidRPr="005E1D05">
        <w:rPr>
          <w:rFonts w:ascii="Times New Roman" w:hAnsi="Times New Roman"/>
          <w:sz w:val="24"/>
          <w:szCs w:val="24"/>
        </w:rPr>
        <w:t xml:space="preserve"> 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площ 5.739 дка, засегната площ 5.738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37383.113.205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Пасище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</w:t>
      </w:r>
      <w:r w:rsidR="00881E7F" w:rsidRPr="005E1D05">
        <w:rPr>
          <w:rFonts w:ascii="Times New Roman" w:hAnsi="Times New Roman"/>
          <w:sz w:val="24"/>
          <w:szCs w:val="24"/>
        </w:rPr>
        <w:t xml:space="preserve"> 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площ 2.489 дка, засегната площ 2.489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37383.113.206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Пасище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</w:t>
      </w:r>
      <w:r w:rsidR="00881E7F" w:rsidRPr="005E1D05">
        <w:rPr>
          <w:rFonts w:ascii="Times New Roman" w:hAnsi="Times New Roman"/>
          <w:sz w:val="24"/>
          <w:szCs w:val="24"/>
        </w:rPr>
        <w:t xml:space="preserve"> 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площ 3.304 дка, засегната площ 0.542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37383.113.207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Пасище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</w:t>
      </w:r>
      <w:r w:rsidR="00881E7F" w:rsidRPr="005E1D05">
        <w:rPr>
          <w:rFonts w:ascii="Times New Roman" w:hAnsi="Times New Roman"/>
          <w:sz w:val="24"/>
          <w:szCs w:val="24"/>
        </w:rPr>
        <w:t xml:space="preserve"> 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площ 0.834 дка, засегната площ 0.833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37383.113.208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Пасище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</w:t>
      </w:r>
      <w:r w:rsidR="00881E7F" w:rsidRPr="005E1D05">
        <w:rPr>
          <w:rFonts w:ascii="Times New Roman" w:hAnsi="Times New Roman"/>
          <w:sz w:val="24"/>
          <w:szCs w:val="24"/>
        </w:rPr>
        <w:t xml:space="preserve"> 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площ 0.033 дка, засегната площ 0.033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37383.113.209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Пасище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</w:t>
      </w:r>
      <w:r w:rsidR="00881E7F" w:rsidRPr="005E1D05">
        <w:rPr>
          <w:rFonts w:ascii="Times New Roman" w:hAnsi="Times New Roman"/>
          <w:sz w:val="24"/>
          <w:szCs w:val="24"/>
        </w:rPr>
        <w:t xml:space="preserve"> 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площ 3.149 дка, засегната площ 3.149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37383.113.214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Пасище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</w:t>
      </w:r>
      <w:r w:rsidR="00881E7F" w:rsidRPr="005E1D05">
        <w:rPr>
          <w:rFonts w:ascii="Times New Roman" w:hAnsi="Times New Roman"/>
          <w:sz w:val="24"/>
          <w:szCs w:val="24"/>
        </w:rPr>
        <w:t xml:space="preserve"> 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площ 2.633 дка, засегната площ 2.633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37383.113.217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Пасище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</w:t>
      </w:r>
      <w:r w:rsidR="00881E7F" w:rsidRPr="005E1D05">
        <w:rPr>
          <w:rFonts w:ascii="Times New Roman" w:hAnsi="Times New Roman"/>
          <w:sz w:val="24"/>
          <w:szCs w:val="24"/>
        </w:rPr>
        <w:t xml:space="preserve"> 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площ 5.698 дка, засегната площ 5.698 дка</w:t>
      </w:r>
      <w:r w:rsidRPr="005E1D05">
        <w:rPr>
          <w:rFonts w:ascii="Times New Roman" w:hAnsi="Times New Roman"/>
          <w:sz w:val="24"/>
          <w:szCs w:val="24"/>
          <w:lang w:val="bg-BG"/>
        </w:rPr>
        <w:t>), 37383.113.219 (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 xml:space="preserve">земеделска територия, </w:t>
      </w:r>
      <w:r w:rsidRPr="005E1D05">
        <w:rPr>
          <w:rFonts w:ascii="Times New Roman" w:hAnsi="Times New Roman"/>
          <w:sz w:val="24"/>
          <w:szCs w:val="24"/>
          <w:lang w:val="bg-BG"/>
        </w:rPr>
        <w:t>НТП Пасище</w:t>
      </w:r>
      <w:r w:rsidR="00881E7F" w:rsidRPr="005E1D05">
        <w:rPr>
          <w:rFonts w:ascii="Times New Roman" w:hAnsi="Times New Roman"/>
          <w:sz w:val="24"/>
          <w:szCs w:val="24"/>
          <w:lang w:val="bg-BG"/>
        </w:rPr>
        <w:t>, площ 0.614 дка, засегната площ 0.614 дка</w:t>
      </w:r>
      <w:r w:rsidRPr="005E1D05">
        <w:rPr>
          <w:rFonts w:ascii="Times New Roman" w:hAnsi="Times New Roman"/>
          <w:sz w:val="24"/>
          <w:szCs w:val="24"/>
          <w:lang w:val="bg-BG"/>
        </w:rPr>
        <w:t>) по КККР на с. Книжовник, общ, Хасково</w:t>
      </w:r>
      <w:r w:rsidR="00D42CFE" w:rsidRPr="005E1D05">
        <w:rPr>
          <w:rFonts w:ascii="Times New Roman" w:hAnsi="Times New Roman"/>
          <w:sz w:val="24"/>
          <w:szCs w:val="24"/>
          <w:lang w:val="bg-BG"/>
        </w:rPr>
        <w:t xml:space="preserve"> с обща площ 31.</w:t>
      </w:r>
      <w:r w:rsidR="00747347" w:rsidRPr="005E1D05">
        <w:rPr>
          <w:rFonts w:ascii="Times New Roman" w:hAnsi="Times New Roman"/>
          <w:sz w:val="24"/>
          <w:szCs w:val="24"/>
          <w:lang w:val="bg-BG"/>
        </w:rPr>
        <w:t>361 дка и засегната обща площ 28.596 дка</w:t>
      </w:r>
      <w:r w:rsidRPr="005E1D05">
        <w:rPr>
          <w:rFonts w:ascii="Times New Roman" w:hAnsi="Times New Roman"/>
          <w:sz w:val="24"/>
          <w:szCs w:val="24"/>
          <w:lang w:val="bg-BG"/>
        </w:rPr>
        <w:t>. Целта на плана е промяна на предназначението на тези поземлени имоти, като всички ПИ, с изключение на част от ПИ 37383.113.206 се обединят в един общ имот с вид територия предназначена за транспорт и който имот ще бъде връзката на 37383.113.220, 37383.113.213, 37383.113.216 и имот с проектен идентификатор 37383.113.232, част от имот с идентификатор 37383.113.198 с ПИ 37383.503.112 (НТП За път от републиканската пътна мрежа).</w:t>
      </w:r>
    </w:p>
    <w:p w:rsidR="00F9350A" w:rsidRPr="005E1D05" w:rsidRDefault="00F9350A" w:rsidP="00EA222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sz w:val="24"/>
          <w:szCs w:val="24"/>
          <w:lang w:val="bg-BG"/>
        </w:rPr>
        <w:t>Не се предвижда действително изграждане на пътна настилка и провеждане на строително-монтажни действия, а единствено привеждане на фактическото състояние на засегнатите имоти с административно-устройствените изисквания на нормативната уредба.</w:t>
      </w:r>
      <w:r w:rsidRPr="005E1D05">
        <w:rPr>
          <w:rFonts w:ascii="Times New Roman" w:hAnsi="Times New Roman"/>
          <w:sz w:val="24"/>
          <w:szCs w:val="24"/>
        </w:rPr>
        <w:t xml:space="preserve"> </w:t>
      </w:r>
      <w:r w:rsidRPr="005E1D05">
        <w:rPr>
          <w:rFonts w:ascii="Times New Roman" w:hAnsi="Times New Roman"/>
          <w:sz w:val="24"/>
          <w:szCs w:val="24"/>
          <w:lang w:val="bg-BG"/>
        </w:rPr>
        <w:t>Към настоящия момент имотите засегнати от трасето се използват като полски пътища от обслужващата съседните имоти земеделска техника.</w:t>
      </w:r>
    </w:p>
    <w:p w:rsidR="00EA2225" w:rsidRPr="005E1D05" w:rsidRDefault="00EA2225" w:rsidP="00EA222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E1D05">
        <w:rPr>
          <w:rFonts w:ascii="Times New Roman" w:hAnsi="Times New Roman"/>
          <w:sz w:val="24"/>
          <w:szCs w:val="24"/>
          <w:lang w:val="bg-BG"/>
        </w:rPr>
        <w:t>Във връзка с гореизложеното, характеристиките и предвижданията</w:t>
      </w:r>
      <w:r w:rsidR="005E1D05" w:rsidRPr="005E1D05">
        <w:rPr>
          <w:rFonts w:ascii="Times New Roman" w:hAnsi="Times New Roman"/>
          <w:sz w:val="24"/>
          <w:szCs w:val="24"/>
          <w:lang w:val="bg-BG"/>
        </w:rPr>
        <w:t xml:space="preserve"> на ПУП-ПП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същият попада в приложното поле на </w:t>
      </w:r>
      <w:r w:rsidRPr="005E1D05">
        <w:rPr>
          <w:rFonts w:ascii="Times New Roman" w:hAnsi="Times New Roman"/>
          <w:bCs/>
          <w:iCs/>
          <w:sz w:val="24"/>
          <w:szCs w:val="24"/>
          <w:lang w:val="bg-BG"/>
        </w:rPr>
        <w:t>чл. 2, ал. 2, т. 1 от Наредбата за ЕО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5E1D05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5E1D05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EA2225" w:rsidRPr="005E1D05" w:rsidRDefault="00EA2225" w:rsidP="00EA222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имоти с идентификатор 37383.113.222, 37383.113.223, 37383.113.224, 37383.113.204, 37383.113.205, 37383.113.206 (част), 37383.113.207, 37383.113.208, 37383.113.209, 37383.113.214, 37383.113.217, 37383.113.219 и 37383.500.301 по КККР на с. Книжовник, общ. Хасково, за които се предвижда ПУП-ПП с цел обединяване и промяна предназначението им на „територия предназначена за транспорт“ за осигуряване на транспортен достъп до имоти с идентификатор 37383.113.220,  37383.113.213, 37383.113.216 и имот с проектен идентификатор 37383.113.232, (образуван от 37383.113.198) </w:t>
      </w:r>
      <w:r w:rsidRPr="005E1D05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до имотите (приблизително 2000 м) е разположена защитена зона</w:t>
      </w:r>
      <w:r w:rsidRPr="005E1D05">
        <w:rPr>
          <w:rFonts w:ascii="Times New Roman" w:hAnsi="Times New Roman"/>
          <w:b/>
          <w:sz w:val="24"/>
          <w:szCs w:val="24"/>
          <w:lang w:val="bg-BG"/>
        </w:rPr>
        <w:t xml:space="preserve"> BG0001034 „Остър камък” 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 по чл. 6, ал. 1, т. 1 и 2 от </w:t>
      </w:r>
      <w:r w:rsidRPr="005E1D05">
        <w:rPr>
          <w:rFonts w:ascii="Times New Roman" w:hAnsi="Times New Roman"/>
          <w:i/>
          <w:sz w:val="24"/>
          <w:szCs w:val="24"/>
          <w:lang w:val="bg-BG"/>
        </w:rPr>
        <w:lastRenderedPageBreak/>
        <w:t>Закона за биологичното разнообразие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(ЗБР), обявена със Заповед № РД-305/31.03.2021 г. на министъра на околната среда и водите (</w:t>
      </w:r>
      <w:proofErr w:type="spellStart"/>
      <w:r w:rsidRPr="005E1D05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5E1D05">
        <w:rPr>
          <w:rFonts w:ascii="Times New Roman" w:hAnsi="Times New Roman"/>
          <w:sz w:val="24"/>
          <w:szCs w:val="24"/>
          <w:lang w:val="bg-BG"/>
        </w:rPr>
        <w:t>., ДВ, бр.50/15.06.2021 г.).</w:t>
      </w:r>
    </w:p>
    <w:p w:rsidR="00EA2225" w:rsidRPr="005E1D05" w:rsidRDefault="00EA2225" w:rsidP="00EA222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E1D05">
        <w:rPr>
          <w:rFonts w:ascii="Times New Roman" w:hAnsi="Times New Roman"/>
          <w:sz w:val="24"/>
          <w:szCs w:val="24"/>
          <w:lang w:val="bg-BG"/>
        </w:rPr>
        <w:t>ПУП-ПП за осигуряване на транспортен достъп до имоти с идентификатор 37383.113.220,  37383.113.213, 37383.113.216 и имот с проектен идентификатор 37383.113.232, (образуван от 37383.113.198), чрез обединяване и промяна предназначението на „територия предназначена за транспорт“ на имоти с идентификатор 37383.113.222, 37383.113.223, 37383.113.224, 37383.113.204, 37383.113.205, 37383.113.206 (част), 37383.113.207, 37383.113.208, 37383.113.209, 37383.113.214, 37383.113.217, 37383.113.219 и 37383.500.301 по КК</w:t>
      </w:r>
      <w:r w:rsidR="005E1D05" w:rsidRPr="005E1D05">
        <w:rPr>
          <w:rFonts w:ascii="Times New Roman" w:hAnsi="Times New Roman"/>
          <w:sz w:val="24"/>
          <w:szCs w:val="24"/>
        </w:rPr>
        <w:t>КР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на с. Книжовник, общ. Хасково попада в обхвата на чл. 2, ал. 1, т. 1 от </w:t>
      </w:r>
      <w:r w:rsidRPr="005E1D05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E1D05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:rsidR="000B189D" w:rsidRPr="005E1D05" w:rsidRDefault="000B189D" w:rsidP="000B189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441D7" w:rsidRPr="005E1D05" w:rsidRDefault="003441D7" w:rsidP="000B189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5E1D05" w:rsidRDefault="000B189D" w:rsidP="000B189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5E1D05" w:rsidRDefault="00F362FE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5E1D05" w:rsidRDefault="00A1425B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5E1D05" w:rsidRDefault="003441D7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 xml:space="preserve">Изработването на </w:t>
      </w:r>
      <w:r w:rsidR="00F9350A" w:rsidRPr="005E1D05">
        <w:rPr>
          <w:rFonts w:ascii="Times New Roman" w:hAnsi="Times New Roman"/>
          <w:sz w:val="24"/>
          <w:szCs w:val="24"/>
        </w:rPr>
        <w:t>ПУП-ПП за осигуряване на транспортен достъп до поземлени имоти с идентификатор 37383.113.220, 37383.113.213, 37383.113.216 и имот с проектен идентификатор 37383.113.232, част от имот с идентификатор 37383.113.198 по КККР на с. Книжовник, общ. Хасково, обл. Хасково</w:t>
      </w:r>
      <w:r w:rsidRPr="005E1D05">
        <w:rPr>
          <w:rFonts w:ascii="Times New Roman" w:hAnsi="Times New Roman"/>
          <w:sz w:val="24"/>
          <w:szCs w:val="24"/>
        </w:rPr>
        <w:t xml:space="preserve"> </w:t>
      </w:r>
      <w:r w:rsidR="00F362FE" w:rsidRPr="005E1D05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93490F" w:rsidRPr="005E1D05" w:rsidRDefault="00606C7A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Предвижданията</w:t>
      </w:r>
      <w:r w:rsidR="00FE4B06" w:rsidRPr="005E1D05">
        <w:rPr>
          <w:rFonts w:ascii="Times New Roman" w:hAnsi="Times New Roman"/>
          <w:sz w:val="24"/>
          <w:szCs w:val="24"/>
        </w:rPr>
        <w:t xml:space="preserve"> </w:t>
      </w:r>
      <w:r w:rsidR="003441D7" w:rsidRPr="005E1D05">
        <w:rPr>
          <w:rFonts w:ascii="Times New Roman" w:hAnsi="Times New Roman"/>
          <w:sz w:val="24"/>
          <w:szCs w:val="24"/>
        </w:rPr>
        <w:t xml:space="preserve">на </w:t>
      </w:r>
      <w:r w:rsidR="00F9350A" w:rsidRPr="005E1D05">
        <w:rPr>
          <w:rFonts w:ascii="Times New Roman" w:hAnsi="Times New Roman"/>
          <w:sz w:val="24"/>
          <w:szCs w:val="24"/>
        </w:rPr>
        <w:t>ПУП-ПП</w:t>
      </w:r>
      <w:r w:rsidR="00771D0C" w:rsidRPr="005E1D05">
        <w:rPr>
          <w:rFonts w:ascii="Times New Roman" w:hAnsi="Times New Roman"/>
          <w:sz w:val="24"/>
          <w:szCs w:val="24"/>
        </w:rPr>
        <w:t xml:space="preserve"> </w:t>
      </w:r>
      <w:r w:rsidRPr="005E1D05">
        <w:rPr>
          <w:rFonts w:ascii="Times New Roman" w:hAnsi="Times New Roman"/>
          <w:sz w:val="24"/>
          <w:szCs w:val="24"/>
        </w:rPr>
        <w:t>са</w:t>
      </w:r>
      <w:r w:rsidR="00CC6E82" w:rsidRPr="005E1D05">
        <w:rPr>
          <w:rFonts w:ascii="Times New Roman" w:hAnsi="Times New Roman"/>
          <w:sz w:val="24"/>
          <w:szCs w:val="24"/>
        </w:rPr>
        <w:t xml:space="preserve"> съобразен</w:t>
      </w:r>
      <w:r w:rsidRPr="005E1D05">
        <w:rPr>
          <w:rFonts w:ascii="Times New Roman" w:hAnsi="Times New Roman"/>
          <w:sz w:val="24"/>
          <w:szCs w:val="24"/>
        </w:rPr>
        <w:t>и</w:t>
      </w:r>
      <w:r w:rsidR="00CC6E82" w:rsidRPr="005E1D05">
        <w:rPr>
          <w:rFonts w:ascii="Times New Roman" w:hAnsi="Times New Roman"/>
          <w:sz w:val="24"/>
          <w:szCs w:val="24"/>
        </w:rPr>
        <w:t xml:space="preserve"> с плановете, стратегиите и програмите на местно, реги</w:t>
      </w:r>
      <w:r w:rsidR="0093490F" w:rsidRPr="005E1D05">
        <w:rPr>
          <w:rFonts w:ascii="Times New Roman" w:hAnsi="Times New Roman"/>
          <w:sz w:val="24"/>
          <w:szCs w:val="24"/>
        </w:rPr>
        <w:t>она</w:t>
      </w:r>
      <w:r w:rsidR="0055627A" w:rsidRPr="005E1D05">
        <w:rPr>
          <w:rFonts w:ascii="Times New Roman" w:hAnsi="Times New Roman"/>
          <w:sz w:val="24"/>
          <w:szCs w:val="24"/>
        </w:rPr>
        <w:t>лно и национално ниво. Планът</w:t>
      </w:r>
      <w:r w:rsidR="0093490F" w:rsidRPr="005E1D05">
        <w:rPr>
          <w:rFonts w:ascii="Times New Roman" w:hAnsi="Times New Roman"/>
          <w:sz w:val="24"/>
          <w:szCs w:val="24"/>
        </w:rPr>
        <w:t xml:space="preserve"> </w:t>
      </w:r>
      <w:r w:rsidR="00DE5DB9" w:rsidRPr="005E1D05">
        <w:rPr>
          <w:rFonts w:ascii="Times New Roman" w:hAnsi="Times New Roman"/>
          <w:sz w:val="24"/>
          <w:szCs w:val="24"/>
        </w:rPr>
        <w:t>е</w:t>
      </w:r>
      <w:r w:rsidR="00CC6E82" w:rsidRPr="005E1D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E82" w:rsidRPr="005E1D05">
        <w:rPr>
          <w:rFonts w:ascii="Times New Roman" w:hAnsi="Times New Roman"/>
          <w:sz w:val="24"/>
          <w:szCs w:val="24"/>
        </w:rPr>
        <w:t>съотносим</w:t>
      </w:r>
      <w:proofErr w:type="spellEnd"/>
      <w:r w:rsidR="00CC6E82" w:rsidRPr="005E1D05">
        <w:rPr>
          <w:rFonts w:ascii="Times New Roman" w:hAnsi="Times New Roman"/>
          <w:sz w:val="24"/>
          <w:szCs w:val="24"/>
        </w:rPr>
        <w:t xml:space="preserve"> с други планове и програми.</w:t>
      </w:r>
    </w:p>
    <w:p w:rsidR="00F9350A" w:rsidRPr="005E1D05" w:rsidRDefault="00F9350A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ПУП-ПП има локален – общински обхват и засягат само землището на село Книжовник, община Хасково, област Хасково.</w:t>
      </w:r>
    </w:p>
    <w:p w:rsidR="00D43808" w:rsidRPr="005E1D05" w:rsidRDefault="00615E30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F9350A" w:rsidRPr="005E1D05">
        <w:rPr>
          <w:rFonts w:ascii="Times New Roman" w:hAnsi="Times New Roman"/>
          <w:sz w:val="24"/>
          <w:szCs w:val="24"/>
        </w:rPr>
        <w:t>ПУП-ПП</w:t>
      </w:r>
      <w:r w:rsidR="005A060D" w:rsidRPr="005E1D05">
        <w:rPr>
          <w:rFonts w:ascii="Times New Roman" w:hAnsi="Times New Roman"/>
          <w:sz w:val="24"/>
          <w:szCs w:val="24"/>
        </w:rPr>
        <w:t xml:space="preserve"> </w:t>
      </w:r>
      <w:r w:rsidRPr="005E1D05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на плана би оказало допълнително негативно въздействие.</w:t>
      </w:r>
    </w:p>
    <w:p w:rsidR="00E73F04" w:rsidRPr="005E1D05" w:rsidRDefault="00E73F04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Трасето не засяга урегулирани поземлени имоти, като засегнатата площ е 28.596 декара, а собствеността върху засегнатите имоти е общинска публична. Трасето не засяга съществуващи обекти на техническата инфраструктура.</w:t>
      </w:r>
    </w:p>
    <w:p w:rsidR="008357E8" w:rsidRPr="005E1D05" w:rsidRDefault="008357E8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Осигуряването на транспортен достъп е необходимо условие за изграждане и въвеждане в експлоатация на предвидените в имоти № 37383.113.220, 37383.113.213, 37383.113.216 и имот с проектен идентификатор 37383.113.232 фотоволтаични инсталации.</w:t>
      </w:r>
    </w:p>
    <w:p w:rsidR="005E1D05" w:rsidRPr="005E1D05" w:rsidRDefault="008357E8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Не се предлагат алтернативи на представения ПУП-ПП, предвид липсата на изградена транспортна инфраструктура в района, в който ще бъдат изградени ФЕЦ. ПУП-ПП е изработен в един вариант, който не променя фактическата обстановка и засяга единствено имоти с начин на реално ползване като полски пътища. Проектното предложение не излиза извън габаритите на засегнатите имоти</w:t>
      </w:r>
      <w:r w:rsidR="005E1D05" w:rsidRPr="005E1D05">
        <w:rPr>
          <w:rFonts w:ascii="Times New Roman" w:hAnsi="Times New Roman"/>
          <w:sz w:val="24"/>
          <w:szCs w:val="24"/>
        </w:rPr>
        <w:t>.</w:t>
      </w:r>
    </w:p>
    <w:p w:rsidR="005E1D05" w:rsidRPr="005E1D05" w:rsidRDefault="00EA2225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На основание чл.</w:t>
      </w:r>
      <w:r w:rsidR="0087563B" w:rsidRPr="005E1D05">
        <w:rPr>
          <w:rFonts w:ascii="Times New Roman" w:hAnsi="Times New Roman"/>
          <w:sz w:val="24"/>
          <w:szCs w:val="24"/>
        </w:rPr>
        <w:t xml:space="preserve"> </w:t>
      </w:r>
      <w:r w:rsidRPr="005E1D05">
        <w:rPr>
          <w:rFonts w:ascii="Times New Roman" w:hAnsi="Times New Roman"/>
          <w:sz w:val="24"/>
          <w:szCs w:val="24"/>
        </w:rPr>
        <w:t>37, ал.</w:t>
      </w:r>
      <w:r w:rsidR="0087563B" w:rsidRPr="005E1D05">
        <w:rPr>
          <w:rFonts w:ascii="Times New Roman" w:hAnsi="Times New Roman"/>
          <w:sz w:val="24"/>
          <w:szCs w:val="24"/>
        </w:rPr>
        <w:t xml:space="preserve"> </w:t>
      </w:r>
      <w:r w:rsidRPr="005E1D05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настоящия ПУП-ПП и въз основа на критериите по чл.</w:t>
      </w:r>
      <w:r w:rsidR="0087563B" w:rsidRPr="005E1D05">
        <w:rPr>
          <w:rFonts w:ascii="Times New Roman" w:hAnsi="Times New Roman"/>
          <w:sz w:val="24"/>
          <w:szCs w:val="24"/>
        </w:rPr>
        <w:t xml:space="preserve"> </w:t>
      </w:r>
      <w:r w:rsidRPr="005E1D05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ПУП-ПП за осигуряване на транспортен достъп до имоти </w:t>
      </w:r>
      <w:r w:rsidR="0087563B" w:rsidRPr="005E1D05">
        <w:rPr>
          <w:rFonts w:ascii="Times New Roman" w:hAnsi="Times New Roman"/>
          <w:sz w:val="24"/>
          <w:szCs w:val="24"/>
        </w:rPr>
        <w:t xml:space="preserve">с идентификатор 37383.113.220, </w:t>
      </w:r>
      <w:r w:rsidRPr="005E1D05">
        <w:rPr>
          <w:rFonts w:ascii="Times New Roman" w:hAnsi="Times New Roman"/>
          <w:sz w:val="24"/>
          <w:szCs w:val="24"/>
        </w:rPr>
        <w:t>37383.113.213, 37383.113.216 и имот с проек</w:t>
      </w:r>
      <w:r w:rsidR="000D5D6C" w:rsidRPr="005E1D05">
        <w:rPr>
          <w:rFonts w:ascii="Times New Roman" w:hAnsi="Times New Roman"/>
          <w:sz w:val="24"/>
          <w:szCs w:val="24"/>
        </w:rPr>
        <w:t>тен идентификатор 37383.113.232</w:t>
      </w:r>
      <w:r w:rsidRPr="005E1D05">
        <w:rPr>
          <w:rFonts w:ascii="Times New Roman" w:hAnsi="Times New Roman"/>
          <w:sz w:val="24"/>
          <w:szCs w:val="24"/>
        </w:rPr>
        <w:t xml:space="preserve"> (образуван от 37383.113.198), чрез обединяване и промяна предназначението на „територия предназначена за транспорт“ на имоти с идентификатор 37383.113.222, </w:t>
      </w:r>
      <w:r w:rsidRPr="005E1D05">
        <w:rPr>
          <w:rFonts w:ascii="Times New Roman" w:hAnsi="Times New Roman"/>
          <w:sz w:val="24"/>
          <w:szCs w:val="24"/>
        </w:rPr>
        <w:lastRenderedPageBreak/>
        <w:t>37383.113.223, 37383.113.224, 37383.113.204, 37383.113.205, 37383.113.206 (част), 37383.113.207, 37383.113.208, 37383.113.209, 37383.113.214, 37383.113.217, 37383.113.219 и 37383.500.301 по КК</w:t>
      </w:r>
      <w:r w:rsidR="0087563B" w:rsidRPr="005E1D05">
        <w:rPr>
          <w:rFonts w:ascii="Times New Roman" w:hAnsi="Times New Roman"/>
          <w:sz w:val="24"/>
          <w:szCs w:val="24"/>
        </w:rPr>
        <w:t>КР</w:t>
      </w:r>
      <w:r w:rsidRPr="005E1D05">
        <w:rPr>
          <w:rFonts w:ascii="Times New Roman" w:hAnsi="Times New Roman"/>
          <w:sz w:val="24"/>
          <w:szCs w:val="24"/>
        </w:rPr>
        <w:t xml:space="preserve"> на с.</w:t>
      </w:r>
      <w:r w:rsidR="0087563B" w:rsidRPr="005E1D05">
        <w:rPr>
          <w:rFonts w:ascii="Times New Roman" w:hAnsi="Times New Roman"/>
          <w:sz w:val="24"/>
          <w:szCs w:val="24"/>
        </w:rPr>
        <w:t xml:space="preserve"> </w:t>
      </w:r>
      <w:r w:rsidRPr="005E1D05">
        <w:rPr>
          <w:rFonts w:ascii="Times New Roman" w:hAnsi="Times New Roman"/>
          <w:sz w:val="24"/>
          <w:szCs w:val="24"/>
        </w:rPr>
        <w:t>Книжовник, общ.</w:t>
      </w:r>
      <w:r w:rsidR="0087563B" w:rsidRPr="005E1D05">
        <w:rPr>
          <w:rFonts w:ascii="Times New Roman" w:hAnsi="Times New Roman"/>
          <w:sz w:val="24"/>
          <w:szCs w:val="24"/>
        </w:rPr>
        <w:t xml:space="preserve"> </w:t>
      </w:r>
      <w:r w:rsidRPr="005E1D05">
        <w:rPr>
          <w:rFonts w:ascii="Times New Roman" w:hAnsi="Times New Roman"/>
          <w:sz w:val="24"/>
          <w:szCs w:val="24"/>
        </w:rPr>
        <w:t xml:space="preserve">Хасково </w:t>
      </w:r>
      <w:r w:rsidRPr="005E1D05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5E1D05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 w:rsidR="000D5D6C" w:rsidRPr="005E1D05">
        <w:rPr>
          <w:rFonts w:ascii="Times New Roman" w:hAnsi="Times New Roman"/>
          <w:sz w:val="24"/>
          <w:szCs w:val="24"/>
        </w:rPr>
        <w:t xml:space="preserve">най-близко разположената </w:t>
      </w:r>
      <w:r w:rsidRPr="005E1D05">
        <w:rPr>
          <w:rFonts w:ascii="Times New Roman" w:hAnsi="Times New Roman"/>
          <w:sz w:val="24"/>
          <w:szCs w:val="24"/>
        </w:rPr>
        <w:t>защитена зона</w:t>
      </w:r>
      <w:r w:rsidR="000D5D6C" w:rsidRPr="005E1D05">
        <w:rPr>
          <w:rFonts w:ascii="Times New Roman" w:hAnsi="Times New Roman"/>
          <w:sz w:val="24"/>
          <w:szCs w:val="24"/>
        </w:rPr>
        <w:t xml:space="preserve"> BG0001034 „Остър камък”</w:t>
      </w:r>
      <w:r w:rsidR="0087563B" w:rsidRPr="005E1D05">
        <w:rPr>
          <w:rFonts w:ascii="Times New Roman" w:hAnsi="Times New Roman"/>
          <w:sz w:val="24"/>
          <w:szCs w:val="24"/>
        </w:rPr>
        <w:t>, поради следните мотиви:</w:t>
      </w:r>
    </w:p>
    <w:p w:rsidR="00EA2225" w:rsidRPr="005E1D05" w:rsidRDefault="00EA2225" w:rsidP="005E1D0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Предвид, че имотите предмет ПУП-ПП не попадат в границите на защитени зони от Екологичната мрежа Натура 2000 (на разстояние приблизително 2000 м) и не представляват природни местообитания и местообитания на видове, предмет на опазване в близко разположената защитена зона BG0001034 „Остър камък”, то същия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зоната</w:t>
      </w:r>
      <w:r w:rsidR="000D5D6C" w:rsidRPr="005E1D05">
        <w:rPr>
          <w:rFonts w:ascii="Times New Roman" w:hAnsi="Times New Roman"/>
          <w:sz w:val="24"/>
          <w:szCs w:val="24"/>
        </w:rPr>
        <w:t>.</w:t>
      </w:r>
    </w:p>
    <w:p w:rsidR="00EA2225" w:rsidRPr="005E1D05" w:rsidRDefault="00EA2225" w:rsidP="005E1D0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 xml:space="preserve">Предвид местоположението на имотите (извън защитени зони), настоящия ПУП-ПП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й </w:t>
      </w:r>
      <w:r w:rsidR="005E1D05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EA2225" w:rsidRPr="005E1D05" w:rsidRDefault="00EA2225" w:rsidP="005E1D0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 xml:space="preserve">Местоположението и обхвата на ПУП-ПП определят, че същия не противоречи на природозащитните цели на защитената зона и няма да доведе до нарушаване целостта й, както и до прекъсване на </w:t>
      </w:r>
      <w:proofErr w:type="spellStart"/>
      <w:r w:rsidRPr="005E1D05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5E1D05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</w:t>
      </w:r>
      <w:r w:rsidR="000D5D6C" w:rsidRPr="005E1D05">
        <w:rPr>
          <w:rFonts w:ascii="Times New Roman" w:hAnsi="Times New Roman"/>
          <w:sz w:val="24"/>
          <w:szCs w:val="24"/>
        </w:rPr>
        <w:t>и свързаността между зоните.</w:t>
      </w:r>
    </w:p>
    <w:p w:rsidR="00EA2225" w:rsidRPr="005E1D05" w:rsidRDefault="00EA2225" w:rsidP="005E1D0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зона.</w:t>
      </w:r>
    </w:p>
    <w:p w:rsidR="00EA2225" w:rsidRPr="005E1D05" w:rsidRDefault="00EA2225" w:rsidP="005E1D0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Предвид характера и местоположението на ПУП-ПП, същият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6707A6" w:rsidRPr="005E1D05" w:rsidRDefault="00724036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F74EC7" w:rsidRPr="005E1D05">
        <w:rPr>
          <w:rFonts w:ascii="Times New Roman" w:hAnsi="Times New Roman"/>
          <w:sz w:val="24"/>
          <w:szCs w:val="24"/>
        </w:rPr>
        <w:t>1</w:t>
      </w:r>
      <w:r w:rsidR="00EA2225" w:rsidRPr="005E1D05">
        <w:rPr>
          <w:rFonts w:ascii="Times New Roman" w:hAnsi="Times New Roman"/>
          <w:sz w:val="24"/>
          <w:szCs w:val="24"/>
        </w:rPr>
        <w:t>1</w:t>
      </w:r>
      <w:r w:rsidRPr="005E1D05">
        <w:rPr>
          <w:rFonts w:ascii="Times New Roman" w:hAnsi="Times New Roman"/>
          <w:sz w:val="24"/>
          <w:szCs w:val="24"/>
        </w:rPr>
        <w:t>#1/</w:t>
      </w:r>
      <w:r w:rsidR="00F74EC7" w:rsidRPr="005E1D05">
        <w:rPr>
          <w:rFonts w:ascii="Times New Roman" w:hAnsi="Times New Roman"/>
          <w:sz w:val="24"/>
          <w:szCs w:val="24"/>
        </w:rPr>
        <w:t>31</w:t>
      </w:r>
      <w:r w:rsidRPr="005E1D05">
        <w:rPr>
          <w:rFonts w:ascii="Times New Roman" w:hAnsi="Times New Roman"/>
          <w:sz w:val="24"/>
          <w:szCs w:val="24"/>
        </w:rPr>
        <w:t>.01.2023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8357E8" w:rsidRPr="005E1D05" w:rsidRDefault="008357E8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 xml:space="preserve">Предлаганият ПУП-ПП е с локално значение, което изключва възможността за трансгранично въздействие. </w:t>
      </w:r>
    </w:p>
    <w:p w:rsidR="004350C9" w:rsidRPr="005E1D05" w:rsidRDefault="004350C9" w:rsidP="005E1D0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E1D05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11016B" w:rsidRPr="005E1D05" w:rsidRDefault="0011016B" w:rsidP="005E1D05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Pr="005E1D05" w:rsidRDefault="0011016B" w:rsidP="00222B11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5E1D05" w:rsidRDefault="004350C9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5E1D05" w:rsidRDefault="004350C9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5E1D05" w:rsidRDefault="00286D63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5E1D05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5E1D05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5E1D05" w:rsidRDefault="00CF047E" w:rsidP="00222B11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E1D05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5E1D05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5E1D05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Pr="005E1D05" w:rsidRDefault="00E21F6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Pr="005E1D05" w:rsidRDefault="00E21F6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5E1D05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5E1D05" w:rsidRDefault="00833CD8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НП</w:t>
      </w:r>
      <w:bookmarkStart w:id="0" w:name="_GoBack"/>
      <w:bookmarkEnd w:id="0"/>
    </w:p>
    <w:p w:rsidR="00223196" w:rsidRPr="005E1D05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5E1D05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DC67A0" w:rsidRPr="005E1D05" w:rsidRDefault="00223196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5E1D05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 xml:space="preserve">околната среда и водите </w:t>
      </w:r>
      <w:r w:rsidR="00DC67A0" w:rsidRPr="005E1D05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–</w:t>
      </w:r>
      <w:r w:rsidRPr="005E1D05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 xml:space="preserve"> Хасково</w:t>
      </w:r>
    </w:p>
    <w:p w:rsidR="00DC67A0" w:rsidRPr="005E1D05" w:rsidRDefault="00DC67A0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C67A0" w:rsidRDefault="00DC67A0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30953" w:rsidRDefault="00630953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30953" w:rsidRPr="005E1D05" w:rsidRDefault="00630953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73CE9" w:rsidRPr="005E1D05" w:rsidRDefault="005A1A08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5E1D0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30953">
        <w:rPr>
          <w:rFonts w:ascii="Times New Roman" w:hAnsi="Times New Roman"/>
          <w:b/>
          <w:sz w:val="24"/>
          <w:szCs w:val="24"/>
        </w:rPr>
        <w:t>10</w:t>
      </w:r>
      <w:r w:rsidR="00092F85" w:rsidRPr="005E1D05">
        <w:rPr>
          <w:rFonts w:ascii="Times New Roman" w:hAnsi="Times New Roman"/>
          <w:b/>
          <w:sz w:val="24"/>
          <w:szCs w:val="24"/>
          <w:lang w:val="bg-BG"/>
        </w:rPr>
        <w:t>.0</w:t>
      </w:r>
      <w:r w:rsidR="00DE5DB9" w:rsidRPr="005E1D05">
        <w:rPr>
          <w:rFonts w:ascii="Times New Roman" w:hAnsi="Times New Roman"/>
          <w:b/>
          <w:sz w:val="24"/>
          <w:szCs w:val="24"/>
          <w:lang w:val="bg-BG"/>
        </w:rPr>
        <w:t>2</w:t>
      </w:r>
      <w:r w:rsidR="00092F85" w:rsidRPr="005E1D05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5E1D0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73CE9" w:rsidRPr="005E1D05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DD0" w:rsidRDefault="00BA0DD0">
      <w:r>
        <w:separator/>
      </w:r>
    </w:p>
  </w:endnote>
  <w:endnote w:type="continuationSeparator" w:id="0">
    <w:p w:rsidR="00BA0DD0" w:rsidRDefault="00BA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5E1D05" w:rsidRDefault="00F10F96">
        <w:pPr>
          <w:pStyle w:val="a5"/>
          <w:jc w:val="right"/>
          <w:rPr>
            <w:rFonts w:ascii="Times New Roman" w:hAnsi="Times New Roman"/>
          </w:rPr>
        </w:pPr>
        <w:r w:rsidRPr="005E1D05">
          <w:rPr>
            <w:rFonts w:ascii="Times New Roman" w:hAnsi="Times New Roman"/>
          </w:rPr>
          <w:fldChar w:fldCharType="begin"/>
        </w:r>
        <w:r w:rsidRPr="005E1D05">
          <w:rPr>
            <w:rFonts w:ascii="Times New Roman" w:hAnsi="Times New Roman"/>
          </w:rPr>
          <w:instrText>PAGE   \* MERGEFORMAT</w:instrText>
        </w:r>
        <w:r w:rsidRPr="005E1D05">
          <w:rPr>
            <w:rFonts w:ascii="Times New Roman" w:hAnsi="Times New Roman"/>
          </w:rPr>
          <w:fldChar w:fldCharType="separate"/>
        </w:r>
        <w:r w:rsidR="00833CD8" w:rsidRPr="00833CD8">
          <w:rPr>
            <w:rFonts w:ascii="Times New Roman" w:hAnsi="Times New Roman"/>
            <w:noProof/>
            <w:lang w:val="bg-BG"/>
          </w:rPr>
          <w:t>5</w:t>
        </w:r>
        <w:r w:rsidRPr="005E1D05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DD0" w:rsidRDefault="00BA0DD0">
      <w:r>
        <w:separator/>
      </w:r>
    </w:p>
  </w:footnote>
  <w:footnote w:type="continuationSeparator" w:id="0">
    <w:p w:rsidR="00BA0DD0" w:rsidRDefault="00BA0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"/>
  </w:num>
  <w:num w:numId="5">
    <w:abstractNumId w:val="5"/>
  </w:num>
  <w:num w:numId="6">
    <w:abstractNumId w:val="0"/>
  </w:num>
  <w:num w:numId="7">
    <w:abstractNumId w:val="20"/>
  </w:num>
  <w:num w:numId="8">
    <w:abstractNumId w:val="16"/>
  </w:num>
  <w:num w:numId="9">
    <w:abstractNumId w:val="3"/>
  </w:num>
  <w:num w:numId="10">
    <w:abstractNumId w:val="4"/>
  </w:num>
  <w:num w:numId="11">
    <w:abstractNumId w:val="1"/>
  </w:num>
  <w:num w:numId="12">
    <w:abstractNumId w:val="14"/>
  </w:num>
  <w:num w:numId="13">
    <w:abstractNumId w:val="6"/>
  </w:num>
  <w:num w:numId="14">
    <w:abstractNumId w:val="11"/>
  </w:num>
  <w:num w:numId="15">
    <w:abstractNumId w:val="8"/>
  </w:num>
  <w:num w:numId="16">
    <w:abstractNumId w:val="17"/>
  </w:num>
  <w:num w:numId="17">
    <w:abstractNumId w:val="19"/>
  </w:num>
  <w:num w:numId="18">
    <w:abstractNumId w:val="15"/>
  </w:num>
  <w:num w:numId="19">
    <w:abstractNumId w:val="22"/>
  </w:num>
  <w:num w:numId="20">
    <w:abstractNumId w:val="21"/>
  </w:num>
  <w:num w:numId="21">
    <w:abstractNumId w:val="9"/>
  </w:num>
  <w:num w:numId="22">
    <w:abstractNumId w:val="10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B189D"/>
    <w:rsid w:val="000C24EE"/>
    <w:rsid w:val="000C52E7"/>
    <w:rsid w:val="000D054A"/>
    <w:rsid w:val="000D5D6C"/>
    <w:rsid w:val="000E4B63"/>
    <w:rsid w:val="000E7477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431C"/>
    <w:rsid w:val="00195E12"/>
    <w:rsid w:val="00195F85"/>
    <w:rsid w:val="001B170D"/>
    <w:rsid w:val="001B4BA5"/>
    <w:rsid w:val="001B4D96"/>
    <w:rsid w:val="001C25BC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24274"/>
    <w:rsid w:val="00335ECB"/>
    <w:rsid w:val="00340466"/>
    <w:rsid w:val="00342688"/>
    <w:rsid w:val="003441D7"/>
    <w:rsid w:val="003526C2"/>
    <w:rsid w:val="00352F4E"/>
    <w:rsid w:val="003533A0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14AE"/>
    <w:rsid w:val="003A3E07"/>
    <w:rsid w:val="003B15A7"/>
    <w:rsid w:val="003B3115"/>
    <w:rsid w:val="003B5E41"/>
    <w:rsid w:val="003B6F9B"/>
    <w:rsid w:val="003C53E8"/>
    <w:rsid w:val="003C56B8"/>
    <w:rsid w:val="003D020A"/>
    <w:rsid w:val="003D1AAA"/>
    <w:rsid w:val="003D287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1D05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0953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47347"/>
    <w:rsid w:val="007646C9"/>
    <w:rsid w:val="0076527E"/>
    <w:rsid w:val="0077044C"/>
    <w:rsid w:val="007719EF"/>
    <w:rsid w:val="00771D0C"/>
    <w:rsid w:val="00774050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33CD8"/>
    <w:rsid w:val="0083554E"/>
    <w:rsid w:val="008357E8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7563B"/>
    <w:rsid w:val="00881E7F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0F9B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0DD0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C1996"/>
    <w:rsid w:val="00CC2069"/>
    <w:rsid w:val="00CC6E82"/>
    <w:rsid w:val="00CC6FFF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2CFE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7838"/>
    <w:rsid w:val="00E70A48"/>
    <w:rsid w:val="00E73F04"/>
    <w:rsid w:val="00E74367"/>
    <w:rsid w:val="00E764EA"/>
    <w:rsid w:val="00E7682A"/>
    <w:rsid w:val="00E80382"/>
    <w:rsid w:val="00E82945"/>
    <w:rsid w:val="00E844D0"/>
    <w:rsid w:val="00E85225"/>
    <w:rsid w:val="00E952B7"/>
    <w:rsid w:val="00EA2225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0B8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9350A"/>
    <w:rsid w:val="00FA2004"/>
    <w:rsid w:val="00FA3A26"/>
    <w:rsid w:val="00FB5E45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C2BC-EC8B-44AF-8091-7FE1A1FB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3914</TotalTime>
  <Pages>5</Pages>
  <Words>2014</Words>
  <Characters>11485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13473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198</cp:revision>
  <cp:lastPrinted>2023-02-10T07:20:00Z</cp:lastPrinted>
  <dcterms:created xsi:type="dcterms:W3CDTF">2021-11-11T09:41:00Z</dcterms:created>
  <dcterms:modified xsi:type="dcterms:W3CDTF">2023-10-26T14:13:00Z</dcterms:modified>
</cp:coreProperties>
</file>