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97" w:rsidRPr="002C1062" w:rsidRDefault="00A00C97" w:rsidP="006B0B57">
      <w:pPr>
        <w:ind w:firstLine="709"/>
        <w:jc w:val="both"/>
        <w:rPr>
          <w:rFonts w:ascii="Times New Roman" w:hAnsi="Times New Roman"/>
          <w:sz w:val="23"/>
          <w:szCs w:val="23"/>
          <w:lang w:val="bg-BG"/>
        </w:rPr>
      </w:pPr>
    </w:p>
    <w:p w:rsidR="00E03B40" w:rsidRPr="002C1062" w:rsidRDefault="00E03B40" w:rsidP="006B0B57">
      <w:pPr>
        <w:ind w:firstLine="709"/>
        <w:jc w:val="center"/>
        <w:rPr>
          <w:rFonts w:ascii="Times New Roman" w:hAnsi="Times New Roman"/>
          <w:b/>
          <w:sz w:val="23"/>
          <w:szCs w:val="23"/>
          <w:lang w:val="bg-BG"/>
        </w:rPr>
      </w:pPr>
      <w:r w:rsidRPr="002C1062">
        <w:rPr>
          <w:rFonts w:ascii="Times New Roman" w:hAnsi="Times New Roman"/>
          <w:b/>
          <w:sz w:val="23"/>
          <w:szCs w:val="23"/>
          <w:lang w:val="bg-BG"/>
        </w:rPr>
        <w:t>Р Е Ш Е Н И Е № ХА –</w:t>
      </w:r>
      <w:r w:rsidR="00DA1259" w:rsidRPr="002C1062">
        <w:rPr>
          <w:rFonts w:ascii="Times New Roman" w:hAnsi="Times New Roman"/>
          <w:b/>
          <w:sz w:val="23"/>
          <w:szCs w:val="23"/>
          <w:lang w:val="bg-BG"/>
        </w:rPr>
        <w:t xml:space="preserve"> </w:t>
      </w:r>
      <w:r w:rsidRPr="002C1062">
        <w:rPr>
          <w:rFonts w:ascii="Times New Roman" w:hAnsi="Times New Roman"/>
          <w:b/>
          <w:sz w:val="23"/>
          <w:szCs w:val="23"/>
          <w:lang w:val="bg-BG"/>
        </w:rPr>
        <w:t>ЕО</w:t>
      </w:r>
      <w:r w:rsidR="00DA1259" w:rsidRPr="002C1062">
        <w:rPr>
          <w:rFonts w:ascii="Times New Roman" w:hAnsi="Times New Roman"/>
          <w:b/>
          <w:sz w:val="23"/>
          <w:szCs w:val="23"/>
          <w:lang w:val="bg-BG"/>
        </w:rPr>
        <w:t xml:space="preserve"> - </w:t>
      </w:r>
      <w:r w:rsidR="00A97A9C" w:rsidRPr="002C1062">
        <w:rPr>
          <w:rFonts w:ascii="Times New Roman" w:hAnsi="Times New Roman"/>
          <w:b/>
          <w:sz w:val="23"/>
          <w:szCs w:val="23"/>
          <w:lang w:val="bg-BG"/>
        </w:rPr>
        <w:t>1</w:t>
      </w:r>
      <w:r w:rsidR="00C37485" w:rsidRPr="002C1062">
        <w:rPr>
          <w:rFonts w:ascii="Times New Roman" w:hAnsi="Times New Roman"/>
          <w:b/>
          <w:sz w:val="23"/>
          <w:szCs w:val="23"/>
          <w:lang w:val="bg-BG"/>
        </w:rPr>
        <w:t>7</w:t>
      </w:r>
      <w:r w:rsidRPr="002C1062">
        <w:rPr>
          <w:rFonts w:ascii="Times New Roman" w:hAnsi="Times New Roman"/>
          <w:b/>
          <w:sz w:val="23"/>
          <w:szCs w:val="23"/>
          <w:lang w:val="bg-BG"/>
        </w:rPr>
        <w:t>/202</w:t>
      </w:r>
      <w:r w:rsidR="006619C6" w:rsidRPr="002C1062">
        <w:rPr>
          <w:rFonts w:ascii="Times New Roman" w:hAnsi="Times New Roman"/>
          <w:b/>
          <w:sz w:val="23"/>
          <w:szCs w:val="23"/>
          <w:lang w:val="bg-BG"/>
        </w:rPr>
        <w:t>3</w:t>
      </w:r>
      <w:r w:rsidRPr="002C1062">
        <w:rPr>
          <w:rFonts w:ascii="Times New Roman" w:hAnsi="Times New Roman"/>
          <w:b/>
          <w:sz w:val="23"/>
          <w:szCs w:val="23"/>
          <w:lang w:val="bg-BG"/>
        </w:rPr>
        <w:t>г.</w:t>
      </w:r>
    </w:p>
    <w:p w:rsidR="00E03B40" w:rsidRPr="002C1062" w:rsidRDefault="00E03B40" w:rsidP="006B0B57">
      <w:pPr>
        <w:ind w:firstLine="709"/>
        <w:jc w:val="center"/>
        <w:rPr>
          <w:rFonts w:ascii="Times New Roman" w:hAnsi="Times New Roman"/>
          <w:sz w:val="23"/>
          <w:szCs w:val="23"/>
          <w:lang w:val="bg-BG"/>
        </w:rPr>
      </w:pPr>
    </w:p>
    <w:p w:rsidR="00E03B40" w:rsidRPr="002C1062" w:rsidRDefault="00E03B40" w:rsidP="006B0B57">
      <w:pPr>
        <w:ind w:firstLine="709"/>
        <w:jc w:val="center"/>
        <w:rPr>
          <w:rFonts w:ascii="Times New Roman" w:hAnsi="Times New Roman"/>
          <w:b/>
          <w:sz w:val="23"/>
          <w:szCs w:val="23"/>
          <w:lang w:val="bg-BG"/>
        </w:rPr>
      </w:pPr>
      <w:r w:rsidRPr="002C1062">
        <w:rPr>
          <w:rFonts w:ascii="Times New Roman" w:hAnsi="Times New Roman"/>
          <w:b/>
          <w:sz w:val="23"/>
          <w:szCs w:val="23"/>
          <w:lang w:val="bg-BG"/>
        </w:rPr>
        <w:t>за преценяване на необходимостта от извършване на екологична оценка</w:t>
      </w:r>
    </w:p>
    <w:p w:rsidR="00E03B40" w:rsidRPr="002C1062" w:rsidRDefault="00E03B40" w:rsidP="006B0B57">
      <w:pPr>
        <w:ind w:firstLine="709"/>
        <w:jc w:val="both"/>
        <w:rPr>
          <w:rFonts w:ascii="Times New Roman" w:hAnsi="Times New Roman"/>
          <w:sz w:val="23"/>
          <w:szCs w:val="23"/>
          <w:lang w:val="bg-BG"/>
        </w:rPr>
      </w:pPr>
    </w:p>
    <w:p w:rsidR="00F10731" w:rsidRPr="002C1062" w:rsidRDefault="00E02EB1" w:rsidP="006B0B57">
      <w:pPr>
        <w:ind w:firstLine="709"/>
        <w:jc w:val="both"/>
        <w:rPr>
          <w:rFonts w:ascii="Times New Roman" w:hAnsi="Times New Roman"/>
          <w:sz w:val="23"/>
          <w:szCs w:val="23"/>
          <w:lang w:val="bg-BG"/>
        </w:rPr>
      </w:pPr>
      <w:r w:rsidRPr="002C1062">
        <w:rPr>
          <w:rFonts w:ascii="Times New Roman" w:hAnsi="Times New Roman"/>
          <w:sz w:val="23"/>
          <w:szCs w:val="23"/>
          <w:lang w:val="bg-BG"/>
        </w:rPr>
        <w:t>Н</w:t>
      </w:r>
      <w:r w:rsidR="00E03B40" w:rsidRPr="002C1062">
        <w:rPr>
          <w:rFonts w:ascii="Times New Roman" w:hAnsi="Times New Roman"/>
          <w:sz w:val="23"/>
          <w:szCs w:val="23"/>
          <w:lang w:val="bg-BG"/>
        </w:rPr>
        <w:t xml:space="preserve">а основание чл. 85, ал. 4 и ал. 5 от </w:t>
      </w:r>
      <w:r w:rsidR="00E03B40" w:rsidRPr="002C1062">
        <w:rPr>
          <w:rFonts w:ascii="Times New Roman" w:hAnsi="Times New Roman"/>
          <w:i/>
          <w:sz w:val="23"/>
          <w:szCs w:val="23"/>
          <w:lang w:val="bg-BG"/>
        </w:rPr>
        <w:t>Закона за опазване на околната среда (ЗООС)</w:t>
      </w:r>
      <w:r w:rsidR="00E03B40" w:rsidRPr="002C1062">
        <w:rPr>
          <w:rFonts w:ascii="Times New Roman" w:hAnsi="Times New Roman"/>
          <w:sz w:val="23"/>
          <w:szCs w:val="23"/>
          <w:lang w:val="bg-BG"/>
        </w:rPr>
        <w:t xml:space="preserve">, чл. 14, ал. 1, ал. 2 и ал. </w:t>
      </w:r>
      <w:r w:rsidR="006724A2" w:rsidRPr="002C1062">
        <w:rPr>
          <w:rFonts w:ascii="Times New Roman" w:hAnsi="Times New Roman"/>
          <w:sz w:val="23"/>
          <w:szCs w:val="23"/>
          <w:lang w:val="bg-BG"/>
        </w:rPr>
        <w:t>5</w:t>
      </w:r>
      <w:r w:rsidR="00821248" w:rsidRPr="002C1062">
        <w:rPr>
          <w:rFonts w:ascii="Times New Roman" w:hAnsi="Times New Roman"/>
          <w:sz w:val="23"/>
          <w:szCs w:val="23"/>
          <w:lang w:val="bg-BG"/>
        </w:rPr>
        <w:t>, т.1</w:t>
      </w:r>
      <w:r w:rsidR="00E03B40" w:rsidRPr="002C1062">
        <w:rPr>
          <w:rFonts w:ascii="Times New Roman" w:hAnsi="Times New Roman"/>
          <w:sz w:val="23"/>
          <w:szCs w:val="23"/>
          <w:lang w:val="bg-BG"/>
        </w:rPr>
        <w:t xml:space="preserve"> от </w:t>
      </w:r>
      <w:r w:rsidR="00E03B40" w:rsidRPr="002C1062">
        <w:rPr>
          <w:rFonts w:ascii="Times New Roman" w:hAnsi="Times New Roman"/>
          <w:i/>
          <w:sz w:val="23"/>
          <w:szCs w:val="23"/>
          <w:lang w:val="bg-BG"/>
        </w:rPr>
        <w:t xml:space="preserve">Наредбата за условията и реда за извършване на екологична оценка на планове и програми(Наредбата за ЕО), </w:t>
      </w:r>
      <w:r w:rsidR="00E03B40" w:rsidRPr="002C1062">
        <w:rPr>
          <w:rFonts w:ascii="Times New Roman" w:hAnsi="Times New Roman"/>
          <w:sz w:val="23"/>
          <w:szCs w:val="23"/>
          <w:lang w:val="bg-BG"/>
        </w:rPr>
        <w:t xml:space="preserve">чл. 31, ал. 4 във връзка с ал. 1 от </w:t>
      </w:r>
      <w:r w:rsidR="00E03B40" w:rsidRPr="002C1062">
        <w:rPr>
          <w:rFonts w:ascii="Times New Roman" w:hAnsi="Times New Roman"/>
          <w:i/>
          <w:sz w:val="23"/>
          <w:szCs w:val="23"/>
          <w:lang w:val="bg-BG"/>
        </w:rPr>
        <w:t>Закона за биологичното разнообразие</w:t>
      </w:r>
      <w:r w:rsidR="00B414AB" w:rsidRPr="002C1062">
        <w:rPr>
          <w:rFonts w:ascii="Times New Roman" w:hAnsi="Times New Roman"/>
          <w:i/>
          <w:sz w:val="23"/>
          <w:szCs w:val="23"/>
          <w:lang w:val="bg-BG"/>
        </w:rPr>
        <w:t xml:space="preserve"> </w:t>
      </w:r>
      <w:r w:rsidR="00E03B40" w:rsidRPr="002C1062">
        <w:rPr>
          <w:rFonts w:ascii="Times New Roman" w:hAnsi="Times New Roman"/>
          <w:i/>
          <w:sz w:val="23"/>
          <w:szCs w:val="23"/>
          <w:lang w:val="bg-BG"/>
        </w:rPr>
        <w:t>(ЗБР</w:t>
      </w:r>
      <w:r w:rsidR="00E03B40" w:rsidRPr="002C1062">
        <w:rPr>
          <w:rFonts w:ascii="Times New Roman" w:hAnsi="Times New Roman"/>
          <w:sz w:val="23"/>
          <w:szCs w:val="23"/>
          <w:lang w:val="bg-BG"/>
        </w:rPr>
        <w:t xml:space="preserve">), чл. 37, ал. </w:t>
      </w:r>
      <w:r w:rsidR="00230214" w:rsidRPr="002C1062">
        <w:rPr>
          <w:rFonts w:ascii="Times New Roman" w:hAnsi="Times New Roman"/>
          <w:sz w:val="23"/>
          <w:szCs w:val="23"/>
          <w:lang w:val="bg-BG"/>
        </w:rPr>
        <w:t>5</w:t>
      </w:r>
      <w:r w:rsidR="00E03B40" w:rsidRPr="002C1062">
        <w:rPr>
          <w:rFonts w:ascii="Times New Roman" w:hAnsi="Times New Roman"/>
          <w:sz w:val="23"/>
          <w:szCs w:val="23"/>
          <w:lang w:val="bg-BG"/>
        </w:rPr>
        <w:t xml:space="preserve"> във връзка с чл. 2, ал. 1, т. 1 от </w:t>
      </w:r>
      <w:r w:rsidR="00E03B40" w:rsidRPr="002C1062">
        <w:rPr>
          <w:rFonts w:ascii="Times New Roman" w:hAnsi="Times New Roman"/>
          <w:i/>
          <w:sz w:val="23"/>
          <w:szCs w:val="23"/>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00E03B40" w:rsidRPr="002C1062">
        <w:rPr>
          <w:rFonts w:ascii="Times New Roman" w:hAnsi="Times New Roman"/>
          <w:sz w:val="23"/>
          <w:szCs w:val="23"/>
          <w:lang w:val="bg-BG"/>
        </w:rPr>
        <w:t xml:space="preserve">представена информация и документация от възложителя, както и </w:t>
      </w:r>
      <w:r w:rsidR="00AB517A" w:rsidRPr="002C1062">
        <w:rPr>
          <w:rFonts w:ascii="Times New Roman" w:hAnsi="Times New Roman"/>
          <w:sz w:val="23"/>
          <w:szCs w:val="23"/>
          <w:lang w:val="bg-BG"/>
        </w:rPr>
        <w:t xml:space="preserve">получени становища от Регионална здравна инспекция – Хасково и </w:t>
      </w:r>
      <w:proofErr w:type="spellStart"/>
      <w:r w:rsidR="00AB517A" w:rsidRPr="002C1062">
        <w:rPr>
          <w:rFonts w:ascii="Times New Roman" w:hAnsi="Times New Roman"/>
          <w:sz w:val="23"/>
          <w:szCs w:val="23"/>
          <w:lang w:val="bg-BG"/>
        </w:rPr>
        <w:t>Басейнова</w:t>
      </w:r>
      <w:proofErr w:type="spellEnd"/>
      <w:r w:rsidR="00AB517A" w:rsidRPr="002C1062">
        <w:rPr>
          <w:rFonts w:ascii="Times New Roman" w:hAnsi="Times New Roman"/>
          <w:sz w:val="23"/>
          <w:szCs w:val="23"/>
          <w:lang w:val="bg-BG"/>
        </w:rPr>
        <w:t xml:space="preserve"> дирекция „</w:t>
      </w:r>
      <w:proofErr w:type="spellStart"/>
      <w:r w:rsidR="00AB517A" w:rsidRPr="002C1062">
        <w:rPr>
          <w:rFonts w:ascii="Times New Roman" w:hAnsi="Times New Roman"/>
          <w:sz w:val="23"/>
          <w:szCs w:val="23"/>
          <w:lang w:val="bg-BG"/>
        </w:rPr>
        <w:t>Източнобеломорски</w:t>
      </w:r>
      <w:proofErr w:type="spellEnd"/>
      <w:r w:rsidR="00AB517A" w:rsidRPr="002C1062">
        <w:rPr>
          <w:rFonts w:ascii="Times New Roman" w:hAnsi="Times New Roman"/>
          <w:sz w:val="23"/>
          <w:szCs w:val="23"/>
          <w:lang w:val="bg-BG"/>
        </w:rPr>
        <w:t xml:space="preserve"> район“</w:t>
      </w:r>
    </w:p>
    <w:p w:rsidR="00E03B40" w:rsidRPr="002C1062" w:rsidRDefault="00E03B40" w:rsidP="006B0B57">
      <w:pPr>
        <w:ind w:firstLine="709"/>
        <w:jc w:val="center"/>
        <w:rPr>
          <w:rFonts w:ascii="Times New Roman" w:hAnsi="Times New Roman"/>
          <w:sz w:val="23"/>
          <w:szCs w:val="23"/>
          <w:lang w:val="bg-BG"/>
        </w:rPr>
      </w:pPr>
    </w:p>
    <w:p w:rsidR="00E03B40" w:rsidRPr="002C1062" w:rsidRDefault="00E03B40" w:rsidP="006B0B57">
      <w:pPr>
        <w:ind w:firstLine="709"/>
        <w:jc w:val="center"/>
        <w:rPr>
          <w:rFonts w:ascii="Times New Roman" w:hAnsi="Times New Roman"/>
          <w:b/>
          <w:sz w:val="23"/>
          <w:szCs w:val="23"/>
          <w:lang w:val="bg-BG"/>
        </w:rPr>
      </w:pPr>
      <w:r w:rsidRPr="002C1062">
        <w:rPr>
          <w:rFonts w:ascii="Times New Roman" w:hAnsi="Times New Roman"/>
          <w:b/>
          <w:sz w:val="23"/>
          <w:szCs w:val="23"/>
          <w:lang w:val="bg-BG"/>
        </w:rPr>
        <w:t>Р Е Ш И Х</w:t>
      </w:r>
    </w:p>
    <w:p w:rsidR="00E03B40" w:rsidRPr="002C1062" w:rsidRDefault="00E03B40" w:rsidP="006B0B57">
      <w:pPr>
        <w:ind w:firstLine="709"/>
        <w:jc w:val="both"/>
        <w:rPr>
          <w:rFonts w:ascii="Times New Roman" w:hAnsi="Times New Roman"/>
          <w:sz w:val="23"/>
          <w:szCs w:val="23"/>
          <w:lang w:val="bg-BG"/>
        </w:rPr>
      </w:pPr>
    </w:p>
    <w:p w:rsidR="00E03B40" w:rsidRPr="002C1062" w:rsidRDefault="00E03B40" w:rsidP="006B0B57">
      <w:pPr>
        <w:jc w:val="both"/>
        <w:rPr>
          <w:rFonts w:ascii="Times New Roman" w:hAnsi="Times New Roman"/>
          <w:b/>
          <w:sz w:val="23"/>
          <w:szCs w:val="23"/>
          <w:lang w:val="bg-BG"/>
        </w:rPr>
      </w:pPr>
      <w:r w:rsidRPr="002C1062">
        <w:rPr>
          <w:rFonts w:ascii="Times New Roman" w:hAnsi="Times New Roman"/>
          <w:b/>
          <w:sz w:val="23"/>
          <w:szCs w:val="23"/>
          <w:lang w:val="bg-BG"/>
        </w:rPr>
        <w:t>да се извърш</w:t>
      </w:r>
      <w:r w:rsidR="00514BB8" w:rsidRPr="002C1062">
        <w:rPr>
          <w:rFonts w:ascii="Times New Roman" w:hAnsi="Times New Roman"/>
          <w:b/>
          <w:sz w:val="23"/>
          <w:szCs w:val="23"/>
          <w:lang w:val="bg-BG"/>
        </w:rPr>
        <w:t>и</w:t>
      </w:r>
      <w:r w:rsidRPr="002C1062">
        <w:rPr>
          <w:rFonts w:ascii="Times New Roman" w:hAnsi="Times New Roman"/>
          <w:sz w:val="23"/>
          <w:szCs w:val="23"/>
          <w:lang w:val="bg-BG"/>
        </w:rPr>
        <w:t xml:space="preserve"> </w:t>
      </w:r>
      <w:r w:rsidRPr="002C1062">
        <w:rPr>
          <w:rFonts w:ascii="Times New Roman" w:hAnsi="Times New Roman"/>
          <w:b/>
          <w:sz w:val="23"/>
          <w:szCs w:val="23"/>
          <w:lang w:val="bg-BG"/>
        </w:rPr>
        <w:t>екологична оценка</w:t>
      </w:r>
      <w:r w:rsidRPr="002C1062">
        <w:rPr>
          <w:rFonts w:ascii="Times New Roman" w:hAnsi="Times New Roman"/>
          <w:sz w:val="23"/>
          <w:szCs w:val="23"/>
          <w:lang w:val="bg-BG"/>
        </w:rPr>
        <w:t xml:space="preserve"> на </w:t>
      </w:r>
      <w:r w:rsidR="000A1474" w:rsidRPr="002C1062">
        <w:rPr>
          <w:rFonts w:ascii="Times New Roman" w:hAnsi="Times New Roman"/>
          <w:sz w:val="23"/>
          <w:szCs w:val="23"/>
          <w:lang w:val="bg-BG"/>
        </w:rPr>
        <w:t>„Изменение на ОУП на община Свиленград“</w:t>
      </w:r>
      <w:r w:rsidRPr="002C1062">
        <w:rPr>
          <w:rFonts w:ascii="Times New Roman" w:hAnsi="Times New Roman"/>
          <w:sz w:val="23"/>
          <w:szCs w:val="23"/>
          <w:lang w:val="bg-BG"/>
        </w:rPr>
        <w:t>,</w:t>
      </w:r>
      <w:r w:rsidR="00DA1259" w:rsidRPr="002C1062">
        <w:rPr>
          <w:rFonts w:ascii="Times New Roman" w:hAnsi="Times New Roman"/>
          <w:sz w:val="23"/>
          <w:szCs w:val="23"/>
          <w:lang w:val="bg-BG"/>
        </w:rPr>
        <w:t xml:space="preserve"> </w:t>
      </w:r>
      <w:r w:rsidR="00F5138C" w:rsidRPr="002C1062">
        <w:rPr>
          <w:rFonts w:ascii="Times New Roman" w:hAnsi="Times New Roman"/>
          <w:sz w:val="23"/>
          <w:szCs w:val="23"/>
          <w:lang w:val="bg-BG"/>
        </w:rPr>
        <w:t>реализацията на който</w:t>
      </w:r>
      <w:r w:rsidRPr="002C1062">
        <w:rPr>
          <w:rFonts w:ascii="Times New Roman" w:hAnsi="Times New Roman"/>
          <w:b/>
          <w:sz w:val="23"/>
          <w:szCs w:val="23"/>
          <w:lang w:val="bg-BG"/>
        </w:rPr>
        <w:t xml:space="preserve"> </w:t>
      </w:r>
      <w:r w:rsidR="00514BB8" w:rsidRPr="002C1062">
        <w:rPr>
          <w:rFonts w:ascii="Times New Roman" w:hAnsi="Times New Roman"/>
          <w:b/>
          <w:sz w:val="23"/>
          <w:szCs w:val="23"/>
          <w:lang w:val="bg-BG"/>
        </w:rPr>
        <w:t>има</w:t>
      </w:r>
      <w:r w:rsidRPr="002C1062">
        <w:rPr>
          <w:rFonts w:ascii="Times New Roman" w:hAnsi="Times New Roman"/>
          <w:b/>
          <w:sz w:val="23"/>
          <w:szCs w:val="23"/>
          <w:lang w:val="bg-BG"/>
        </w:rPr>
        <w:t xml:space="preserve"> вероятност </w:t>
      </w:r>
      <w:r w:rsidR="000A1474" w:rsidRPr="002C1062">
        <w:rPr>
          <w:rFonts w:ascii="Times New Roman" w:hAnsi="Times New Roman"/>
          <w:sz w:val="23"/>
          <w:szCs w:val="23"/>
          <w:lang w:val="bg-BG"/>
        </w:rPr>
        <w:t xml:space="preserve">да окаже значително отрицателно въздействие върху природни местообитания, популации и местообитания на видове предмет на опазване в защитени зони </w:t>
      </w:r>
      <w:r w:rsidR="000A1474" w:rsidRPr="002C1062">
        <w:rPr>
          <w:rFonts w:ascii="Times New Roman" w:hAnsi="Times New Roman"/>
          <w:b/>
          <w:sz w:val="23"/>
          <w:szCs w:val="23"/>
          <w:lang w:val="bg-BG"/>
        </w:rPr>
        <w:t>BG0000212 „Сакар”</w:t>
      </w:r>
      <w:r w:rsidR="000A1474" w:rsidRPr="002C1062">
        <w:rPr>
          <w:rFonts w:ascii="Times New Roman" w:hAnsi="Times New Roman"/>
          <w:sz w:val="23"/>
          <w:szCs w:val="23"/>
          <w:lang w:val="bg-BG"/>
        </w:rPr>
        <w:t xml:space="preserve"> и </w:t>
      </w:r>
      <w:r w:rsidR="000A1474" w:rsidRPr="002C1062">
        <w:rPr>
          <w:rFonts w:ascii="Times New Roman" w:hAnsi="Times New Roman"/>
          <w:b/>
          <w:sz w:val="23"/>
          <w:szCs w:val="23"/>
          <w:lang w:val="bg-BG"/>
        </w:rPr>
        <w:t>BG0002021 „Сакар”</w:t>
      </w:r>
    </w:p>
    <w:p w:rsidR="00E03B40" w:rsidRPr="002C1062" w:rsidRDefault="00E03B40" w:rsidP="006B0B57">
      <w:pPr>
        <w:ind w:firstLine="709"/>
        <w:jc w:val="both"/>
        <w:rPr>
          <w:rFonts w:ascii="Times New Roman" w:hAnsi="Times New Roman"/>
          <w:sz w:val="23"/>
          <w:szCs w:val="23"/>
          <w:lang w:val="bg-BG"/>
        </w:rPr>
      </w:pPr>
    </w:p>
    <w:p w:rsidR="00726F60" w:rsidRPr="002C1062" w:rsidRDefault="00E03B40" w:rsidP="00726F60">
      <w:pPr>
        <w:jc w:val="both"/>
        <w:rPr>
          <w:rFonts w:ascii="Times New Roman" w:hAnsi="Times New Roman"/>
          <w:sz w:val="23"/>
          <w:szCs w:val="23"/>
          <w:lang w:val="bg-BG"/>
        </w:rPr>
      </w:pPr>
      <w:r w:rsidRPr="002C1062">
        <w:rPr>
          <w:rFonts w:ascii="Times New Roman" w:hAnsi="Times New Roman"/>
          <w:b/>
          <w:sz w:val="23"/>
          <w:szCs w:val="23"/>
          <w:lang w:val="bg-BG"/>
        </w:rPr>
        <w:t>Възложител</w:t>
      </w:r>
      <w:r w:rsidRPr="002C1062">
        <w:rPr>
          <w:rFonts w:ascii="Times New Roman" w:hAnsi="Times New Roman"/>
          <w:sz w:val="23"/>
          <w:szCs w:val="23"/>
          <w:lang w:val="bg-BG"/>
        </w:rPr>
        <w:t>:</w:t>
      </w:r>
      <w:r w:rsidR="00726F60" w:rsidRPr="002C1062">
        <w:rPr>
          <w:rFonts w:ascii="Times New Roman" w:hAnsi="Times New Roman"/>
          <w:sz w:val="23"/>
          <w:szCs w:val="23"/>
          <w:lang w:val="bg-BG"/>
        </w:rPr>
        <w:t xml:space="preserve"> </w:t>
      </w:r>
      <w:r w:rsidR="000A1474" w:rsidRPr="002C1062">
        <w:rPr>
          <w:rFonts w:ascii="Times New Roman" w:hAnsi="Times New Roman"/>
          <w:sz w:val="23"/>
          <w:szCs w:val="23"/>
          <w:lang w:val="bg-BG"/>
        </w:rPr>
        <w:t>Община</w:t>
      </w:r>
      <w:r w:rsidR="00726F60" w:rsidRPr="002C1062">
        <w:rPr>
          <w:rFonts w:ascii="Times New Roman" w:hAnsi="Times New Roman"/>
          <w:sz w:val="23"/>
          <w:szCs w:val="23"/>
          <w:lang w:val="bg-BG"/>
        </w:rPr>
        <w:t xml:space="preserve"> </w:t>
      </w:r>
      <w:r w:rsidR="000A1474" w:rsidRPr="002C1062">
        <w:rPr>
          <w:rFonts w:ascii="Times New Roman" w:hAnsi="Times New Roman"/>
          <w:sz w:val="23"/>
          <w:szCs w:val="23"/>
          <w:lang w:val="bg-BG"/>
        </w:rPr>
        <w:t>Свиленград</w:t>
      </w:r>
      <w:r w:rsidR="00726F60" w:rsidRPr="002C1062">
        <w:rPr>
          <w:rFonts w:ascii="Times New Roman" w:hAnsi="Times New Roman"/>
          <w:sz w:val="23"/>
          <w:szCs w:val="23"/>
          <w:lang w:val="bg-BG"/>
        </w:rPr>
        <w:t xml:space="preserve">, ЕИК </w:t>
      </w:r>
      <w:r w:rsidR="000A1474" w:rsidRPr="002C1062">
        <w:rPr>
          <w:rFonts w:ascii="Times New Roman" w:hAnsi="Times New Roman"/>
          <w:sz w:val="23"/>
          <w:szCs w:val="23"/>
          <w:lang w:val="bg-BG"/>
        </w:rPr>
        <w:t>000903825</w:t>
      </w:r>
    </w:p>
    <w:p w:rsidR="00726F60" w:rsidRPr="002C1062" w:rsidRDefault="00726F60" w:rsidP="00726F60">
      <w:pPr>
        <w:jc w:val="both"/>
        <w:rPr>
          <w:rFonts w:ascii="Times New Roman" w:hAnsi="Times New Roman"/>
          <w:sz w:val="23"/>
          <w:szCs w:val="23"/>
          <w:lang w:val="bg-BG"/>
        </w:rPr>
      </w:pPr>
      <w:r w:rsidRPr="002C1062">
        <w:rPr>
          <w:rFonts w:ascii="Times New Roman" w:hAnsi="Times New Roman"/>
          <w:sz w:val="23"/>
          <w:szCs w:val="23"/>
          <w:lang w:val="bg-BG"/>
        </w:rPr>
        <w:t xml:space="preserve">Адрес: </w:t>
      </w:r>
      <w:r w:rsidR="000A1474" w:rsidRPr="002C1062">
        <w:rPr>
          <w:rFonts w:ascii="Times New Roman" w:hAnsi="Times New Roman"/>
          <w:sz w:val="23"/>
          <w:szCs w:val="23"/>
          <w:lang w:val="bg-BG"/>
        </w:rPr>
        <w:t>гр. Свиленград, бул. „България“ №32</w:t>
      </w:r>
    </w:p>
    <w:p w:rsidR="0083368C" w:rsidRPr="002C1062" w:rsidRDefault="0083368C" w:rsidP="006B0B57">
      <w:pPr>
        <w:jc w:val="both"/>
        <w:rPr>
          <w:rFonts w:ascii="Times New Roman" w:hAnsi="Times New Roman"/>
          <w:sz w:val="23"/>
          <w:szCs w:val="23"/>
          <w:lang w:val="bg-BG"/>
        </w:rPr>
      </w:pPr>
    </w:p>
    <w:p w:rsidR="00E03B40" w:rsidRPr="002C1062" w:rsidRDefault="00E03B40" w:rsidP="006B0B57">
      <w:pPr>
        <w:ind w:firstLine="709"/>
        <w:jc w:val="both"/>
        <w:rPr>
          <w:rFonts w:ascii="Times New Roman" w:hAnsi="Times New Roman"/>
          <w:b/>
          <w:sz w:val="23"/>
          <w:szCs w:val="23"/>
          <w:lang w:val="bg-BG"/>
        </w:rPr>
      </w:pPr>
      <w:r w:rsidRPr="002C1062">
        <w:rPr>
          <w:rFonts w:ascii="Times New Roman" w:hAnsi="Times New Roman"/>
          <w:b/>
          <w:sz w:val="23"/>
          <w:szCs w:val="23"/>
          <w:lang w:val="bg-BG"/>
        </w:rPr>
        <w:t>Характеристика на плана:</w:t>
      </w:r>
    </w:p>
    <w:p w:rsidR="001F0962" w:rsidRPr="002C1062" w:rsidRDefault="001F0962" w:rsidP="002716C1">
      <w:pPr>
        <w:tabs>
          <w:tab w:val="left" w:pos="90"/>
        </w:tabs>
        <w:ind w:firstLine="737"/>
        <w:jc w:val="both"/>
        <w:rPr>
          <w:rFonts w:ascii="Times New Roman" w:hAnsi="Times New Roman"/>
          <w:sz w:val="23"/>
          <w:szCs w:val="23"/>
          <w:lang w:val="bg-BG"/>
        </w:rPr>
      </w:pPr>
      <w:r w:rsidRPr="002C1062">
        <w:rPr>
          <w:rFonts w:ascii="Times New Roman" w:hAnsi="Times New Roman"/>
          <w:sz w:val="23"/>
          <w:szCs w:val="23"/>
          <w:lang w:val="bg-BG"/>
        </w:rPr>
        <w:t xml:space="preserve">За територията на община Свиленград е изработен Общ устройствен план на община (ОУПО), одобрен с Решение № 1013 по Протокол № 46/13.11.2018 г. на </w:t>
      </w:r>
      <w:proofErr w:type="spellStart"/>
      <w:r w:rsidRPr="002C1062">
        <w:rPr>
          <w:rFonts w:ascii="Times New Roman" w:hAnsi="Times New Roman"/>
          <w:sz w:val="23"/>
          <w:szCs w:val="23"/>
          <w:lang w:val="bg-BG"/>
        </w:rPr>
        <w:t>ОбС</w:t>
      </w:r>
      <w:proofErr w:type="spellEnd"/>
      <w:r w:rsidRPr="002C1062">
        <w:rPr>
          <w:rFonts w:ascii="Times New Roman" w:hAnsi="Times New Roman"/>
          <w:sz w:val="23"/>
          <w:szCs w:val="23"/>
          <w:lang w:val="bg-BG"/>
        </w:rPr>
        <w:t xml:space="preserve"> Свиленград и обнародван в ДВ бр. 105/18.12.2018 г., включващ територията на всички населени места в общината с техните землища.</w:t>
      </w:r>
    </w:p>
    <w:p w:rsidR="001F0962" w:rsidRPr="002C1062" w:rsidRDefault="0068195F" w:rsidP="002716C1">
      <w:pPr>
        <w:tabs>
          <w:tab w:val="left" w:pos="90"/>
        </w:tabs>
        <w:ind w:firstLine="737"/>
        <w:jc w:val="both"/>
        <w:rPr>
          <w:rFonts w:ascii="Times New Roman" w:hAnsi="Times New Roman"/>
          <w:bCs/>
          <w:sz w:val="23"/>
          <w:szCs w:val="23"/>
          <w:lang w:val="bg-BG"/>
        </w:rPr>
      </w:pPr>
      <w:bookmarkStart w:id="0" w:name="_Hlk106979131"/>
      <w:r w:rsidRPr="002C1062">
        <w:rPr>
          <w:rFonts w:ascii="Times New Roman" w:hAnsi="Times New Roman"/>
          <w:bCs/>
          <w:sz w:val="23"/>
          <w:szCs w:val="23"/>
          <w:lang w:val="bg-BG"/>
        </w:rPr>
        <w:t>Проектът на изменение на ОУП на община Свиленград се разработва съгласно Решение № 983/27.07.2022 г. на Общински съвет Свиленград.</w:t>
      </w:r>
    </w:p>
    <w:p w:rsidR="001F0962" w:rsidRPr="002C1062" w:rsidRDefault="006C1E48" w:rsidP="002716C1">
      <w:pPr>
        <w:tabs>
          <w:tab w:val="left" w:pos="90"/>
        </w:tabs>
        <w:ind w:firstLine="737"/>
        <w:jc w:val="both"/>
        <w:rPr>
          <w:rFonts w:ascii="Times New Roman" w:hAnsi="Times New Roman"/>
          <w:bCs/>
          <w:sz w:val="23"/>
          <w:szCs w:val="23"/>
          <w:lang w:val="bg-BG"/>
        </w:rPr>
      </w:pPr>
      <w:r w:rsidRPr="002C1062">
        <w:rPr>
          <w:rFonts w:ascii="Times New Roman" w:hAnsi="Times New Roman"/>
          <w:bCs/>
          <w:sz w:val="23"/>
          <w:szCs w:val="23"/>
          <w:lang w:val="bg-BG"/>
        </w:rPr>
        <w:t>Изменението на ОУП на Община Свиленград основно касае промяна на неурбанизирани територии - ниви, ливади, друг вид селско стопански земи, в урбанизирани територии. Това са поземлени имоти в землищата на гр. Свиленград и селата Сива река, Мезек, Момково, Райкова могила, Пашово, Михалич и Младиново.</w:t>
      </w:r>
    </w:p>
    <w:p w:rsidR="001F0962" w:rsidRPr="002C1062" w:rsidRDefault="00542443" w:rsidP="002716C1">
      <w:pPr>
        <w:tabs>
          <w:tab w:val="left" w:pos="90"/>
        </w:tabs>
        <w:ind w:firstLine="737"/>
        <w:jc w:val="both"/>
        <w:rPr>
          <w:rFonts w:ascii="Times New Roman" w:hAnsi="Times New Roman"/>
          <w:bCs/>
          <w:sz w:val="23"/>
          <w:szCs w:val="23"/>
          <w:lang w:val="bg-BG"/>
        </w:rPr>
      </w:pPr>
      <w:r w:rsidRPr="002C1062">
        <w:rPr>
          <w:rFonts w:ascii="Times New Roman" w:hAnsi="Times New Roman"/>
          <w:bCs/>
          <w:sz w:val="23"/>
          <w:szCs w:val="23"/>
          <w:lang w:val="bg-BG"/>
        </w:rPr>
        <w:t>Изменението на ОУП на община Свиленград цели да създаде необходима териториално устройствена основа за процедиране на последващ подробен устройствен план (ПУП) за реализиране на инвестиционните намерения.</w:t>
      </w:r>
    </w:p>
    <w:p w:rsidR="00542443" w:rsidRPr="002C1062" w:rsidRDefault="00542443" w:rsidP="00542443">
      <w:pPr>
        <w:tabs>
          <w:tab w:val="left" w:pos="90"/>
        </w:tabs>
        <w:ind w:firstLine="737"/>
        <w:jc w:val="both"/>
        <w:rPr>
          <w:rFonts w:ascii="Times New Roman" w:hAnsi="Times New Roman"/>
          <w:bCs/>
          <w:sz w:val="23"/>
          <w:szCs w:val="23"/>
          <w:u w:val="single"/>
          <w:lang w:val="bg-BG"/>
        </w:rPr>
      </w:pPr>
      <w:r w:rsidRPr="002C1062">
        <w:rPr>
          <w:rFonts w:ascii="Times New Roman" w:hAnsi="Times New Roman"/>
          <w:bCs/>
          <w:sz w:val="23"/>
          <w:szCs w:val="23"/>
          <w:u w:val="single"/>
          <w:lang w:val="bg-BG"/>
        </w:rPr>
        <w:t xml:space="preserve">Устройствена зона с преобладаващо </w:t>
      </w:r>
      <w:proofErr w:type="spellStart"/>
      <w:r w:rsidRPr="002C1062">
        <w:rPr>
          <w:rFonts w:ascii="Times New Roman" w:hAnsi="Times New Roman"/>
          <w:bCs/>
          <w:sz w:val="23"/>
          <w:szCs w:val="23"/>
          <w:u w:val="single"/>
          <w:lang w:val="bg-BG"/>
        </w:rPr>
        <w:t>средноетажно</w:t>
      </w:r>
      <w:proofErr w:type="spellEnd"/>
      <w:r w:rsidRPr="002C1062">
        <w:rPr>
          <w:rFonts w:ascii="Times New Roman" w:hAnsi="Times New Roman"/>
          <w:bCs/>
          <w:sz w:val="23"/>
          <w:szCs w:val="23"/>
          <w:u w:val="single"/>
          <w:lang w:val="bg-BG"/>
        </w:rPr>
        <w:t xml:space="preserve"> жилищно застрояване – </w:t>
      </w:r>
      <w:proofErr w:type="spellStart"/>
      <w:r w:rsidRPr="002C1062">
        <w:rPr>
          <w:rFonts w:ascii="Times New Roman" w:hAnsi="Times New Roman"/>
          <w:bCs/>
          <w:sz w:val="23"/>
          <w:szCs w:val="23"/>
          <w:u w:val="single"/>
          <w:lang w:val="bg-BG"/>
        </w:rPr>
        <w:t>Жс</w:t>
      </w:r>
      <w:proofErr w:type="spellEnd"/>
      <w:r w:rsidRPr="002C1062">
        <w:rPr>
          <w:rFonts w:ascii="Times New Roman" w:hAnsi="Times New Roman"/>
          <w:bCs/>
          <w:sz w:val="23"/>
          <w:szCs w:val="23"/>
          <w:u w:val="single"/>
          <w:lang w:val="bg-BG"/>
        </w:rPr>
        <w:t>.</w:t>
      </w:r>
    </w:p>
    <w:p w:rsidR="00542443" w:rsidRPr="002C1062" w:rsidRDefault="00542443" w:rsidP="00542443">
      <w:pPr>
        <w:tabs>
          <w:tab w:val="left" w:pos="90"/>
        </w:tabs>
        <w:ind w:firstLine="737"/>
        <w:jc w:val="both"/>
        <w:rPr>
          <w:rFonts w:ascii="Times New Roman" w:hAnsi="Times New Roman"/>
          <w:bCs/>
          <w:sz w:val="23"/>
          <w:szCs w:val="23"/>
          <w:lang w:val="bg-BG"/>
        </w:rPr>
      </w:pPr>
      <w:r w:rsidRPr="002C1062">
        <w:rPr>
          <w:rFonts w:ascii="Times New Roman" w:hAnsi="Times New Roman"/>
          <w:bCs/>
          <w:sz w:val="23"/>
          <w:szCs w:val="23"/>
          <w:lang w:val="bg-BG"/>
        </w:rPr>
        <w:t>Територията, попадаща съгласно изменението на ОУПО в тази зона е за кв. 331 по ПУП-ПРЗ на гр. Свиленград, намиращ се между улиците: на север ул. „Максим Горки“ от „ос.т.4013 до ос.т.4012“, на запад ул. „Ален мак“ на изток ул. с „ос.т.4012 до ос.т.4014“ и на юг ул. с „ос.т.4014 до ос.т.167“.</w:t>
      </w:r>
    </w:p>
    <w:p w:rsidR="001F0962" w:rsidRPr="002C1062" w:rsidRDefault="0087139F" w:rsidP="0087139F">
      <w:pPr>
        <w:tabs>
          <w:tab w:val="left" w:pos="90"/>
        </w:tabs>
        <w:ind w:firstLine="737"/>
        <w:jc w:val="both"/>
        <w:rPr>
          <w:rFonts w:ascii="Times New Roman" w:hAnsi="Times New Roman"/>
          <w:bCs/>
          <w:sz w:val="23"/>
          <w:szCs w:val="23"/>
          <w:lang w:val="bg-BG"/>
        </w:rPr>
      </w:pPr>
      <w:r w:rsidRPr="002C1062">
        <w:rPr>
          <w:rFonts w:ascii="Times New Roman" w:hAnsi="Times New Roman"/>
          <w:bCs/>
          <w:sz w:val="23"/>
          <w:szCs w:val="23"/>
          <w:lang w:val="bg-BG"/>
        </w:rPr>
        <w:t xml:space="preserve">Устройствените параметри на </w:t>
      </w:r>
      <w:r w:rsidRPr="002C1062">
        <w:rPr>
          <w:rFonts w:ascii="Times New Roman" w:hAnsi="Times New Roman"/>
          <w:bCs/>
          <w:sz w:val="23"/>
          <w:szCs w:val="23"/>
          <w:u w:val="single"/>
          <w:lang w:val="bg-BG"/>
        </w:rPr>
        <w:t>Терените за железопътен ареал</w:t>
      </w:r>
      <w:r w:rsidRPr="002C1062">
        <w:rPr>
          <w:rFonts w:ascii="Times New Roman" w:hAnsi="Times New Roman"/>
          <w:bCs/>
          <w:sz w:val="23"/>
          <w:szCs w:val="23"/>
          <w:lang w:val="bg-BG"/>
        </w:rPr>
        <w:t xml:space="preserve"> ще се определят с подробните планове, съгласно изискванията на НКЖИ. Територията, съгласно изменението на ОУПО от тази разновидност е за ПИ 65677.9.280 в землището на гр. Свиленград.</w:t>
      </w:r>
    </w:p>
    <w:p w:rsidR="007938B6" w:rsidRPr="002C1062" w:rsidRDefault="007938B6" w:rsidP="007938B6">
      <w:pPr>
        <w:tabs>
          <w:tab w:val="left" w:pos="90"/>
        </w:tabs>
        <w:ind w:firstLine="737"/>
        <w:jc w:val="both"/>
        <w:rPr>
          <w:rFonts w:ascii="Times New Roman" w:hAnsi="Times New Roman"/>
          <w:bCs/>
          <w:sz w:val="23"/>
          <w:szCs w:val="23"/>
          <w:u w:val="single"/>
          <w:lang w:val="bg-BG"/>
        </w:rPr>
      </w:pPr>
      <w:r w:rsidRPr="002C1062">
        <w:rPr>
          <w:rFonts w:ascii="Times New Roman" w:hAnsi="Times New Roman"/>
          <w:bCs/>
          <w:sz w:val="23"/>
          <w:szCs w:val="23"/>
          <w:u w:val="single"/>
          <w:lang w:val="bg-BG"/>
        </w:rPr>
        <w:t xml:space="preserve">Територии с допустима промяна на предназначението с параметри за устройствена зона с преобладаващо </w:t>
      </w:r>
      <w:proofErr w:type="spellStart"/>
      <w:r w:rsidRPr="002C1062">
        <w:rPr>
          <w:rFonts w:ascii="Times New Roman" w:hAnsi="Times New Roman"/>
          <w:bCs/>
          <w:sz w:val="23"/>
          <w:szCs w:val="23"/>
          <w:u w:val="single"/>
          <w:lang w:val="bg-BG"/>
        </w:rPr>
        <w:t>малкоетажно</w:t>
      </w:r>
      <w:proofErr w:type="spellEnd"/>
      <w:r w:rsidRPr="002C1062">
        <w:rPr>
          <w:rFonts w:ascii="Times New Roman" w:hAnsi="Times New Roman"/>
          <w:bCs/>
          <w:sz w:val="23"/>
          <w:szCs w:val="23"/>
          <w:u w:val="single"/>
          <w:lang w:val="bg-BG"/>
        </w:rPr>
        <w:t xml:space="preserve"> жилищно застрояване – </w:t>
      </w:r>
      <w:proofErr w:type="spellStart"/>
      <w:r w:rsidRPr="002C1062">
        <w:rPr>
          <w:rFonts w:ascii="Times New Roman" w:hAnsi="Times New Roman"/>
          <w:bCs/>
          <w:sz w:val="23"/>
          <w:szCs w:val="23"/>
          <w:u w:val="single"/>
          <w:lang w:val="bg-BG"/>
        </w:rPr>
        <w:t>Жм</w:t>
      </w:r>
      <w:proofErr w:type="spellEnd"/>
      <w:r w:rsidRPr="002C1062">
        <w:rPr>
          <w:rFonts w:ascii="Times New Roman" w:hAnsi="Times New Roman"/>
          <w:bCs/>
          <w:sz w:val="23"/>
          <w:szCs w:val="23"/>
          <w:u w:val="single"/>
          <w:lang w:val="bg-BG"/>
        </w:rPr>
        <w:t>:</w:t>
      </w:r>
    </w:p>
    <w:p w:rsidR="001F0962" w:rsidRPr="002C1062" w:rsidRDefault="007938B6" w:rsidP="007938B6">
      <w:pPr>
        <w:tabs>
          <w:tab w:val="left" w:pos="90"/>
        </w:tabs>
        <w:ind w:firstLine="737"/>
        <w:jc w:val="both"/>
        <w:rPr>
          <w:rFonts w:ascii="Times New Roman" w:hAnsi="Times New Roman"/>
          <w:bCs/>
          <w:sz w:val="23"/>
          <w:szCs w:val="23"/>
          <w:lang w:val="bg-BG"/>
        </w:rPr>
      </w:pPr>
      <w:r w:rsidRPr="002C1062">
        <w:rPr>
          <w:rFonts w:ascii="Times New Roman" w:hAnsi="Times New Roman"/>
          <w:bCs/>
          <w:sz w:val="23"/>
          <w:szCs w:val="23"/>
          <w:lang w:val="bg-BG"/>
        </w:rPr>
        <w:t xml:space="preserve">Териториите, съгласно изменението на ОУПО от тази разновидност са за ПИ в землищата на гр. Свиленград, с. Момково, с. Михалич, с. Мезек и с. Райкова могила: </w:t>
      </w:r>
      <w:proofErr w:type="spellStart"/>
      <w:r w:rsidRPr="002C1062">
        <w:rPr>
          <w:rFonts w:ascii="Times New Roman" w:hAnsi="Times New Roman"/>
          <w:bCs/>
          <w:sz w:val="23"/>
          <w:szCs w:val="23"/>
          <w:lang w:val="bg-BG"/>
        </w:rPr>
        <w:t>кад</w:t>
      </w:r>
      <w:proofErr w:type="spellEnd"/>
      <w:r w:rsidRPr="002C1062">
        <w:rPr>
          <w:rFonts w:ascii="Times New Roman" w:hAnsi="Times New Roman"/>
          <w:bCs/>
          <w:sz w:val="23"/>
          <w:szCs w:val="23"/>
          <w:lang w:val="bg-BG"/>
        </w:rPr>
        <w:t xml:space="preserve">. Райони  - 47, 49, 255, 277 и 974 гр. Свиленград; 47737.116.465, 47737.116.466 и 47737.116.124 в з-ще на с. Мезек; </w:t>
      </w:r>
      <w:r w:rsidRPr="002C1062">
        <w:rPr>
          <w:rFonts w:ascii="Times New Roman" w:hAnsi="Times New Roman"/>
          <w:bCs/>
          <w:sz w:val="23"/>
          <w:szCs w:val="23"/>
          <w:lang w:val="bg-BG"/>
        </w:rPr>
        <w:lastRenderedPageBreak/>
        <w:t>48979.99.54, 48979.99.56, 48979.99.57, 48979.99.58, 48979.99.61 и 48979.99.154 в з-ще на с. Момково; 61844.43.22 в з-ще на с. Райкова могила и 48533.77.388, 48533.77.391, 48533.77.392, 48533.77.404 и 48533.77.405 в з-ще на с. Михалич.</w:t>
      </w:r>
    </w:p>
    <w:p w:rsidR="005572D6" w:rsidRPr="002C1062" w:rsidRDefault="005572D6" w:rsidP="005572D6">
      <w:pPr>
        <w:tabs>
          <w:tab w:val="left" w:pos="90"/>
        </w:tabs>
        <w:ind w:firstLine="737"/>
        <w:jc w:val="both"/>
        <w:rPr>
          <w:rFonts w:ascii="Times New Roman" w:hAnsi="Times New Roman"/>
          <w:bCs/>
          <w:sz w:val="23"/>
          <w:szCs w:val="23"/>
          <w:lang w:val="bg-BG"/>
        </w:rPr>
      </w:pPr>
      <w:r w:rsidRPr="002C1062">
        <w:rPr>
          <w:rFonts w:ascii="Times New Roman" w:hAnsi="Times New Roman"/>
          <w:bCs/>
          <w:sz w:val="23"/>
          <w:szCs w:val="23"/>
          <w:u w:val="single"/>
          <w:lang w:val="bg-BG"/>
        </w:rPr>
        <w:t xml:space="preserve">Територии с допустима промяна на предназначението с параметри за предимно производствена </w:t>
      </w:r>
      <w:proofErr w:type="spellStart"/>
      <w:r w:rsidRPr="002C1062">
        <w:rPr>
          <w:rFonts w:ascii="Times New Roman" w:hAnsi="Times New Roman"/>
          <w:bCs/>
          <w:sz w:val="23"/>
          <w:szCs w:val="23"/>
          <w:u w:val="single"/>
          <w:lang w:val="bg-BG"/>
        </w:rPr>
        <w:t>устройствена</w:t>
      </w:r>
      <w:proofErr w:type="spellEnd"/>
      <w:r w:rsidRPr="002C1062">
        <w:rPr>
          <w:rFonts w:ascii="Times New Roman" w:hAnsi="Times New Roman"/>
          <w:bCs/>
          <w:sz w:val="23"/>
          <w:szCs w:val="23"/>
          <w:u w:val="single"/>
          <w:lang w:val="bg-BG"/>
        </w:rPr>
        <w:t xml:space="preserve"> зона – Пп</w:t>
      </w:r>
      <w:r w:rsidRPr="002C1062">
        <w:rPr>
          <w:rFonts w:ascii="Times New Roman" w:hAnsi="Times New Roman"/>
          <w:bCs/>
          <w:sz w:val="23"/>
          <w:szCs w:val="23"/>
          <w:lang w:val="bg-BG"/>
        </w:rPr>
        <w:t>.</w:t>
      </w:r>
    </w:p>
    <w:p w:rsidR="001F0962" w:rsidRPr="002C1062" w:rsidRDefault="005572D6" w:rsidP="005572D6">
      <w:pPr>
        <w:tabs>
          <w:tab w:val="left" w:pos="90"/>
        </w:tabs>
        <w:ind w:firstLine="737"/>
        <w:jc w:val="both"/>
        <w:rPr>
          <w:rFonts w:ascii="Times New Roman" w:hAnsi="Times New Roman"/>
          <w:bCs/>
          <w:sz w:val="23"/>
          <w:szCs w:val="23"/>
          <w:lang w:val="bg-BG"/>
        </w:rPr>
      </w:pPr>
      <w:r w:rsidRPr="002C1062">
        <w:rPr>
          <w:rFonts w:ascii="Times New Roman" w:hAnsi="Times New Roman"/>
          <w:bCs/>
          <w:sz w:val="23"/>
          <w:szCs w:val="23"/>
          <w:lang w:val="bg-BG"/>
        </w:rPr>
        <w:t>Териториите, съгласно изменението на ОУПО от тази разновидност са за ПИ в землищата на гр. Свил</w:t>
      </w:r>
      <w:r w:rsidR="00C85A6F" w:rsidRPr="002C1062">
        <w:rPr>
          <w:rFonts w:ascii="Times New Roman" w:hAnsi="Times New Roman"/>
          <w:bCs/>
          <w:sz w:val="23"/>
          <w:szCs w:val="23"/>
          <w:lang w:val="bg-BG"/>
        </w:rPr>
        <w:t>енград, с. Пашово, с. Младиново: 65677.693.3 гр. Свиленград; 55645.20.11 в з-ще на с. Пашово и 48698.164.5, 48698.164.6 и 48698.164.7 в з-ще на с. Младиново.</w:t>
      </w:r>
    </w:p>
    <w:p w:rsidR="00C85A6F" w:rsidRPr="002C1062" w:rsidRDefault="00C85A6F" w:rsidP="00C85A6F">
      <w:pPr>
        <w:tabs>
          <w:tab w:val="left" w:pos="90"/>
        </w:tabs>
        <w:ind w:firstLine="737"/>
        <w:jc w:val="both"/>
        <w:rPr>
          <w:rFonts w:ascii="Times New Roman" w:hAnsi="Times New Roman"/>
          <w:bCs/>
          <w:sz w:val="23"/>
          <w:szCs w:val="23"/>
          <w:u w:val="single"/>
          <w:lang w:val="bg-BG"/>
        </w:rPr>
      </w:pPr>
      <w:r w:rsidRPr="002C1062">
        <w:rPr>
          <w:rFonts w:ascii="Times New Roman" w:hAnsi="Times New Roman"/>
          <w:bCs/>
          <w:sz w:val="23"/>
          <w:szCs w:val="23"/>
          <w:u w:val="single"/>
          <w:lang w:val="bg-BG"/>
        </w:rPr>
        <w:t xml:space="preserve">Територии с допустима промяна на предназначението с параметри за смесени </w:t>
      </w:r>
      <w:proofErr w:type="spellStart"/>
      <w:r w:rsidRPr="002C1062">
        <w:rPr>
          <w:rFonts w:ascii="Times New Roman" w:hAnsi="Times New Roman"/>
          <w:bCs/>
          <w:sz w:val="23"/>
          <w:szCs w:val="23"/>
          <w:u w:val="single"/>
          <w:lang w:val="bg-BG"/>
        </w:rPr>
        <w:t>устройствени</w:t>
      </w:r>
      <w:proofErr w:type="spellEnd"/>
      <w:r w:rsidRPr="002C1062">
        <w:rPr>
          <w:rFonts w:ascii="Times New Roman" w:hAnsi="Times New Roman"/>
          <w:bCs/>
          <w:sz w:val="23"/>
          <w:szCs w:val="23"/>
          <w:u w:val="single"/>
          <w:lang w:val="bg-BG"/>
        </w:rPr>
        <w:t xml:space="preserve"> зони – </w:t>
      </w:r>
      <w:proofErr w:type="spellStart"/>
      <w:r w:rsidRPr="002C1062">
        <w:rPr>
          <w:rFonts w:ascii="Times New Roman" w:hAnsi="Times New Roman"/>
          <w:bCs/>
          <w:sz w:val="23"/>
          <w:szCs w:val="23"/>
          <w:u w:val="single"/>
          <w:lang w:val="bg-BG"/>
        </w:rPr>
        <w:t>Смф</w:t>
      </w:r>
      <w:proofErr w:type="spellEnd"/>
      <w:r w:rsidRPr="002C1062">
        <w:rPr>
          <w:rFonts w:ascii="Times New Roman" w:hAnsi="Times New Roman"/>
          <w:bCs/>
          <w:sz w:val="23"/>
          <w:szCs w:val="23"/>
          <w:u w:val="single"/>
          <w:lang w:val="bg-BG"/>
        </w:rPr>
        <w:t>.</w:t>
      </w:r>
    </w:p>
    <w:p w:rsidR="00C85A6F" w:rsidRPr="002C1062" w:rsidRDefault="00C85A6F" w:rsidP="00C85A6F">
      <w:pPr>
        <w:tabs>
          <w:tab w:val="left" w:pos="90"/>
        </w:tabs>
        <w:ind w:firstLine="737"/>
        <w:jc w:val="both"/>
        <w:rPr>
          <w:rFonts w:ascii="Times New Roman" w:hAnsi="Times New Roman"/>
          <w:bCs/>
          <w:sz w:val="23"/>
          <w:szCs w:val="23"/>
          <w:lang w:val="bg-BG"/>
        </w:rPr>
      </w:pPr>
      <w:r w:rsidRPr="002C1062">
        <w:rPr>
          <w:rFonts w:ascii="Times New Roman" w:hAnsi="Times New Roman"/>
          <w:bCs/>
          <w:sz w:val="23"/>
          <w:szCs w:val="23"/>
          <w:lang w:val="bg-BG"/>
        </w:rPr>
        <w:t>Териториите, съгласно изменението на ОУПО от тази разновидност са за ПИ в землищата на гр. Свиленград и с. Сива река: 65677.319.655, 65677.319.656, 65677.314.9861, 65677.309.657, 65677.202.14, 65677.202.15, 65677.202.31, 65677.202.49, 65677.202.58, 65677.202.61, 65677.202.116 гр. Свиленград; 66370.262.284 в з-ще на с. Сива река.</w:t>
      </w:r>
    </w:p>
    <w:bookmarkEnd w:id="0"/>
    <w:p w:rsidR="002716C1" w:rsidRPr="002C1062" w:rsidRDefault="002716C1" w:rsidP="002716C1">
      <w:pPr>
        <w:tabs>
          <w:tab w:val="left" w:pos="90"/>
        </w:tabs>
        <w:ind w:firstLine="737"/>
        <w:jc w:val="both"/>
        <w:rPr>
          <w:rFonts w:ascii="Times New Roman" w:hAnsi="Times New Roman"/>
          <w:sz w:val="23"/>
          <w:szCs w:val="23"/>
          <w:lang w:val="bg-BG"/>
        </w:rPr>
      </w:pPr>
      <w:r w:rsidRPr="002C1062">
        <w:rPr>
          <w:rFonts w:ascii="Times New Roman" w:hAnsi="Times New Roman"/>
          <w:sz w:val="23"/>
          <w:szCs w:val="23"/>
          <w:lang w:val="bg-BG"/>
        </w:rPr>
        <w:t>Предвид разпоредбите на чл. 2, ал. 2, т. 2 от Наредбата за ЕО изменението на ОУП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rsidR="0054198A" w:rsidRPr="002C1062" w:rsidRDefault="0054198A" w:rsidP="0054198A">
      <w:pPr>
        <w:tabs>
          <w:tab w:val="left" w:pos="0"/>
        </w:tabs>
        <w:ind w:firstLine="720"/>
        <w:jc w:val="both"/>
        <w:rPr>
          <w:rFonts w:ascii="Times New Roman" w:hAnsi="Times New Roman"/>
          <w:sz w:val="23"/>
          <w:szCs w:val="23"/>
          <w:lang w:val="bg-BG"/>
        </w:rPr>
      </w:pPr>
      <w:r w:rsidRPr="002C1062">
        <w:rPr>
          <w:rFonts w:ascii="Times New Roman" w:hAnsi="Times New Roman"/>
          <w:sz w:val="23"/>
          <w:szCs w:val="23"/>
          <w:lang w:val="bg-BG"/>
        </w:rPr>
        <w:t xml:space="preserve">Въз основа на представената от възложителя информация и на направената справка се установи, че имоти с идентификатор 65677.319.655, 65677.319.656, 65677.314.9861, 65677.309.657, 65677.693.3, 65677.202.14, 65677.202.15, 65677.202.31, 65677.202.49, 65677.202.58, 65677.202.61, 65677.202.116, 65677.9.280, 65677.277.15, 65677.277.16, 65677.277.14, 65677.277.13, 65677.277.12, 65677.277.17, 65677.277.22, 65677.47.1, 65677.47.2, 65677.47.3, 65677.47.4, 65677.47.5, 65677.47.6, 65677.47.7, 65677.47.8, 65677.47.9, 65677.277.11, 65677.974.28, 65677.974.27, 65677.974.26, 65677.277.8, 65677.277.38, 65677.277.3, 65677.277.4, 65677.277.5, 65677.277.6, 65677.255.29, 65677.255.31, 65677.255.30, 65677.255.50, 65677.255.49, 65677.255.48, 65677.255.47, 65677.255.46, 65677.255.45, 65677.255.44, 65677.255.43, 65677.255.42, 65677.255.56, 65677.255.55, 65677.255.54, 65677.255.53, 65677.255.38, 65677.255.52, 65677.255.60, 65677.255.59, 65677.255.51, 65677.255.21, 65677.255.35, 65677.255.20, 65677.255.19, 65677.255.18, 65677.255.168 по КК на гр. Свиленград и УПИ в кв. 331 по ПУП-ПРЗ на гр. Свиленград, 66370.262.284 по КК на с. Сива река, 47737.116.465, 47737.116.466 и 47737.116.124 по КК на с. Мезек, 48979.99.54, 48979.99.56, 48979.99.57, 48979.99.58, 48979.99.61 и 48979.99.154 по КК на с. Момково, 61844.43.22 по КК на с. Райкова могила, 55645.20.11 по КК на с. Пашово, 48533.77.388, 48533.77.391, 48533.77.392, 48533.77.404 и 48533.77.405 по КК на с. Михалич, 48698.164.5, 48698.164.6 и 48698.164.7 по КК на с. Младиново, с обща площ 834,051 дка, за които се предвижда изменение на ОУП на община Свиленград </w:t>
      </w:r>
      <w:r w:rsidRPr="002C1062">
        <w:rPr>
          <w:rFonts w:ascii="Times New Roman" w:hAnsi="Times New Roman"/>
          <w:b/>
          <w:sz w:val="23"/>
          <w:szCs w:val="23"/>
          <w:lang w:val="bg-BG"/>
        </w:rPr>
        <w:t>не попадат в границите на защитени територии</w:t>
      </w:r>
      <w:r w:rsidRPr="002C1062">
        <w:rPr>
          <w:rFonts w:ascii="Times New Roman" w:hAnsi="Times New Roman"/>
          <w:sz w:val="23"/>
          <w:szCs w:val="23"/>
          <w:lang w:val="bg-BG"/>
        </w:rPr>
        <w:t xml:space="preserve"> по смисъла на </w:t>
      </w:r>
      <w:r w:rsidRPr="002C1062">
        <w:rPr>
          <w:rFonts w:ascii="Times New Roman" w:hAnsi="Times New Roman"/>
          <w:i/>
          <w:sz w:val="23"/>
          <w:szCs w:val="23"/>
          <w:lang w:val="bg-BG"/>
        </w:rPr>
        <w:t>Закона за защитените територии</w:t>
      </w:r>
      <w:r w:rsidRPr="002C1062">
        <w:rPr>
          <w:rFonts w:ascii="Times New Roman" w:hAnsi="Times New Roman"/>
          <w:sz w:val="23"/>
          <w:szCs w:val="23"/>
          <w:lang w:val="bg-BG"/>
        </w:rPr>
        <w:t>.</w:t>
      </w:r>
    </w:p>
    <w:p w:rsidR="0054198A" w:rsidRPr="002C1062" w:rsidRDefault="0054198A" w:rsidP="0054198A">
      <w:pPr>
        <w:tabs>
          <w:tab w:val="left" w:pos="0"/>
        </w:tabs>
        <w:ind w:firstLine="720"/>
        <w:jc w:val="both"/>
        <w:rPr>
          <w:rFonts w:ascii="Times New Roman" w:hAnsi="Times New Roman"/>
          <w:sz w:val="23"/>
          <w:szCs w:val="23"/>
          <w:lang w:val="bg-BG"/>
        </w:rPr>
      </w:pPr>
      <w:r w:rsidRPr="002C1062">
        <w:rPr>
          <w:rFonts w:ascii="Times New Roman" w:hAnsi="Times New Roman"/>
          <w:sz w:val="23"/>
          <w:szCs w:val="23"/>
          <w:lang w:val="bg-BG"/>
        </w:rPr>
        <w:t>Имоти с идентификатор 65677.693.3, 65677.202.14, 65677.202.15, 65677.202.31, 65677.202.49, 65677.202.58, 65677.202.61, 65677.202.116, 65677.9.280, 66370.262.284, 47737.116.465, 47737.116.466 и 47737.116.124, с обща площ 130,550 дка не попадат в границите на защитени зони от Екологичната мрежа Натура 2000.</w:t>
      </w:r>
    </w:p>
    <w:p w:rsidR="0054198A" w:rsidRPr="002C1062" w:rsidRDefault="0054198A" w:rsidP="0054198A">
      <w:pPr>
        <w:tabs>
          <w:tab w:val="left" w:pos="0"/>
        </w:tabs>
        <w:ind w:firstLine="720"/>
        <w:jc w:val="both"/>
        <w:rPr>
          <w:rFonts w:ascii="Times New Roman" w:hAnsi="Times New Roman"/>
          <w:sz w:val="23"/>
          <w:szCs w:val="23"/>
          <w:lang w:val="bg-BG"/>
        </w:rPr>
      </w:pPr>
      <w:r w:rsidRPr="002C1062">
        <w:rPr>
          <w:rFonts w:ascii="Times New Roman" w:hAnsi="Times New Roman"/>
          <w:sz w:val="23"/>
          <w:szCs w:val="23"/>
          <w:lang w:val="bg-BG"/>
        </w:rPr>
        <w:t xml:space="preserve">Имоти с идентификатор 65677.319.655, 65677.314.9861, 65677.309.657, 65677.693.3, 65677.202.14, 65677.202.15, 65677.202.31, 65677.202.49, 65677.202.58, 65677.202.61, 65677.202.116, 65677.9.280, 677.277.65677.277.16, 65677.277.14, 65677.277.13, 65677.277.12, 65677.277.17, 65677.277.22, 65677.47.1, 65677.47.2, 65677.47.3, 65677.47.4, 65677.47.5, 65677.47.6, 65677.47.7, 65677.47.8, 65677.47.9, 65677.277.11, 65677.974.28, 65677.974.27, 65677.974.26, 65677.277.8, 65677.277.38, 65677.277.3, 65677.277.4, 65677.277.5, 65677.277.6, 65677.255.29, 65677.255.31, 65677.255.30, 65677.255.50, 65677.255.49, 65677.255.48, 65677.255.47, 65677.255.46, 65677.255.45, 65677.255.44, 65677.255.43, 65677.255.42, 65677.255.56, 65677.255.54, 65677.255.53, 65677.255.38, 65677.255.52, 65677.255.60, 65677.255.59, 65677.255.51, 65677.255.21, 65677.255.35, 65677.255.20, 65677.255.19, 65677.255.18, 65677.255.168, 66370.262.284, 47737.116.465, 47737.116.466, 47737.116.124, 48979.99.54, 48979.99.56, 48979.99.57, 48979.99.58, 48979.99.61, 48979.99.154 с обща площ 703,501 дка </w:t>
      </w:r>
      <w:r w:rsidRPr="002C1062">
        <w:rPr>
          <w:rFonts w:ascii="Times New Roman" w:hAnsi="Times New Roman"/>
          <w:b/>
          <w:sz w:val="23"/>
          <w:szCs w:val="23"/>
          <w:lang w:val="bg-BG"/>
        </w:rPr>
        <w:t>попадат</w:t>
      </w:r>
      <w:r w:rsidRPr="002C1062">
        <w:rPr>
          <w:rFonts w:ascii="Times New Roman" w:hAnsi="Times New Roman"/>
          <w:sz w:val="23"/>
          <w:szCs w:val="23"/>
          <w:lang w:val="bg-BG"/>
        </w:rPr>
        <w:t xml:space="preserve"> в обхвата на защитена зона </w:t>
      </w:r>
      <w:r w:rsidRPr="002C1062">
        <w:rPr>
          <w:rFonts w:ascii="Times New Roman" w:hAnsi="Times New Roman"/>
          <w:b/>
          <w:sz w:val="23"/>
          <w:szCs w:val="23"/>
          <w:lang w:val="bg-BG"/>
        </w:rPr>
        <w:t>BG0000212 „Сакар”</w:t>
      </w:r>
      <w:r w:rsidRPr="002C1062">
        <w:rPr>
          <w:rFonts w:ascii="Times New Roman" w:hAnsi="Times New Roman"/>
          <w:sz w:val="23"/>
          <w:szCs w:val="23"/>
          <w:lang w:val="bg-BG"/>
        </w:rPr>
        <w:t xml:space="preserve"> за опазване на природните местообитания по чл.6, ал.1, т.1 и 2 от </w:t>
      </w:r>
      <w:r w:rsidRPr="002C1062">
        <w:rPr>
          <w:rFonts w:ascii="Times New Roman" w:hAnsi="Times New Roman"/>
          <w:i/>
          <w:sz w:val="23"/>
          <w:szCs w:val="23"/>
          <w:lang w:val="bg-BG"/>
        </w:rPr>
        <w:t>Закона за биологичното разнообразие</w:t>
      </w:r>
      <w:r w:rsidRPr="002C1062">
        <w:rPr>
          <w:rFonts w:ascii="Times New Roman" w:hAnsi="Times New Roman"/>
          <w:sz w:val="23"/>
          <w:szCs w:val="23"/>
          <w:lang w:val="bg-BG"/>
        </w:rPr>
        <w:t xml:space="preserve"> (ЗБР), обявена със Заповед № РД-313/31.03.2021г. на министъра на околната среда и водите (</w:t>
      </w:r>
      <w:proofErr w:type="spellStart"/>
      <w:r w:rsidRPr="002C1062">
        <w:rPr>
          <w:rFonts w:ascii="Times New Roman" w:hAnsi="Times New Roman"/>
          <w:sz w:val="23"/>
          <w:szCs w:val="23"/>
          <w:lang w:val="bg-BG"/>
        </w:rPr>
        <w:t>обн</w:t>
      </w:r>
      <w:proofErr w:type="spellEnd"/>
      <w:r w:rsidRPr="002C1062">
        <w:rPr>
          <w:rFonts w:ascii="Times New Roman" w:hAnsi="Times New Roman"/>
          <w:sz w:val="23"/>
          <w:szCs w:val="23"/>
          <w:lang w:val="bg-BG"/>
        </w:rPr>
        <w:t>., ДВ, бр.51/18.06.2021 г.).</w:t>
      </w:r>
    </w:p>
    <w:p w:rsidR="0054198A" w:rsidRPr="002C1062" w:rsidRDefault="0054198A" w:rsidP="0054198A">
      <w:pPr>
        <w:tabs>
          <w:tab w:val="left" w:pos="0"/>
        </w:tabs>
        <w:ind w:firstLine="720"/>
        <w:jc w:val="both"/>
        <w:rPr>
          <w:rFonts w:ascii="Times New Roman" w:hAnsi="Times New Roman"/>
          <w:sz w:val="23"/>
          <w:szCs w:val="23"/>
          <w:lang w:val="bg-BG"/>
        </w:rPr>
      </w:pPr>
      <w:r w:rsidRPr="002C1062">
        <w:rPr>
          <w:rFonts w:ascii="Times New Roman" w:hAnsi="Times New Roman"/>
          <w:sz w:val="23"/>
          <w:szCs w:val="23"/>
          <w:lang w:val="bg-BG"/>
        </w:rPr>
        <w:lastRenderedPageBreak/>
        <w:t xml:space="preserve">Имоти с идентификатор 65677.974.28, 65677.974.27, 65677.974.26, 65677.277.8, 65677.277.38, 65677.277.3, 65677.277.4, 65677.277.5, 65677.277.6, 65677.255.29, 65677.255.31, 65677.255.30, 65677.255.50, 65677.255.49, 65677.255.48, 65677.255.47, 65677.255.46, 65677.255.45, 65677.255.44, 65677.255.43, 65677.255.42, 65677.255.56, 65677.255.54, 65677.255.53, 65677.255.38, 65677.255.52, 65677.255.60, 65677.255.59, 65677.255.51, 65677.255.21, 65677.255.35, 65677.255.20, 65677.255.19, 65677.255.18, 65677.255.168, 66370.262.284, 47737.116.465, 47737.116.466, 47737.116.124, 48979.99.54, 48979.99.56, 48979.99.57, 48979.99.58, 48979.99.61, 48979.99.154, 61844.43.22, 55645.20.11, 48533.77.388, 48533.77.391, 48533.77.392, 48533.77.404, 48533.77.405, 48698.164.5, 48698.164.6, 48698.164.7 с обща площ 230,317 дка </w:t>
      </w:r>
      <w:r w:rsidRPr="002C1062">
        <w:rPr>
          <w:rFonts w:ascii="Times New Roman" w:hAnsi="Times New Roman"/>
          <w:b/>
          <w:sz w:val="23"/>
          <w:szCs w:val="23"/>
          <w:lang w:val="bg-BG"/>
        </w:rPr>
        <w:t>попадат</w:t>
      </w:r>
      <w:r w:rsidRPr="002C1062">
        <w:rPr>
          <w:rFonts w:ascii="Times New Roman" w:hAnsi="Times New Roman"/>
          <w:sz w:val="23"/>
          <w:szCs w:val="23"/>
          <w:lang w:val="bg-BG"/>
        </w:rPr>
        <w:t xml:space="preserve"> в границите на защитени зони </w:t>
      </w:r>
      <w:r w:rsidRPr="002C1062">
        <w:rPr>
          <w:rFonts w:ascii="Times New Roman" w:hAnsi="Times New Roman"/>
          <w:b/>
          <w:sz w:val="23"/>
          <w:szCs w:val="23"/>
          <w:lang w:val="bg-BG"/>
        </w:rPr>
        <w:t>BG0000212 „Сакар”</w:t>
      </w:r>
      <w:r w:rsidRPr="002C1062">
        <w:rPr>
          <w:rFonts w:ascii="Times New Roman" w:hAnsi="Times New Roman"/>
          <w:sz w:val="23"/>
          <w:szCs w:val="23"/>
          <w:lang w:val="bg-BG"/>
        </w:rPr>
        <w:t xml:space="preserve"> за опазване на природните местообитания по чл.6, ал.1, т.1 и 2 от </w:t>
      </w:r>
      <w:r w:rsidRPr="002C1062">
        <w:rPr>
          <w:rFonts w:ascii="Times New Roman" w:hAnsi="Times New Roman"/>
          <w:i/>
          <w:sz w:val="23"/>
          <w:szCs w:val="23"/>
          <w:lang w:val="bg-BG"/>
        </w:rPr>
        <w:t>Закона за биологичното разнообразие</w:t>
      </w:r>
      <w:r w:rsidRPr="002C1062">
        <w:rPr>
          <w:rFonts w:ascii="Times New Roman" w:hAnsi="Times New Roman"/>
          <w:sz w:val="23"/>
          <w:szCs w:val="23"/>
          <w:lang w:val="bg-BG"/>
        </w:rPr>
        <w:t xml:space="preserve"> (ЗБР), обявена със Заповед № РД-313/31.03.2021г. на министъра на околната среда и водите (</w:t>
      </w:r>
      <w:proofErr w:type="spellStart"/>
      <w:r w:rsidRPr="002C1062">
        <w:rPr>
          <w:rFonts w:ascii="Times New Roman" w:hAnsi="Times New Roman"/>
          <w:sz w:val="23"/>
          <w:szCs w:val="23"/>
          <w:lang w:val="bg-BG"/>
        </w:rPr>
        <w:t>обн</w:t>
      </w:r>
      <w:proofErr w:type="spellEnd"/>
      <w:r w:rsidRPr="002C1062">
        <w:rPr>
          <w:rFonts w:ascii="Times New Roman" w:hAnsi="Times New Roman"/>
          <w:sz w:val="23"/>
          <w:szCs w:val="23"/>
          <w:lang w:val="bg-BG"/>
        </w:rPr>
        <w:t xml:space="preserve">., ДВ, бр.51/18.06.2021 г.) и </w:t>
      </w:r>
      <w:r w:rsidRPr="002C1062">
        <w:rPr>
          <w:rFonts w:ascii="Times New Roman" w:hAnsi="Times New Roman"/>
          <w:b/>
          <w:sz w:val="23"/>
          <w:szCs w:val="23"/>
          <w:lang w:val="bg-BG"/>
        </w:rPr>
        <w:t>BG0002021 „Сакар“</w:t>
      </w:r>
      <w:r w:rsidRPr="002C1062">
        <w:rPr>
          <w:rFonts w:ascii="Times New Roman" w:hAnsi="Times New Roman"/>
          <w:sz w:val="23"/>
          <w:szCs w:val="23"/>
          <w:lang w:val="bg-BG"/>
        </w:rPr>
        <w:t xml:space="preserve"> за опазване на дивите птици по чл.6, ал.1, т.3 и 4 от </w:t>
      </w:r>
      <w:r w:rsidRPr="002C1062">
        <w:rPr>
          <w:rFonts w:ascii="Times New Roman" w:hAnsi="Times New Roman"/>
          <w:i/>
          <w:sz w:val="23"/>
          <w:szCs w:val="23"/>
          <w:lang w:val="bg-BG"/>
        </w:rPr>
        <w:t>Закона за биологичното разнообразие</w:t>
      </w:r>
      <w:r w:rsidRPr="002C1062">
        <w:rPr>
          <w:rFonts w:ascii="Times New Roman" w:hAnsi="Times New Roman"/>
          <w:sz w:val="23"/>
          <w:szCs w:val="23"/>
          <w:lang w:val="bg-BG"/>
        </w:rPr>
        <w:t xml:space="preserve"> (ЗБР), обявена със Заповед № РД-758/19.08.2010г. на министъра на околната среда и водите (</w:t>
      </w:r>
      <w:proofErr w:type="spellStart"/>
      <w:r w:rsidRPr="002C1062">
        <w:rPr>
          <w:rFonts w:ascii="Times New Roman" w:hAnsi="Times New Roman"/>
          <w:sz w:val="23"/>
          <w:szCs w:val="23"/>
          <w:lang w:val="bg-BG"/>
        </w:rPr>
        <w:t>обн</w:t>
      </w:r>
      <w:proofErr w:type="spellEnd"/>
      <w:r w:rsidRPr="002C1062">
        <w:rPr>
          <w:rFonts w:ascii="Times New Roman" w:hAnsi="Times New Roman"/>
          <w:sz w:val="23"/>
          <w:szCs w:val="23"/>
          <w:lang w:val="bg-BG"/>
        </w:rPr>
        <w:t>., ДВ, бр.72/14.09.2010 г.).</w:t>
      </w:r>
    </w:p>
    <w:p w:rsidR="0054198A" w:rsidRPr="002C1062" w:rsidRDefault="0054198A" w:rsidP="0054198A">
      <w:pPr>
        <w:tabs>
          <w:tab w:val="left" w:pos="0"/>
        </w:tabs>
        <w:ind w:firstLine="720"/>
        <w:jc w:val="both"/>
        <w:rPr>
          <w:rFonts w:ascii="Times New Roman" w:hAnsi="Times New Roman"/>
          <w:sz w:val="23"/>
          <w:szCs w:val="23"/>
          <w:lang w:val="bg-BG"/>
        </w:rPr>
      </w:pPr>
      <w:r w:rsidRPr="002C1062">
        <w:rPr>
          <w:rFonts w:ascii="Times New Roman" w:hAnsi="Times New Roman"/>
          <w:sz w:val="23"/>
          <w:szCs w:val="23"/>
          <w:lang w:val="bg-BG"/>
        </w:rPr>
        <w:t xml:space="preserve">Съгласно Единната информационната система за защитените зони от екологичната мрежа Натура 2000, имоти с идентификатор 65677.277.22, 65677.47.1, 65677.47.2, 65677.47.3, 65677.47.4, 65677.47.5, 65677.47.6, 65677.47.7, 65677.47.8, 65677.47.9, 65677.277.11 с обща площ 23,119 дка представляват природно местообитание 6220 </w:t>
      </w:r>
      <w:proofErr w:type="spellStart"/>
      <w:r w:rsidRPr="002C1062">
        <w:rPr>
          <w:rFonts w:ascii="Times New Roman" w:hAnsi="Times New Roman"/>
          <w:sz w:val="23"/>
          <w:szCs w:val="23"/>
          <w:lang w:val="bg-BG"/>
        </w:rPr>
        <w:t>Псевдостепи</w:t>
      </w:r>
      <w:proofErr w:type="spellEnd"/>
      <w:r w:rsidRPr="002C1062">
        <w:rPr>
          <w:rFonts w:ascii="Times New Roman" w:hAnsi="Times New Roman"/>
          <w:sz w:val="23"/>
          <w:szCs w:val="23"/>
          <w:lang w:val="bg-BG"/>
        </w:rPr>
        <w:t xml:space="preserve"> с житни и едногодишни растени</w:t>
      </w:r>
      <w:r w:rsidR="00DF6A78" w:rsidRPr="002C1062">
        <w:rPr>
          <w:rFonts w:ascii="Times New Roman" w:hAnsi="Times New Roman"/>
          <w:sz w:val="23"/>
          <w:szCs w:val="23"/>
          <w:lang w:val="bg-BG"/>
        </w:rPr>
        <w:t xml:space="preserve">я от клас </w:t>
      </w:r>
      <w:proofErr w:type="spellStart"/>
      <w:r w:rsidR="00DF6A78" w:rsidRPr="002C1062">
        <w:rPr>
          <w:rFonts w:ascii="Times New Roman" w:hAnsi="Times New Roman"/>
          <w:sz w:val="23"/>
          <w:szCs w:val="23"/>
          <w:lang w:val="bg-BG"/>
        </w:rPr>
        <w:t>Thero-Brachypodietea</w:t>
      </w:r>
      <w:proofErr w:type="spellEnd"/>
      <w:r w:rsidR="00DF6A78" w:rsidRPr="002C1062">
        <w:rPr>
          <w:rFonts w:ascii="Times New Roman" w:hAnsi="Times New Roman"/>
          <w:sz w:val="23"/>
          <w:szCs w:val="23"/>
          <w:lang w:val="bg-BG"/>
        </w:rPr>
        <w:t>.</w:t>
      </w:r>
    </w:p>
    <w:p w:rsidR="0054198A" w:rsidRPr="002C1062" w:rsidRDefault="0054198A" w:rsidP="0054198A">
      <w:pPr>
        <w:tabs>
          <w:tab w:val="left" w:pos="0"/>
        </w:tabs>
        <w:ind w:firstLine="720"/>
        <w:jc w:val="both"/>
        <w:rPr>
          <w:rFonts w:ascii="Times New Roman" w:hAnsi="Times New Roman"/>
          <w:sz w:val="23"/>
          <w:szCs w:val="23"/>
          <w:lang w:val="bg-BG"/>
        </w:rPr>
      </w:pPr>
      <w:r w:rsidRPr="002C1062">
        <w:rPr>
          <w:rFonts w:ascii="Times New Roman" w:hAnsi="Times New Roman"/>
          <w:sz w:val="23"/>
          <w:szCs w:val="23"/>
          <w:lang w:val="bg-BG"/>
        </w:rPr>
        <w:t>При проверка за допустимост по чл.12, ал.2, във връзка с чл. 37, ал.2 от Наредбата за ОС бе установено, че изменението на ОУП на община Свиленград в настоящия обхват е допустимо спрямо режима на защитени зони BG0000212 „Сакар” и BG0002021 „Сакар” при спазване на забраните определени със</w:t>
      </w:r>
      <w:r w:rsidR="00DF6A78" w:rsidRPr="002C1062">
        <w:rPr>
          <w:rFonts w:ascii="Times New Roman" w:hAnsi="Times New Roman"/>
          <w:sz w:val="23"/>
          <w:szCs w:val="23"/>
          <w:lang w:val="bg-BG"/>
        </w:rPr>
        <w:t xml:space="preserve"> заповедите за обявяването им.</w:t>
      </w:r>
    </w:p>
    <w:p w:rsidR="00F902E4" w:rsidRPr="002C1062" w:rsidRDefault="0054198A" w:rsidP="0054198A">
      <w:pPr>
        <w:tabs>
          <w:tab w:val="left" w:pos="0"/>
        </w:tabs>
        <w:ind w:firstLine="720"/>
        <w:jc w:val="both"/>
        <w:rPr>
          <w:rFonts w:ascii="Times New Roman" w:hAnsi="Times New Roman"/>
          <w:sz w:val="23"/>
          <w:szCs w:val="23"/>
          <w:lang w:val="bg-BG"/>
        </w:rPr>
      </w:pPr>
      <w:r w:rsidRPr="002C1062">
        <w:rPr>
          <w:rFonts w:ascii="Times New Roman" w:hAnsi="Times New Roman"/>
          <w:sz w:val="23"/>
          <w:szCs w:val="23"/>
          <w:lang w:val="bg-BG"/>
        </w:rPr>
        <w:t xml:space="preserve">Настоящото изменение на ОУП на община Свиленград попада в обхвата на чл. 2, ал. 1, т. 1 от </w:t>
      </w:r>
      <w:r w:rsidRPr="002C1062">
        <w:rPr>
          <w:rFonts w:ascii="Times New Roman" w:hAnsi="Times New Roman"/>
          <w:i/>
          <w:sz w:val="23"/>
          <w:szCs w:val="23"/>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2C1062">
        <w:rPr>
          <w:rFonts w:ascii="Times New Roman" w:hAnsi="Times New Roman"/>
          <w:sz w:val="23"/>
          <w:szCs w:val="23"/>
          <w:lang w:val="bg-BG"/>
        </w:rPr>
        <w:t xml:space="preserve"> (Наредбата за ОС, </w:t>
      </w:r>
      <w:proofErr w:type="spellStart"/>
      <w:r w:rsidRPr="002C1062">
        <w:rPr>
          <w:rFonts w:ascii="Times New Roman" w:hAnsi="Times New Roman"/>
          <w:sz w:val="23"/>
          <w:szCs w:val="23"/>
          <w:lang w:val="bg-BG"/>
        </w:rPr>
        <w:t>обн</w:t>
      </w:r>
      <w:proofErr w:type="spellEnd"/>
      <w:r w:rsidRPr="002C1062">
        <w:rPr>
          <w:rFonts w:ascii="Times New Roman" w:hAnsi="Times New Roman"/>
          <w:sz w:val="23"/>
          <w:szCs w:val="23"/>
          <w:lang w:val="bg-BG"/>
        </w:rPr>
        <w:t xml:space="preserve">., ДВ, бр. 73 от 11.09.2007 г., изм. и доп., бр. 106 от 15.12.2021 г.)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w:t>
      </w:r>
      <w:r w:rsidRPr="002C1062">
        <w:rPr>
          <w:rFonts w:ascii="Times New Roman" w:hAnsi="Times New Roman"/>
          <w:i/>
          <w:sz w:val="23"/>
          <w:szCs w:val="23"/>
          <w:lang w:val="bg-BG"/>
        </w:rPr>
        <w:t>Закона за биологичното разнообразие</w:t>
      </w:r>
      <w:r w:rsidRPr="002C1062">
        <w:rPr>
          <w:rFonts w:ascii="Times New Roman" w:hAnsi="Times New Roman"/>
          <w:sz w:val="23"/>
          <w:szCs w:val="23"/>
          <w:lang w:val="bg-BG"/>
        </w:rPr>
        <w:t>.</w:t>
      </w:r>
    </w:p>
    <w:p w:rsidR="00E03B40" w:rsidRPr="002C1062" w:rsidRDefault="00E03B40" w:rsidP="006B0B57">
      <w:pPr>
        <w:ind w:firstLine="709"/>
        <w:jc w:val="both"/>
        <w:rPr>
          <w:rFonts w:ascii="Times New Roman" w:hAnsi="Times New Roman"/>
          <w:sz w:val="23"/>
          <w:szCs w:val="23"/>
          <w:lang w:val="bg-BG"/>
        </w:rPr>
      </w:pPr>
    </w:p>
    <w:p w:rsidR="00E03B40" w:rsidRPr="002C1062" w:rsidRDefault="00E03B40" w:rsidP="006B0B57">
      <w:pPr>
        <w:ind w:firstLine="709"/>
        <w:jc w:val="center"/>
        <w:rPr>
          <w:rFonts w:ascii="Times New Roman" w:hAnsi="Times New Roman"/>
          <w:b/>
          <w:sz w:val="23"/>
          <w:szCs w:val="23"/>
          <w:lang w:val="bg-BG"/>
        </w:rPr>
      </w:pPr>
      <w:r w:rsidRPr="002C1062">
        <w:rPr>
          <w:rFonts w:ascii="Times New Roman" w:hAnsi="Times New Roman"/>
          <w:b/>
          <w:sz w:val="23"/>
          <w:szCs w:val="23"/>
          <w:lang w:val="bg-BG"/>
        </w:rPr>
        <w:t>МОТИВИ:</w:t>
      </w:r>
    </w:p>
    <w:p w:rsidR="00E03B40" w:rsidRPr="002C1062" w:rsidRDefault="00E03B40" w:rsidP="006B0B57">
      <w:pPr>
        <w:ind w:firstLine="709"/>
        <w:jc w:val="both"/>
        <w:rPr>
          <w:rFonts w:ascii="Times New Roman" w:hAnsi="Times New Roman"/>
          <w:sz w:val="23"/>
          <w:szCs w:val="23"/>
          <w:lang w:val="bg-BG"/>
        </w:rPr>
      </w:pPr>
    </w:p>
    <w:p w:rsidR="009B1AD6" w:rsidRPr="002C1062" w:rsidRDefault="00AA1CC6" w:rsidP="006B0B57">
      <w:pPr>
        <w:numPr>
          <w:ilvl w:val="0"/>
          <w:numId w:val="4"/>
        </w:numPr>
        <w:tabs>
          <w:tab w:val="left" w:pos="709"/>
          <w:tab w:val="left" w:pos="851"/>
          <w:tab w:val="left" w:pos="1134"/>
        </w:tabs>
        <w:ind w:left="0" w:firstLine="709"/>
        <w:jc w:val="both"/>
        <w:rPr>
          <w:rFonts w:ascii="Times New Roman" w:hAnsi="Times New Roman"/>
          <w:sz w:val="23"/>
          <w:szCs w:val="23"/>
          <w:lang w:val="bg-BG"/>
        </w:rPr>
      </w:pPr>
      <w:r w:rsidRPr="002C1062">
        <w:rPr>
          <w:rFonts w:ascii="Times New Roman" w:hAnsi="Times New Roman"/>
          <w:sz w:val="23"/>
          <w:szCs w:val="23"/>
          <w:lang w:val="bg-BG"/>
        </w:rPr>
        <w:t xml:space="preserve">Изменението на Общ устройствен план на община (ИОУПО) </w:t>
      </w:r>
      <w:r w:rsidR="007C0344" w:rsidRPr="002C1062">
        <w:rPr>
          <w:rFonts w:ascii="Times New Roman" w:hAnsi="Times New Roman"/>
          <w:sz w:val="23"/>
          <w:szCs w:val="23"/>
          <w:lang w:val="bg-BG"/>
        </w:rPr>
        <w:t>Свиленград</w:t>
      </w:r>
      <w:r w:rsidR="007368E1" w:rsidRPr="002C1062">
        <w:rPr>
          <w:rFonts w:ascii="Times New Roman" w:hAnsi="Times New Roman"/>
          <w:sz w:val="23"/>
          <w:szCs w:val="23"/>
          <w:lang w:val="bg-BG"/>
        </w:rPr>
        <w:t xml:space="preserve"> </w:t>
      </w:r>
      <w:r w:rsidR="00E03B40" w:rsidRPr="002C1062">
        <w:rPr>
          <w:rFonts w:ascii="Times New Roman" w:hAnsi="Times New Roman"/>
          <w:sz w:val="23"/>
          <w:szCs w:val="23"/>
          <w:lang w:val="bg-BG"/>
        </w:rPr>
        <w:t xml:space="preserve">се разработва и е възложен по реда на </w:t>
      </w:r>
      <w:r w:rsidR="00E03B40" w:rsidRPr="002C1062">
        <w:rPr>
          <w:rFonts w:ascii="Times New Roman" w:hAnsi="Times New Roman"/>
          <w:i/>
          <w:sz w:val="23"/>
          <w:szCs w:val="23"/>
          <w:lang w:val="bg-BG"/>
        </w:rPr>
        <w:t>Закона за устройство на територията</w:t>
      </w:r>
      <w:r w:rsidR="00E03B40" w:rsidRPr="002C1062">
        <w:rPr>
          <w:rFonts w:ascii="Times New Roman" w:hAnsi="Times New Roman"/>
          <w:sz w:val="23"/>
          <w:szCs w:val="23"/>
          <w:lang w:val="bg-BG"/>
        </w:rPr>
        <w:t xml:space="preserve"> (ЗУТ)</w:t>
      </w:r>
      <w:r w:rsidR="00760431" w:rsidRPr="002C1062">
        <w:rPr>
          <w:rFonts w:ascii="Times New Roman" w:hAnsi="Times New Roman"/>
          <w:sz w:val="23"/>
          <w:szCs w:val="23"/>
          <w:lang w:val="bg-BG"/>
        </w:rPr>
        <w:t>.</w:t>
      </w:r>
    </w:p>
    <w:p w:rsidR="00E03B40" w:rsidRPr="002C1062" w:rsidRDefault="007F3C0D" w:rsidP="006B0B57">
      <w:pPr>
        <w:numPr>
          <w:ilvl w:val="0"/>
          <w:numId w:val="4"/>
        </w:numPr>
        <w:tabs>
          <w:tab w:val="left" w:pos="709"/>
          <w:tab w:val="left" w:pos="851"/>
          <w:tab w:val="left" w:pos="1134"/>
        </w:tabs>
        <w:ind w:left="0" w:firstLine="709"/>
        <w:jc w:val="both"/>
        <w:rPr>
          <w:rFonts w:ascii="Times New Roman" w:hAnsi="Times New Roman"/>
          <w:sz w:val="23"/>
          <w:szCs w:val="23"/>
          <w:lang w:val="bg-BG"/>
        </w:rPr>
      </w:pPr>
      <w:r w:rsidRPr="002C1062">
        <w:rPr>
          <w:rFonts w:ascii="Times New Roman" w:hAnsi="Times New Roman"/>
          <w:bCs/>
          <w:sz w:val="23"/>
          <w:szCs w:val="23"/>
          <w:lang w:val="bg-BG"/>
        </w:rPr>
        <w:t>Съгласно становище на РЗИ – Хасково с изх. №10-01-</w:t>
      </w:r>
      <w:r w:rsidR="007C0344" w:rsidRPr="002C1062">
        <w:rPr>
          <w:rFonts w:ascii="Times New Roman" w:hAnsi="Times New Roman"/>
          <w:bCs/>
          <w:sz w:val="23"/>
          <w:szCs w:val="23"/>
          <w:lang w:val="bg-BG"/>
        </w:rPr>
        <w:t>130</w:t>
      </w:r>
      <w:r w:rsidRPr="002C1062">
        <w:rPr>
          <w:rFonts w:ascii="Times New Roman" w:hAnsi="Times New Roman"/>
          <w:bCs/>
          <w:sz w:val="23"/>
          <w:szCs w:val="23"/>
          <w:lang w:val="bg-BG"/>
        </w:rPr>
        <w:t>#1/</w:t>
      </w:r>
      <w:r w:rsidR="007C0344" w:rsidRPr="002C1062">
        <w:rPr>
          <w:rFonts w:ascii="Times New Roman" w:hAnsi="Times New Roman"/>
          <w:bCs/>
          <w:sz w:val="23"/>
          <w:szCs w:val="23"/>
          <w:lang w:val="bg-BG"/>
        </w:rPr>
        <w:t>03</w:t>
      </w:r>
      <w:r w:rsidRPr="002C1062">
        <w:rPr>
          <w:rFonts w:ascii="Times New Roman" w:hAnsi="Times New Roman"/>
          <w:bCs/>
          <w:sz w:val="23"/>
          <w:szCs w:val="23"/>
          <w:lang w:val="bg-BG"/>
        </w:rPr>
        <w:t>.</w:t>
      </w:r>
      <w:r w:rsidR="007C0344" w:rsidRPr="002C1062">
        <w:rPr>
          <w:rFonts w:ascii="Times New Roman" w:hAnsi="Times New Roman"/>
          <w:bCs/>
          <w:sz w:val="23"/>
          <w:szCs w:val="23"/>
          <w:lang w:val="bg-BG"/>
        </w:rPr>
        <w:t>11</w:t>
      </w:r>
      <w:r w:rsidRPr="002C1062">
        <w:rPr>
          <w:rFonts w:ascii="Times New Roman" w:hAnsi="Times New Roman"/>
          <w:bCs/>
          <w:sz w:val="23"/>
          <w:szCs w:val="23"/>
          <w:lang w:val="bg-BG"/>
        </w:rPr>
        <w:t xml:space="preserve">.2022г., </w:t>
      </w:r>
      <w:r w:rsidR="00D67FB8" w:rsidRPr="002C1062">
        <w:rPr>
          <w:rFonts w:ascii="Times New Roman" w:hAnsi="Times New Roman"/>
          <w:bCs/>
          <w:sz w:val="23"/>
          <w:szCs w:val="23"/>
          <w:lang w:val="bg-BG"/>
        </w:rPr>
        <w:t>не би следвало да има</w:t>
      </w:r>
      <w:r w:rsidRPr="002C1062">
        <w:rPr>
          <w:rFonts w:ascii="Times New Roman" w:hAnsi="Times New Roman"/>
          <w:bCs/>
          <w:sz w:val="23"/>
          <w:szCs w:val="23"/>
          <w:lang w:val="bg-BG"/>
        </w:rPr>
        <w:t xml:space="preserve"> риск за човешкото здраве при </w:t>
      </w:r>
      <w:r w:rsidR="00D67FB8" w:rsidRPr="002C1062">
        <w:rPr>
          <w:rFonts w:ascii="Times New Roman" w:hAnsi="Times New Roman"/>
          <w:bCs/>
          <w:sz w:val="23"/>
          <w:szCs w:val="23"/>
          <w:lang w:val="bg-BG"/>
        </w:rPr>
        <w:t>реализацията на плана</w:t>
      </w:r>
      <w:r w:rsidRPr="002C1062">
        <w:rPr>
          <w:rFonts w:ascii="Times New Roman" w:hAnsi="Times New Roman"/>
          <w:bCs/>
          <w:sz w:val="23"/>
          <w:szCs w:val="23"/>
          <w:lang w:val="bg-BG"/>
        </w:rPr>
        <w:t>.</w:t>
      </w:r>
    </w:p>
    <w:p w:rsidR="007C0344" w:rsidRPr="002C1062" w:rsidRDefault="0013627A" w:rsidP="006B0B57">
      <w:pPr>
        <w:numPr>
          <w:ilvl w:val="0"/>
          <w:numId w:val="4"/>
        </w:numPr>
        <w:tabs>
          <w:tab w:val="left" w:pos="709"/>
          <w:tab w:val="left" w:pos="851"/>
          <w:tab w:val="left" w:pos="1134"/>
        </w:tabs>
        <w:ind w:left="0" w:firstLine="709"/>
        <w:jc w:val="both"/>
        <w:rPr>
          <w:rFonts w:ascii="Times New Roman" w:hAnsi="Times New Roman"/>
          <w:sz w:val="23"/>
          <w:szCs w:val="23"/>
          <w:lang w:val="bg-BG"/>
        </w:rPr>
      </w:pPr>
      <w:r w:rsidRPr="002C1062">
        <w:rPr>
          <w:rFonts w:ascii="Times New Roman" w:hAnsi="Times New Roman"/>
          <w:sz w:val="23"/>
          <w:szCs w:val="23"/>
          <w:lang w:val="bg-BG"/>
        </w:rPr>
        <w:t>Съгласно становище на БД ИБР с изх. № ПУ-01-</w:t>
      </w:r>
      <w:r w:rsidR="007C0344" w:rsidRPr="002C1062">
        <w:rPr>
          <w:rFonts w:ascii="Times New Roman" w:hAnsi="Times New Roman"/>
          <w:sz w:val="23"/>
          <w:szCs w:val="23"/>
          <w:lang w:val="bg-BG"/>
        </w:rPr>
        <w:t>1068</w:t>
      </w:r>
      <w:r w:rsidRPr="002C1062">
        <w:rPr>
          <w:rFonts w:ascii="Times New Roman" w:hAnsi="Times New Roman"/>
          <w:sz w:val="23"/>
          <w:szCs w:val="23"/>
          <w:lang w:val="bg-BG"/>
        </w:rPr>
        <w:t>(</w:t>
      </w:r>
      <w:r w:rsidR="00D67FB8" w:rsidRPr="002C1062">
        <w:rPr>
          <w:rFonts w:ascii="Times New Roman" w:hAnsi="Times New Roman"/>
          <w:sz w:val="23"/>
          <w:szCs w:val="23"/>
          <w:lang w:val="bg-BG"/>
        </w:rPr>
        <w:t>1</w:t>
      </w:r>
      <w:r w:rsidRPr="002C1062">
        <w:rPr>
          <w:rFonts w:ascii="Times New Roman" w:hAnsi="Times New Roman"/>
          <w:sz w:val="23"/>
          <w:szCs w:val="23"/>
          <w:lang w:val="bg-BG"/>
        </w:rPr>
        <w:t>)/</w:t>
      </w:r>
      <w:r w:rsidR="007C0344" w:rsidRPr="002C1062">
        <w:rPr>
          <w:rFonts w:ascii="Times New Roman" w:hAnsi="Times New Roman"/>
          <w:sz w:val="23"/>
          <w:szCs w:val="23"/>
          <w:lang w:val="bg-BG"/>
        </w:rPr>
        <w:t>18</w:t>
      </w:r>
      <w:r w:rsidRPr="002C1062">
        <w:rPr>
          <w:rFonts w:ascii="Times New Roman" w:hAnsi="Times New Roman"/>
          <w:sz w:val="23"/>
          <w:szCs w:val="23"/>
          <w:lang w:val="bg-BG"/>
        </w:rPr>
        <w:t>.</w:t>
      </w:r>
      <w:r w:rsidR="007C0344" w:rsidRPr="002C1062">
        <w:rPr>
          <w:rFonts w:ascii="Times New Roman" w:hAnsi="Times New Roman"/>
          <w:sz w:val="23"/>
          <w:szCs w:val="23"/>
          <w:lang w:val="bg-BG"/>
        </w:rPr>
        <w:t>01</w:t>
      </w:r>
      <w:r w:rsidRPr="002C1062">
        <w:rPr>
          <w:rFonts w:ascii="Times New Roman" w:hAnsi="Times New Roman"/>
          <w:sz w:val="23"/>
          <w:szCs w:val="23"/>
          <w:lang w:val="bg-BG"/>
        </w:rPr>
        <w:t>.202</w:t>
      </w:r>
      <w:r w:rsidR="007C0344" w:rsidRPr="002C1062">
        <w:rPr>
          <w:rFonts w:ascii="Times New Roman" w:hAnsi="Times New Roman"/>
          <w:sz w:val="23"/>
          <w:szCs w:val="23"/>
          <w:lang w:val="bg-BG"/>
        </w:rPr>
        <w:t>3</w:t>
      </w:r>
      <w:r w:rsidRPr="002C1062">
        <w:rPr>
          <w:rFonts w:ascii="Times New Roman" w:hAnsi="Times New Roman"/>
          <w:sz w:val="23"/>
          <w:szCs w:val="23"/>
          <w:lang w:val="bg-BG"/>
        </w:rPr>
        <w:t xml:space="preserve">г. </w:t>
      </w:r>
      <w:r w:rsidR="001A3F9E" w:rsidRPr="002C1062">
        <w:rPr>
          <w:rFonts w:ascii="Times New Roman" w:hAnsi="Times New Roman"/>
          <w:sz w:val="23"/>
          <w:szCs w:val="23"/>
          <w:lang w:val="bg-BG"/>
        </w:rPr>
        <w:t xml:space="preserve">изменението на общия устройствен план на община </w:t>
      </w:r>
      <w:r w:rsidR="007C0344" w:rsidRPr="002C1062">
        <w:rPr>
          <w:rFonts w:ascii="Times New Roman" w:hAnsi="Times New Roman"/>
          <w:sz w:val="23"/>
          <w:szCs w:val="23"/>
          <w:lang w:val="bg-BG"/>
        </w:rPr>
        <w:t>Свиленград</w:t>
      </w:r>
      <w:r w:rsidR="001A3F9E" w:rsidRPr="002C1062">
        <w:rPr>
          <w:rFonts w:ascii="Times New Roman" w:hAnsi="Times New Roman"/>
          <w:sz w:val="23"/>
          <w:szCs w:val="23"/>
          <w:lang w:val="bg-BG"/>
        </w:rPr>
        <w:t xml:space="preserve"> </w:t>
      </w:r>
      <w:r w:rsidR="007C0344" w:rsidRPr="002C1062">
        <w:rPr>
          <w:rFonts w:ascii="Times New Roman" w:hAnsi="Times New Roman"/>
          <w:sz w:val="23"/>
          <w:szCs w:val="23"/>
          <w:lang w:val="bg-BG"/>
        </w:rPr>
        <w:t>няма вероятност да окаже значимо негативно въздействие върху водите и водните екосистеми, като се спазват всички законови изисквания, свързани с действащото законодателство и поставените в становището условия.</w:t>
      </w:r>
    </w:p>
    <w:p w:rsidR="00E03B40" w:rsidRPr="002C1062" w:rsidRDefault="005103AE" w:rsidP="006B0B57">
      <w:pPr>
        <w:numPr>
          <w:ilvl w:val="0"/>
          <w:numId w:val="4"/>
        </w:numPr>
        <w:tabs>
          <w:tab w:val="left" w:pos="1134"/>
        </w:tabs>
        <w:ind w:left="0" w:firstLine="709"/>
        <w:jc w:val="both"/>
        <w:rPr>
          <w:rFonts w:ascii="Times New Roman" w:hAnsi="Times New Roman"/>
          <w:sz w:val="23"/>
          <w:szCs w:val="23"/>
          <w:lang w:val="bg-BG"/>
        </w:rPr>
      </w:pPr>
      <w:r w:rsidRPr="002C1062">
        <w:rPr>
          <w:rFonts w:ascii="Times New Roman" w:hAnsi="Times New Roman"/>
          <w:sz w:val="23"/>
          <w:szCs w:val="23"/>
          <w:lang w:val="bg-BG"/>
        </w:rPr>
        <w:t xml:space="preserve">На основание чл.37, ал.3 от Наредбата за ОС, след преглед на представената информация, предвид характера и местоположението на настоящото изменение на ОУП на община Свиленград и въз основа на критериите по чл.16 от нея, е направена преценка на вероятната степен на отрицателно въздействие, според която същото </w:t>
      </w:r>
      <w:r w:rsidRPr="002C1062">
        <w:rPr>
          <w:rFonts w:ascii="Times New Roman" w:hAnsi="Times New Roman"/>
          <w:b/>
          <w:sz w:val="23"/>
          <w:szCs w:val="23"/>
          <w:lang w:val="bg-BG"/>
        </w:rPr>
        <w:t>има вероятност</w:t>
      </w:r>
      <w:r w:rsidRPr="002C1062">
        <w:rPr>
          <w:rFonts w:ascii="Times New Roman" w:hAnsi="Times New Roman"/>
          <w:sz w:val="23"/>
          <w:szCs w:val="23"/>
          <w:lang w:val="bg-BG"/>
        </w:rPr>
        <w:t xml:space="preserve"> да окаже значително отрицателно въздействие върху природни местообитания, популации и местообитания на видове предмет на опазване в защитени зони </w:t>
      </w:r>
      <w:r w:rsidRPr="002C1062">
        <w:rPr>
          <w:rFonts w:ascii="Times New Roman" w:hAnsi="Times New Roman"/>
          <w:b/>
          <w:sz w:val="23"/>
          <w:szCs w:val="23"/>
          <w:lang w:val="bg-BG"/>
        </w:rPr>
        <w:t>BG0000212 „Сакар”</w:t>
      </w:r>
      <w:r w:rsidRPr="002C1062">
        <w:rPr>
          <w:rFonts w:ascii="Times New Roman" w:hAnsi="Times New Roman"/>
          <w:sz w:val="23"/>
          <w:szCs w:val="23"/>
          <w:lang w:val="bg-BG"/>
        </w:rPr>
        <w:t xml:space="preserve"> и </w:t>
      </w:r>
      <w:r w:rsidRPr="002C1062">
        <w:rPr>
          <w:rFonts w:ascii="Times New Roman" w:hAnsi="Times New Roman"/>
          <w:b/>
          <w:sz w:val="23"/>
          <w:szCs w:val="23"/>
          <w:lang w:val="bg-BG"/>
        </w:rPr>
        <w:t>BG0002021 „Сакар”</w:t>
      </w:r>
      <w:r w:rsidRPr="002C1062">
        <w:rPr>
          <w:rFonts w:ascii="Times New Roman" w:hAnsi="Times New Roman"/>
          <w:sz w:val="23"/>
          <w:szCs w:val="23"/>
          <w:lang w:val="bg-BG"/>
        </w:rPr>
        <w:t>, поради следните мотиви:</w:t>
      </w:r>
    </w:p>
    <w:p w:rsidR="00E03B40" w:rsidRPr="002C1062" w:rsidRDefault="004053CA" w:rsidP="006B0B57">
      <w:pPr>
        <w:numPr>
          <w:ilvl w:val="1"/>
          <w:numId w:val="5"/>
        </w:numPr>
        <w:tabs>
          <w:tab w:val="left" w:pos="993"/>
          <w:tab w:val="left" w:pos="1134"/>
        </w:tabs>
        <w:ind w:left="0" w:firstLine="709"/>
        <w:jc w:val="both"/>
        <w:rPr>
          <w:rFonts w:ascii="Times New Roman" w:hAnsi="Times New Roman"/>
          <w:sz w:val="23"/>
          <w:szCs w:val="23"/>
          <w:lang w:val="bg-BG"/>
        </w:rPr>
      </w:pPr>
      <w:r w:rsidRPr="002C1062">
        <w:rPr>
          <w:rFonts w:ascii="Times New Roman" w:hAnsi="Times New Roman"/>
          <w:sz w:val="23"/>
          <w:szCs w:val="23"/>
          <w:lang w:val="bg-BG"/>
        </w:rPr>
        <w:t>Общата площ на имотите попадащи в границите на защитена зона BG0000212 „Сакар” е 703,501 дка, а общата площ на имотите попадащи в границите на защитена зона BG0002021 „Сакар” е 230,317 дка и изменението на ОУП и произтичащите от него дейности предполагат промяна на значителни площи от зоната</w:t>
      </w:r>
      <w:r w:rsidR="009F5883" w:rsidRPr="002C1062">
        <w:rPr>
          <w:rFonts w:ascii="Times New Roman" w:hAnsi="Times New Roman"/>
          <w:sz w:val="23"/>
          <w:szCs w:val="23"/>
          <w:lang w:val="bg-BG"/>
        </w:rPr>
        <w:t>.</w:t>
      </w:r>
    </w:p>
    <w:p w:rsidR="004053CA" w:rsidRPr="002C1062" w:rsidRDefault="004053CA" w:rsidP="006B0B57">
      <w:pPr>
        <w:numPr>
          <w:ilvl w:val="1"/>
          <w:numId w:val="5"/>
        </w:numPr>
        <w:tabs>
          <w:tab w:val="left" w:pos="993"/>
          <w:tab w:val="left" w:pos="1134"/>
        </w:tabs>
        <w:ind w:left="0" w:firstLine="709"/>
        <w:jc w:val="both"/>
        <w:rPr>
          <w:rFonts w:ascii="Times New Roman" w:hAnsi="Times New Roman"/>
          <w:sz w:val="23"/>
          <w:szCs w:val="23"/>
          <w:lang w:val="bg-BG"/>
        </w:rPr>
      </w:pPr>
      <w:r w:rsidRPr="002C1062">
        <w:rPr>
          <w:rFonts w:ascii="Times New Roman" w:hAnsi="Times New Roman"/>
          <w:sz w:val="23"/>
          <w:szCs w:val="23"/>
          <w:lang w:val="bg-BG"/>
        </w:rPr>
        <w:t xml:space="preserve">По Единната информационната система за защитените зони от екологичната мрежа Натура 2000, в имоти с обща площ 23,119 дка е разпространено (изцяло или частично) местообитание </w:t>
      </w:r>
      <w:r w:rsidRPr="002C1062">
        <w:rPr>
          <w:rFonts w:ascii="Times New Roman" w:hAnsi="Times New Roman"/>
          <w:i/>
          <w:sz w:val="23"/>
          <w:szCs w:val="23"/>
          <w:lang w:val="bg-BG"/>
        </w:rPr>
        <w:t xml:space="preserve">6220 </w:t>
      </w:r>
      <w:proofErr w:type="spellStart"/>
      <w:r w:rsidRPr="002C1062">
        <w:rPr>
          <w:rFonts w:ascii="Times New Roman" w:hAnsi="Times New Roman"/>
          <w:i/>
          <w:sz w:val="23"/>
          <w:szCs w:val="23"/>
          <w:lang w:val="bg-BG"/>
        </w:rPr>
        <w:t>Псевдостепи</w:t>
      </w:r>
      <w:proofErr w:type="spellEnd"/>
      <w:r w:rsidRPr="002C1062">
        <w:rPr>
          <w:rFonts w:ascii="Times New Roman" w:hAnsi="Times New Roman"/>
          <w:i/>
          <w:sz w:val="23"/>
          <w:szCs w:val="23"/>
          <w:lang w:val="bg-BG"/>
        </w:rPr>
        <w:t xml:space="preserve"> с житни и едногодишни растения от клас </w:t>
      </w:r>
      <w:proofErr w:type="spellStart"/>
      <w:r w:rsidRPr="002C1062">
        <w:rPr>
          <w:rFonts w:ascii="Times New Roman" w:hAnsi="Times New Roman"/>
          <w:i/>
          <w:sz w:val="23"/>
          <w:szCs w:val="23"/>
          <w:lang w:val="bg-BG"/>
        </w:rPr>
        <w:t>Thero-</w:t>
      </w:r>
      <w:r w:rsidRPr="002C1062">
        <w:rPr>
          <w:rFonts w:ascii="Times New Roman" w:hAnsi="Times New Roman"/>
          <w:i/>
          <w:sz w:val="23"/>
          <w:szCs w:val="23"/>
          <w:lang w:val="bg-BG"/>
        </w:rPr>
        <w:lastRenderedPageBreak/>
        <w:t>Brachypodietea</w:t>
      </w:r>
      <w:proofErr w:type="spellEnd"/>
      <w:r w:rsidRPr="002C1062">
        <w:rPr>
          <w:rFonts w:ascii="Times New Roman" w:hAnsi="Times New Roman"/>
          <w:i/>
          <w:sz w:val="23"/>
          <w:szCs w:val="23"/>
          <w:lang w:val="bg-BG"/>
        </w:rPr>
        <w:t xml:space="preserve"> </w:t>
      </w:r>
      <w:r w:rsidRPr="002C1062">
        <w:rPr>
          <w:rFonts w:ascii="Times New Roman" w:hAnsi="Times New Roman"/>
          <w:sz w:val="23"/>
          <w:szCs w:val="23"/>
          <w:lang w:val="bg-BG"/>
        </w:rPr>
        <w:t>и в тази връзка настоящото изменение на ОУП и дейностите произтичащи от него предполагат увреждане, унищожаване на природни местообитания.</w:t>
      </w:r>
    </w:p>
    <w:p w:rsidR="00E03B40" w:rsidRPr="002C1062" w:rsidRDefault="004053CA" w:rsidP="006B0B57">
      <w:pPr>
        <w:numPr>
          <w:ilvl w:val="1"/>
          <w:numId w:val="5"/>
        </w:numPr>
        <w:tabs>
          <w:tab w:val="left" w:pos="993"/>
          <w:tab w:val="left" w:pos="1134"/>
        </w:tabs>
        <w:ind w:left="0" w:firstLine="709"/>
        <w:jc w:val="both"/>
        <w:rPr>
          <w:rFonts w:ascii="Times New Roman" w:hAnsi="Times New Roman"/>
          <w:sz w:val="23"/>
          <w:szCs w:val="23"/>
          <w:lang w:val="bg-BG"/>
        </w:rPr>
      </w:pPr>
      <w:r w:rsidRPr="002C1062">
        <w:rPr>
          <w:rFonts w:ascii="Times New Roman" w:hAnsi="Times New Roman"/>
          <w:sz w:val="23"/>
          <w:szCs w:val="23"/>
          <w:lang w:val="bg-BG"/>
        </w:rPr>
        <w:t xml:space="preserve">Голяма част от имотите предмет на изменението на ОУП (попадащи в обхвата на BG0000212 „Сакар”) </w:t>
      </w:r>
      <w:r w:rsidR="002B7D2D" w:rsidRPr="002C1062">
        <w:rPr>
          <w:rFonts w:ascii="Times New Roman" w:hAnsi="Times New Roman"/>
          <w:sz w:val="23"/>
          <w:szCs w:val="23"/>
          <w:lang w:val="bg-BG"/>
        </w:rPr>
        <w:t xml:space="preserve">са </w:t>
      </w:r>
      <w:r w:rsidRPr="002C1062">
        <w:rPr>
          <w:rFonts w:ascii="Times New Roman" w:hAnsi="Times New Roman"/>
          <w:sz w:val="23"/>
          <w:szCs w:val="23"/>
          <w:lang w:val="bg-BG"/>
        </w:rPr>
        <w:t xml:space="preserve">ефективно заети местообитания на </w:t>
      </w:r>
      <w:proofErr w:type="spellStart"/>
      <w:r w:rsidRPr="002C1062">
        <w:rPr>
          <w:rFonts w:ascii="Times New Roman" w:hAnsi="Times New Roman"/>
          <w:sz w:val="23"/>
          <w:szCs w:val="23"/>
          <w:lang w:val="bg-BG"/>
        </w:rPr>
        <w:t>Мишевиден</w:t>
      </w:r>
      <w:proofErr w:type="spellEnd"/>
      <w:r w:rsidRPr="002C1062">
        <w:rPr>
          <w:rFonts w:ascii="Times New Roman" w:hAnsi="Times New Roman"/>
          <w:sz w:val="23"/>
          <w:szCs w:val="23"/>
          <w:lang w:val="bg-BG"/>
        </w:rPr>
        <w:t xml:space="preserve"> сънливец, Пъстър смок, </w:t>
      </w:r>
      <w:proofErr w:type="spellStart"/>
      <w:r w:rsidRPr="002C1062">
        <w:rPr>
          <w:rFonts w:ascii="Times New Roman" w:hAnsi="Times New Roman"/>
          <w:sz w:val="23"/>
          <w:szCs w:val="23"/>
          <w:lang w:val="bg-BG"/>
        </w:rPr>
        <w:t>Шипоопашата</w:t>
      </w:r>
      <w:proofErr w:type="spellEnd"/>
      <w:r w:rsidRPr="002C1062">
        <w:rPr>
          <w:rFonts w:ascii="Times New Roman" w:hAnsi="Times New Roman"/>
          <w:sz w:val="23"/>
          <w:szCs w:val="23"/>
          <w:lang w:val="bg-BG"/>
        </w:rPr>
        <w:t xml:space="preserve"> костенурка и оптимални и пригодни местообитания на Лалугер, Пъстър пор, Дългоух </w:t>
      </w:r>
      <w:proofErr w:type="spellStart"/>
      <w:r w:rsidRPr="002C1062">
        <w:rPr>
          <w:rFonts w:ascii="Times New Roman" w:hAnsi="Times New Roman"/>
          <w:sz w:val="23"/>
          <w:szCs w:val="23"/>
          <w:lang w:val="bg-BG"/>
        </w:rPr>
        <w:t>нощник</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Остроух</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нощник</w:t>
      </w:r>
      <w:proofErr w:type="spellEnd"/>
      <w:r w:rsidRPr="002C1062">
        <w:rPr>
          <w:rFonts w:ascii="Times New Roman" w:hAnsi="Times New Roman"/>
          <w:sz w:val="23"/>
          <w:szCs w:val="23"/>
          <w:lang w:val="bg-BG"/>
        </w:rPr>
        <w:t xml:space="preserve">, Трицветен </w:t>
      </w:r>
      <w:proofErr w:type="spellStart"/>
      <w:r w:rsidRPr="002C1062">
        <w:rPr>
          <w:rFonts w:ascii="Times New Roman" w:hAnsi="Times New Roman"/>
          <w:sz w:val="23"/>
          <w:szCs w:val="23"/>
          <w:lang w:val="bg-BG"/>
        </w:rPr>
        <w:t>нощник</w:t>
      </w:r>
      <w:proofErr w:type="spellEnd"/>
      <w:r w:rsidRPr="002C1062">
        <w:rPr>
          <w:rFonts w:ascii="Times New Roman" w:hAnsi="Times New Roman"/>
          <w:sz w:val="23"/>
          <w:szCs w:val="23"/>
          <w:lang w:val="bg-BG"/>
        </w:rPr>
        <w:t xml:space="preserve">, Голям </w:t>
      </w:r>
      <w:proofErr w:type="spellStart"/>
      <w:r w:rsidRPr="002C1062">
        <w:rPr>
          <w:rFonts w:ascii="Times New Roman" w:hAnsi="Times New Roman"/>
          <w:sz w:val="23"/>
          <w:szCs w:val="23"/>
          <w:lang w:val="bg-BG"/>
        </w:rPr>
        <w:t>нощник</w:t>
      </w:r>
      <w:proofErr w:type="spellEnd"/>
      <w:r w:rsidRPr="002C1062">
        <w:rPr>
          <w:rFonts w:ascii="Times New Roman" w:hAnsi="Times New Roman"/>
          <w:sz w:val="23"/>
          <w:szCs w:val="23"/>
          <w:lang w:val="bg-BG"/>
        </w:rPr>
        <w:t xml:space="preserve">, Голям </w:t>
      </w:r>
      <w:proofErr w:type="spellStart"/>
      <w:r w:rsidRPr="002C1062">
        <w:rPr>
          <w:rFonts w:ascii="Times New Roman" w:hAnsi="Times New Roman"/>
          <w:sz w:val="23"/>
          <w:szCs w:val="23"/>
          <w:lang w:val="bg-BG"/>
        </w:rPr>
        <w:t>подковонос</w:t>
      </w:r>
      <w:proofErr w:type="spellEnd"/>
      <w:r w:rsidRPr="002C1062">
        <w:rPr>
          <w:rFonts w:ascii="Times New Roman" w:hAnsi="Times New Roman"/>
          <w:sz w:val="23"/>
          <w:szCs w:val="23"/>
          <w:lang w:val="bg-BG"/>
        </w:rPr>
        <w:t xml:space="preserve">, Малък </w:t>
      </w:r>
      <w:proofErr w:type="spellStart"/>
      <w:r w:rsidRPr="002C1062">
        <w:rPr>
          <w:rFonts w:ascii="Times New Roman" w:hAnsi="Times New Roman"/>
          <w:sz w:val="23"/>
          <w:szCs w:val="23"/>
          <w:lang w:val="bg-BG"/>
        </w:rPr>
        <w:t>подковонос</w:t>
      </w:r>
      <w:proofErr w:type="spellEnd"/>
      <w:r w:rsidRPr="002C1062">
        <w:rPr>
          <w:rFonts w:ascii="Times New Roman" w:hAnsi="Times New Roman"/>
          <w:sz w:val="23"/>
          <w:szCs w:val="23"/>
          <w:lang w:val="bg-BG"/>
        </w:rPr>
        <w:t xml:space="preserve">, Голям </w:t>
      </w:r>
      <w:proofErr w:type="spellStart"/>
      <w:r w:rsidRPr="002C1062">
        <w:rPr>
          <w:rFonts w:ascii="Times New Roman" w:hAnsi="Times New Roman"/>
          <w:sz w:val="23"/>
          <w:szCs w:val="23"/>
          <w:lang w:val="bg-BG"/>
        </w:rPr>
        <w:t>гребенест</w:t>
      </w:r>
      <w:proofErr w:type="spellEnd"/>
      <w:r w:rsidRPr="002C1062">
        <w:rPr>
          <w:rFonts w:ascii="Times New Roman" w:hAnsi="Times New Roman"/>
          <w:sz w:val="23"/>
          <w:szCs w:val="23"/>
          <w:lang w:val="bg-BG"/>
        </w:rPr>
        <w:t xml:space="preserve"> тритон, Пъстър смок, Обикновена блатна костенурка, Южна блатна костенурка, </w:t>
      </w:r>
      <w:proofErr w:type="spellStart"/>
      <w:r w:rsidRPr="002C1062">
        <w:rPr>
          <w:rFonts w:ascii="Times New Roman" w:hAnsi="Times New Roman"/>
          <w:sz w:val="23"/>
          <w:szCs w:val="23"/>
          <w:lang w:val="bg-BG"/>
        </w:rPr>
        <w:t>Шипобедрена</w:t>
      </w:r>
      <w:proofErr w:type="spellEnd"/>
      <w:r w:rsidRPr="002C1062">
        <w:rPr>
          <w:rFonts w:ascii="Times New Roman" w:hAnsi="Times New Roman"/>
          <w:sz w:val="23"/>
          <w:szCs w:val="23"/>
          <w:lang w:val="bg-BG"/>
        </w:rPr>
        <w:t xml:space="preserve"> костенурка, </w:t>
      </w:r>
      <w:proofErr w:type="spellStart"/>
      <w:r w:rsidRPr="002C1062">
        <w:rPr>
          <w:rFonts w:ascii="Times New Roman" w:hAnsi="Times New Roman"/>
          <w:sz w:val="23"/>
          <w:szCs w:val="23"/>
          <w:lang w:val="bg-BG"/>
        </w:rPr>
        <w:t>Шипоопашата</w:t>
      </w:r>
      <w:proofErr w:type="spellEnd"/>
      <w:r w:rsidRPr="002C1062">
        <w:rPr>
          <w:rFonts w:ascii="Times New Roman" w:hAnsi="Times New Roman"/>
          <w:sz w:val="23"/>
          <w:szCs w:val="23"/>
          <w:lang w:val="bg-BG"/>
        </w:rPr>
        <w:t xml:space="preserve"> костенурка, Обикновен </w:t>
      </w:r>
      <w:proofErr w:type="spellStart"/>
      <w:r w:rsidRPr="002C1062">
        <w:rPr>
          <w:rFonts w:ascii="Times New Roman" w:hAnsi="Times New Roman"/>
          <w:sz w:val="23"/>
          <w:szCs w:val="23"/>
          <w:lang w:val="bg-BG"/>
        </w:rPr>
        <w:t>сечко</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Ценагрион</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Лицерна</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Офигомфус</w:t>
      </w:r>
      <w:proofErr w:type="spellEnd"/>
      <w:r w:rsidRPr="002C1062">
        <w:rPr>
          <w:rFonts w:ascii="Times New Roman" w:hAnsi="Times New Roman"/>
          <w:sz w:val="23"/>
          <w:szCs w:val="23"/>
          <w:lang w:val="bg-BG"/>
        </w:rPr>
        <w:t xml:space="preserve">, Обикновен </w:t>
      </w:r>
      <w:proofErr w:type="spellStart"/>
      <w:r w:rsidRPr="002C1062">
        <w:rPr>
          <w:rFonts w:ascii="Times New Roman" w:hAnsi="Times New Roman"/>
          <w:sz w:val="23"/>
          <w:szCs w:val="23"/>
          <w:lang w:val="bg-BG"/>
        </w:rPr>
        <w:t>паракалоптенус</w:t>
      </w:r>
      <w:proofErr w:type="spellEnd"/>
      <w:r w:rsidRPr="002C1062">
        <w:rPr>
          <w:rFonts w:ascii="Times New Roman" w:hAnsi="Times New Roman"/>
          <w:sz w:val="23"/>
          <w:szCs w:val="23"/>
          <w:lang w:val="bg-BG"/>
        </w:rPr>
        <w:t>, и в тази връзка настоящото изменение на ОУП предполага увреждане, унищожаване, отнемане на площи от местообитания и безпокойство на целеви видове</w:t>
      </w:r>
      <w:r w:rsidR="00BC4190" w:rsidRPr="002C1062">
        <w:rPr>
          <w:rFonts w:ascii="Times New Roman" w:hAnsi="Times New Roman"/>
          <w:sz w:val="23"/>
          <w:szCs w:val="23"/>
          <w:lang w:val="bg-BG"/>
        </w:rPr>
        <w:t>.</w:t>
      </w:r>
    </w:p>
    <w:p w:rsidR="00E03B40" w:rsidRPr="002C1062" w:rsidRDefault="00042D32" w:rsidP="006B0B57">
      <w:pPr>
        <w:numPr>
          <w:ilvl w:val="1"/>
          <w:numId w:val="5"/>
        </w:numPr>
        <w:tabs>
          <w:tab w:val="left" w:pos="993"/>
          <w:tab w:val="left" w:pos="1134"/>
        </w:tabs>
        <w:ind w:left="0" w:firstLine="709"/>
        <w:jc w:val="both"/>
        <w:rPr>
          <w:rFonts w:ascii="Times New Roman" w:hAnsi="Times New Roman"/>
          <w:sz w:val="23"/>
          <w:szCs w:val="23"/>
          <w:lang w:val="bg-BG"/>
        </w:rPr>
      </w:pPr>
      <w:r w:rsidRPr="002C1062">
        <w:rPr>
          <w:rFonts w:ascii="Times New Roman" w:hAnsi="Times New Roman"/>
          <w:sz w:val="23"/>
          <w:szCs w:val="23"/>
          <w:lang w:val="bg-BG"/>
        </w:rPr>
        <w:t xml:space="preserve">Според пространствените модели за разпространение и обилие в Единната информационната система за защитените зони от екологичната мрежа Натура 2000 е вероятно в имотите да се срещат екземпляри от мигриращите видове Голям ястреб, Малък ястреб, Северен </w:t>
      </w:r>
      <w:proofErr w:type="spellStart"/>
      <w:r w:rsidRPr="002C1062">
        <w:rPr>
          <w:rFonts w:ascii="Times New Roman" w:hAnsi="Times New Roman"/>
          <w:sz w:val="23"/>
          <w:szCs w:val="23"/>
          <w:lang w:val="bg-BG"/>
        </w:rPr>
        <w:t>мишелов</w:t>
      </w:r>
      <w:proofErr w:type="spellEnd"/>
      <w:r w:rsidRPr="002C1062">
        <w:rPr>
          <w:rFonts w:ascii="Times New Roman" w:hAnsi="Times New Roman"/>
          <w:sz w:val="23"/>
          <w:szCs w:val="23"/>
          <w:lang w:val="bg-BG"/>
        </w:rPr>
        <w:t xml:space="preserve">, Бял щъркел Черен щъркел, Пъдпъдък, Ливаден </w:t>
      </w:r>
      <w:proofErr w:type="spellStart"/>
      <w:r w:rsidRPr="002C1062">
        <w:rPr>
          <w:rFonts w:ascii="Times New Roman" w:hAnsi="Times New Roman"/>
          <w:sz w:val="23"/>
          <w:szCs w:val="23"/>
          <w:lang w:val="bg-BG"/>
        </w:rPr>
        <w:t>блатар</w:t>
      </w:r>
      <w:proofErr w:type="spellEnd"/>
      <w:r w:rsidRPr="002C1062">
        <w:rPr>
          <w:rFonts w:ascii="Times New Roman" w:hAnsi="Times New Roman"/>
          <w:sz w:val="23"/>
          <w:szCs w:val="23"/>
          <w:lang w:val="bg-BG"/>
        </w:rPr>
        <w:t xml:space="preserve">, Ливаден </w:t>
      </w:r>
      <w:proofErr w:type="spellStart"/>
      <w:r w:rsidRPr="002C1062">
        <w:rPr>
          <w:rFonts w:ascii="Times New Roman" w:hAnsi="Times New Roman"/>
          <w:sz w:val="23"/>
          <w:szCs w:val="23"/>
          <w:lang w:val="bg-BG"/>
        </w:rPr>
        <w:t>дърдавец</w:t>
      </w:r>
      <w:proofErr w:type="spellEnd"/>
      <w:r w:rsidRPr="002C1062">
        <w:rPr>
          <w:rFonts w:ascii="Times New Roman" w:hAnsi="Times New Roman"/>
          <w:sz w:val="23"/>
          <w:szCs w:val="23"/>
          <w:lang w:val="bg-BG"/>
        </w:rPr>
        <w:t xml:space="preserve">, Сив жерав, </w:t>
      </w:r>
      <w:proofErr w:type="spellStart"/>
      <w:r w:rsidRPr="002C1062">
        <w:rPr>
          <w:rFonts w:ascii="Times New Roman" w:hAnsi="Times New Roman"/>
          <w:sz w:val="23"/>
          <w:szCs w:val="23"/>
          <w:lang w:val="bg-BG"/>
        </w:rPr>
        <w:t>Белошипа</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ветрушка</w:t>
      </w:r>
      <w:proofErr w:type="spellEnd"/>
      <w:r w:rsidRPr="002C1062">
        <w:rPr>
          <w:rFonts w:ascii="Times New Roman" w:hAnsi="Times New Roman"/>
          <w:sz w:val="23"/>
          <w:szCs w:val="23"/>
          <w:lang w:val="bg-BG"/>
        </w:rPr>
        <w:t xml:space="preserve">, Малък орел, Черна каня и екземпляри от гнездящи видове Късопръст ястреб, Голям ястреб, Обикновен </w:t>
      </w:r>
      <w:proofErr w:type="spellStart"/>
      <w:r w:rsidRPr="002C1062">
        <w:rPr>
          <w:rFonts w:ascii="Times New Roman" w:hAnsi="Times New Roman"/>
          <w:sz w:val="23"/>
          <w:szCs w:val="23"/>
          <w:lang w:val="bg-BG"/>
        </w:rPr>
        <w:t>мишелов</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Козодой</w:t>
      </w:r>
      <w:proofErr w:type="spellEnd"/>
      <w:r w:rsidRPr="002C1062">
        <w:rPr>
          <w:rFonts w:ascii="Times New Roman" w:hAnsi="Times New Roman"/>
          <w:sz w:val="23"/>
          <w:szCs w:val="23"/>
          <w:lang w:val="bg-BG"/>
        </w:rPr>
        <w:t xml:space="preserve">, Бял щъркел Черен щъркел, Орел змияр, Пъдпъдък, Сирийски пъстър кълвач, </w:t>
      </w:r>
      <w:proofErr w:type="spellStart"/>
      <w:r w:rsidRPr="002C1062">
        <w:rPr>
          <w:rFonts w:ascii="Times New Roman" w:hAnsi="Times New Roman"/>
          <w:sz w:val="23"/>
          <w:szCs w:val="23"/>
          <w:lang w:val="bg-BG"/>
        </w:rPr>
        <w:t>Стридояд</w:t>
      </w:r>
      <w:proofErr w:type="spellEnd"/>
      <w:r w:rsidRPr="002C1062">
        <w:rPr>
          <w:rFonts w:ascii="Times New Roman" w:hAnsi="Times New Roman"/>
          <w:sz w:val="23"/>
          <w:szCs w:val="23"/>
          <w:lang w:val="bg-BG"/>
        </w:rPr>
        <w:t xml:space="preserve">, Малък орел, Голям маслинов присмехулник, </w:t>
      </w:r>
      <w:proofErr w:type="spellStart"/>
      <w:r w:rsidRPr="002C1062">
        <w:rPr>
          <w:rFonts w:ascii="Times New Roman" w:hAnsi="Times New Roman"/>
          <w:sz w:val="23"/>
          <w:szCs w:val="23"/>
          <w:lang w:val="bg-BG"/>
        </w:rPr>
        <w:t>Червеногърба</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сврачка</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Белочела</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сврачка</w:t>
      </w:r>
      <w:proofErr w:type="spellEnd"/>
      <w:r w:rsidRPr="002C1062">
        <w:rPr>
          <w:rFonts w:ascii="Times New Roman" w:hAnsi="Times New Roman"/>
          <w:sz w:val="23"/>
          <w:szCs w:val="23"/>
          <w:lang w:val="bg-BG"/>
        </w:rPr>
        <w:t xml:space="preserve">, Горска чучулига, </w:t>
      </w:r>
      <w:proofErr w:type="spellStart"/>
      <w:r w:rsidRPr="002C1062">
        <w:rPr>
          <w:rFonts w:ascii="Times New Roman" w:hAnsi="Times New Roman"/>
          <w:sz w:val="23"/>
          <w:szCs w:val="23"/>
          <w:lang w:val="bg-BG"/>
        </w:rPr>
        <w:t>Ястребогушо</w:t>
      </w:r>
      <w:proofErr w:type="spellEnd"/>
      <w:r w:rsidRPr="002C1062">
        <w:rPr>
          <w:rFonts w:ascii="Times New Roman" w:hAnsi="Times New Roman"/>
          <w:sz w:val="23"/>
          <w:szCs w:val="23"/>
          <w:lang w:val="bg-BG"/>
        </w:rPr>
        <w:t xml:space="preserve"> </w:t>
      </w:r>
      <w:proofErr w:type="spellStart"/>
      <w:r w:rsidRPr="002C1062">
        <w:rPr>
          <w:rFonts w:ascii="Times New Roman" w:hAnsi="Times New Roman"/>
          <w:sz w:val="23"/>
          <w:szCs w:val="23"/>
          <w:lang w:val="bg-BG"/>
        </w:rPr>
        <w:t>коприварче</w:t>
      </w:r>
      <w:proofErr w:type="spellEnd"/>
      <w:r w:rsidRPr="002C1062">
        <w:rPr>
          <w:rFonts w:ascii="Times New Roman" w:hAnsi="Times New Roman"/>
          <w:sz w:val="23"/>
          <w:szCs w:val="23"/>
          <w:lang w:val="bg-BG"/>
        </w:rPr>
        <w:t>, предмет на опазване в BG0002021 „Сакар”</w:t>
      </w:r>
      <w:r w:rsidRPr="002C1062">
        <w:rPr>
          <w:sz w:val="23"/>
          <w:szCs w:val="23"/>
        </w:rPr>
        <w:t xml:space="preserve"> </w:t>
      </w:r>
      <w:r w:rsidRPr="002C1062">
        <w:rPr>
          <w:rFonts w:ascii="Times New Roman" w:hAnsi="Times New Roman"/>
          <w:sz w:val="23"/>
          <w:szCs w:val="23"/>
          <w:lang w:val="bg-BG"/>
        </w:rPr>
        <w:t>и в тази връзка настоящото изменение на ОУП предполага увреждане, унищожаване, отнемане на площи от местообитания и безпокойство на целеви видове</w:t>
      </w:r>
      <w:r w:rsidR="00AF03A3" w:rsidRPr="002C1062">
        <w:rPr>
          <w:rFonts w:ascii="Times New Roman" w:hAnsi="Times New Roman"/>
          <w:sz w:val="23"/>
          <w:szCs w:val="23"/>
          <w:lang w:val="bg-BG"/>
        </w:rPr>
        <w:t>.</w:t>
      </w:r>
    </w:p>
    <w:p w:rsidR="009165F9" w:rsidRPr="002C1062" w:rsidRDefault="00042D32" w:rsidP="006B0B57">
      <w:pPr>
        <w:numPr>
          <w:ilvl w:val="1"/>
          <w:numId w:val="5"/>
        </w:numPr>
        <w:tabs>
          <w:tab w:val="left" w:pos="993"/>
          <w:tab w:val="left" w:pos="1134"/>
        </w:tabs>
        <w:ind w:left="0" w:firstLine="709"/>
        <w:jc w:val="both"/>
        <w:rPr>
          <w:rFonts w:ascii="Times New Roman" w:hAnsi="Times New Roman"/>
          <w:sz w:val="23"/>
          <w:szCs w:val="23"/>
          <w:lang w:val="bg-BG"/>
        </w:rPr>
      </w:pPr>
      <w:r w:rsidRPr="002C1062">
        <w:rPr>
          <w:rFonts w:ascii="Times New Roman" w:hAnsi="Times New Roman"/>
          <w:sz w:val="23"/>
          <w:szCs w:val="23"/>
          <w:lang w:val="bg-BG"/>
        </w:rPr>
        <w:t xml:space="preserve">Предвид, че изменението на ОУП е за продължителен период от време, произтичащите от него дейности са свързани с продължително и интензивно безпокойство на животински видове и прогонване от местообитанията им, поради засилено </w:t>
      </w:r>
      <w:proofErr w:type="spellStart"/>
      <w:r w:rsidRPr="002C1062">
        <w:rPr>
          <w:rFonts w:ascii="Times New Roman" w:hAnsi="Times New Roman"/>
          <w:sz w:val="23"/>
          <w:szCs w:val="23"/>
          <w:lang w:val="bg-BG"/>
        </w:rPr>
        <w:t>техногенно</w:t>
      </w:r>
      <w:proofErr w:type="spellEnd"/>
      <w:r w:rsidRPr="002C1062">
        <w:rPr>
          <w:rFonts w:ascii="Times New Roman" w:hAnsi="Times New Roman"/>
          <w:sz w:val="23"/>
          <w:szCs w:val="23"/>
          <w:lang w:val="bg-BG"/>
        </w:rPr>
        <w:t xml:space="preserve"> и антропогенно натоварване, което предполага фрагментация и изменение на популациите им</w:t>
      </w:r>
      <w:r w:rsidR="009165F9" w:rsidRPr="002C1062">
        <w:rPr>
          <w:rFonts w:ascii="Times New Roman" w:hAnsi="Times New Roman"/>
          <w:sz w:val="23"/>
          <w:szCs w:val="23"/>
          <w:lang w:val="bg-BG"/>
        </w:rPr>
        <w:t>.</w:t>
      </w:r>
    </w:p>
    <w:p w:rsidR="00596BF8" w:rsidRPr="002C1062" w:rsidRDefault="00596BF8" w:rsidP="00584017">
      <w:pPr>
        <w:tabs>
          <w:tab w:val="left" w:pos="426"/>
          <w:tab w:val="left" w:pos="1134"/>
        </w:tabs>
        <w:ind w:firstLine="567"/>
        <w:jc w:val="both"/>
        <w:rPr>
          <w:rFonts w:ascii="Times New Roman" w:hAnsi="Times New Roman"/>
          <w:b/>
          <w:spacing w:val="-2"/>
          <w:sz w:val="23"/>
          <w:szCs w:val="23"/>
          <w:lang w:val="bg-BG"/>
        </w:rPr>
      </w:pPr>
    </w:p>
    <w:p w:rsidR="00042D32" w:rsidRPr="002C1062" w:rsidRDefault="00042D32" w:rsidP="00042D32">
      <w:pPr>
        <w:tabs>
          <w:tab w:val="left" w:pos="426"/>
          <w:tab w:val="left" w:pos="1134"/>
        </w:tabs>
        <w:ind w:firstLine="567"/>
        <w:jc w:val="both"/>
        <w:rPr>
          <w:rFonts w:ascii="Times New Roman" w:hAnsi="Times New Roman"/>
          <w:spacing w:val="-2"/>
          <w:sz w:val="23"/>
          <w:szCs w:val="23"/>
          <w:lang w:val="bg-BG"/>
        </w:rPr>
      </w:pPr>
      <w:r w:rsidRPr="002C1062">
        <w:rPr>
          <w:rFonts w:ascii="Times New Roman" w:hAnsi="Times New Roman"/>
          <w:spacing w:val="-2"/>
          <w:sz w:val="23"/>
          <w:szCs w:val="23"/>
          <w:lang w:val="bg-BG"/>
        </w:rPr>
        <w:t xml:space="preserve">Предвид извършената преценка на вероятната степен на отрицателно въздействие е необходимо </w:t>
      </w:r>
      <w:r w:rsidRPr="002C1062">
        <w:rPr>
          <w:rFonts w:ascii="Times New Roman" w:hAnsi="Times New Roman"/>
          <w:b/>
          <w:spacing w:val="-2"/>
          <w:sz w:val="23"/>
          <w:szCs w:val="23"/>
          <w:lang w:val="bg-BG"/>
        </w:rPr>
        <w:t>да се извърши оценка степента на въздействие</w:t>
      </w:r>
      <w:r w:rsidRPr="002C1062">
        <w:rPr>
          <w:rFonts w:ascii="Times New Roman" w:hAnsi="Times New Roman"/>
          <w:spacing w:val="-2"/>
          <w:sz w:val="23"/>
          <w:szCs w:val="23"/>
          <w:lang w:val="bg-BG"/>
        </w:rPr>
        <w:t xml:space="preserve"> на изменението на ОУП на община Свиленград върху защитени зони BG0000212 „Сакар” и BG0002021 „Сакар“. Оценката степента на въздействие на изменението на ОУП върху защитените зони, съгласно чл.34, ал.1 от Наредбата за ОС да се представи под формата на приложение към доклада по ЕО. Оценката следва да бъде съобразена с изискванията на чл.23, ал.2 от Наредбата за ОС и да се извършва от експертите по чл.9 въз основа на критериите по чл.22 от същата наредба.</w:t>
      </w:r>
    </w:p>
    <w:p w:rsidR="00042D32" w:rsidRPr="002C1062" w:rsidRDefault="00042D32" w:rsidP="00042D32">
      <w:pPr>
        <w:tabs>
          <w:tab w:val="left" w:pos="426"/>
          <w:tab w:val="left" w:pos="1134"/>
        </w:tabs>
        <w:ind w:firstLine="567"/>
        <w:jc w:val="both"/>
        <w:rPr>
          <w:rFonts w:ascii="Times New Roman" w:hAnsi="Times New Roman"/>
          <w:spacing w:val="-2"/>
          <w:sz w:val="23"/>
          <w:szCs w:val="23"/>
          <w:lang w:val="bg-BG"/>
        </w:rPr>
      </w:pPr>
      <w:r w:rsidRPr="002C1062">
        <w:rPr>
          <w:rFonts w:ascii="Times New Roman" w:hAnsi="Times New Roman"/>
          <w:spacing w:val="-2"/>
          <w:sz w:val="23"/>
          <w:szCs w:val="23"/>
          <w:lang w:val="bg-BG"/>
        </w:rPr>
        <w:t>В изпълнение на чл.20, ал.4 от Наредбата за ОС, Ви уведомяваме, че цялата налична информация за предмета и целите на опазване на защитените зони, включително картен материал можете да намерите на интернет страницата на МОСВ, Информационна система за Натура 2000 в България, http://www.natura2000bg.org/.</w:t>
      </w:r>
    </w:p>
    <w:p w:rsidR="00042D32" w:rsidRPr="002C1062" w:rsidRDefault="00042D32" w:rsidP="00584017">
      <w:pPr>
        <w:tabs>
          <w:tab w:val="left" w:pos="426"/>
          <w:tab w:val="left" w:pos="1134"/>
        </w:tabs>
        <w:ind w:firstLine="567"/>
        <w:jc w:val="both"/>
        <w:rPr>
          <w:rFonts w:ascii="Times New Roman" w:hAnsi="Times New Roman"/>
          <w:b/>
          <w:spacing w:val="-2"/>
          <w:sz w:val="23"/>
          <w:szCs w:val="23"/>
          <w:lang w:val="bg-BG"/>
        </w:rPr>
      </w:pPr>
    </w:p>
    <w:p w:rsidR="00E03B40" w:rsidRPr="002C1062" w:rsidRDefault="00F85E39" w:rsidP="006B0B57">
      <w:pPr>
        <w:ind w:firstLine="709"/>
        <w:jc w:val="both"/>
        <w:rPr>
          <w:rFonts w:ascii="Times New Roman" w:hAnsi="Times New Roman"/>
          <w:bCs/>
          <w:sz w:val="23"/>
          <w:szCs w:val="23"/>
          <w:lang w:val="bg-BG"/>
        </w:rPr>
      </w:pPr>
      <w:r w:rsidRPr="002C1062">
        <w:rPr>
          <w:rFonts w:ascii="Times New Roman" w:hAnsi="Times New Roman"/>
          <w:i/>
          <w:sz w:val="23"/>
          <w:szCs w:val="23"/>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2C1062">
        <w:rPr>
          <w:rFonts w:ascii="Times New Roman" w:hAnsi="Times New Roman"/>
          <w:i/>
          <w:sz w:val="23"/>
          <w:szCs w:val="23"/>
          <w:lang w:val="bg-BG"/>
        </w:rPr>
        <w:t>Административнопроцесуалния</w:t>
      </w:r>
      <w:proofErr w:type="spellEnd"/>
      <w:r w:rsidRPr="002C1062">
        <w:rPr>
          <w:rFonts w:ascii="Times New Roman" w:hAnsi="Times New Roman"/>
          <w:i/>
          <w:sz w:val="23"/>
          <w:szCs w:val="23"/>
          <w:lang w:val="bg-BG"/>
        </w:rPr>
        <w:t xml:space="preserve"> кодекс в четиринадесетдневен срок от съобщаването му.</w:t>
      </w:r>
    </w:p>
    <w:p w:rsidR="00E45DFC" w:rsidRPr="002C1062" w:rsidRDefault="00E45DFC" w:rsidP="006B0B57">
      <w:pPr>
        <w:jc w:val="both"/>
        <w:rPr>
          <w:rFonts w:ascii="Times New Roman" w:hAnsi="Times New Roman"/>
          <w:bCs/>
          <w:sz w:val="23"/>
          <w:szCs w:val="23"/>
          <w:lang w:val="bg-BG"/>
        </w:rPr>
      </w:pPr>
    </w:p>
    <w:p w:rsidR="00E45DFC" w:rsidRPr="002C1062" w:rsidRDefault="00E45DFC" w:rsidP="006B0B57">
      <w:pPr>
        <w:jc w:val="both"/>
        <w:rPr>
          <w:rFonts w:ascii="Times New Roman" w:hAnsi="Times New Roman"/>
          <w:bCs/>
          <w:sz w:val="23"/>
          <w:szCs w:val="23"/>
          <w:lang w:val="bg-BG"/>
        </w:rPr>
      </w:pPr>
    </w:p>
    <w:p w:rsidR="00883740" w:rsidRPr="002C1062" w:rsidRDefault="00883740" w:rsidP="006B0B57">
      <w:pPr>
        <w:jc w:val="both"/>
        <w:rPr>
          <w:rFonts w:ascii="Times New Roman" w:hAnsi="Times New Roman"/>
          <w:bCs/>
          <w:sz w:val="23"/>
          <w:szCs w:val="23"/>
          <w:lang w:val="bg-BG"/>
        </w:rPr>
      </w:pPr>
    </w:p>
    <w:p w:rsidR="00883740" w:rsidRPr="002C1062" w:rsidRDefault="00883740" w:rsidP="006B0B57">
      <w:pPr>
        <w:jc w:val="both"/>
        <w:rPr>
          <w:rFonts w:ascii="Times New Roman" w:hAnsi="Times New Roman"/>
          <w:bCs/>
          <w:sz w:val="23"/>
          <w:szCs w:val="23"/>
          <w:lang w:val="bg-BG"/>
        </w:rPr>
      </w:pPr>
    </w:p>
    <w:p w:rsidR="00B11706" w:rsidRPr="002C1062" w:rsidRDefault="00B11706" w:rsidP="006B0B57">
      <w:pPr>
        <w:jc w:val="both"/>
        <w:rPr>
          <w:rFonts w:ascii="Times New Roman" w:hAnsi="Times New Roman"/>
          <w:bCs/>
          <w:sz w:val="23"/>
          <w:szCs w:val="23"/>
          <w:lang w:val="bg-BG"/>
        </w:rPr>
      </w:pPr>
    </w:p>
    <w:p w:rsidR="00883740" w:rsidRPr="002C1062" w:rsidRDefault="00883740" w:rsidP="006B0B57">
      <w:pPr>
        <w:jc w:val="both"/>
        <w:rPr>
          <w:rFonts w:ascii="Times New Roman" w:hAnsi="Times New Roman"/>
          <w:bCs/>
          <w:sz w:val="23"/>
          <w:szCs w:val="23"/>
          <w:lang w:val="bg-BG"/>
        </w:rPr>
      </w:pPr>
    </w:p>
    <w:p w:rsidR="00E03B40" w:rsidRPr="002C1062" w:rsidRDefault="00E03B40" w:rsidP="006B0B57">
      <w:pPr>
        <w:shd w:val="clear" w:color="auto" w:fill="FFFFFF"/>
        <w:jc w:val="both"/>
        <w:rPr>
          <w:rFonts w:ascii="Times New Roman" w:hAnsi="Times New Roman"/>
          <w:bCs/>
          <w:color w:val="000000"/>
          <w:spacing w:val="-3"/>
          <w:sz w:val="23"/>
          <w:szCs w:val="23"/>
          <w:lang w:val="bg-BG"/>
        </w:rPr>
      </w:pPr>
    </w:p>
    <w:p w:rsidR="00E03B40" w:rsidRPr="002C1062" w:rsidRDefault="00D64F27" w:rsidP="006B0B57">
      <w:pPr>
        <w:rPr>
          <w:rFonts w:ascii="Times New Roman" w:hAnsi="Times New Roman"/>
          <w:b/>
          <w:bCs/>
          <w:sz w:val="23"/>
          <w:szCs w:val="23"/>
          <w:lang w:val="bg-BG"/>
        </w:rPr>
      </w:pPr>
      <w:r>
        <w:rPr>
          <w:rFonts w:ascii="Times New Roman" w:hAnsi="Times New Roman"/>
          <w:b/>
          <w:bCs/>
          <w:sz w:val="23"/>
          <w:szCs w:val="23"/>
          <w:lang w:val="bg-BG"/>
        </w:rPr>
        <w:t>НП</w:t>
      </w:r>
      <w:bookmarkStart w:id="1" w:name="_GoBack"/>
      <w:bookmarkEnd w:id="1"/>
    </w:p>
    <w:p w:rsidR="00E03B40" w:rsidRPr="002C1062" w:rsidRDefault="00E03B40" w:rsidP="006B0B57">
      <w:pPr>
        <w:rPr>
          <w:rFonts w:ascii="Times New Roman" w:hAnsi="Times New Roman"/>
          <w:bCs/>
          <w:i/>
          <w:sz w:val="23"/>
          <w:szCs w:val="23"/>
          <w:lang w:val="bg-BG"/>
        </w:rPr>
      </w:pPr>
      <w:r w:rsidRPr="002C1062">
        <w:rPr>
          <w:rFonts w:ascii="Times New Roman" w:hAnsi="Times New Roman"/>
          <w:bCs/>
          <w:i/>
          <w:sz w:val="23"/>
          <w:szCs w:val="23"/>
          <w:lang w:val="bg-BG"/>
        </w:rPr>
        <w:t>Директор на Регионална инспекция по</w:t>
      </w:r>
    </w:p>
    <w:p w:rsidR="00E03B40" w:rsidRPr="002C1062" w:rsidRDefault="00E03B40" w:rsidP="006B0B57">
      <w:pPr>
        <w:rPr>
          <w:rFonts w:ascii="Times New Roman" w:hAnsi="Times New Roman"/>
          <w:bCs/>
          <w:i/>
          <w:sz w:val="23"/>
          <w:szCs w:val="23"/>
          <w:lang w:val="bg-BG"/>
        </w:rPr>
      </w:pPr>
      <w:r w:rsidRPr="002C1062">
        <w:rPr>
          <w:rFonts w:ascii="Times New Roman" w:hAnsi="Times New Roman"/>
          <w:bCs/>
          <w:i/>
          <w:sz w:val="23"/>
          <w:szCs w:val="23"/>
          <w:lang w:val="bg-BG"/>
        </w:rPr>
        <w:t>околната среда и водите – Хасково</w:t>
      </w:r>
    </w:p>
    <w:p w:rsidR="00E03B40" w:rsidRPr="002C1062" w:rsidRDefault="00E03B40" w:rsidP="006B0B57">
      <w:pPr>
        <w:jc w:val="both"/>
        <w:rPr>
          <w:rFonts w:ascii="Times New Roman" w:hAnsi="Times New Roman"/>
          <w:sz w:val="23"/>
          <w:szCs w:val="23"/>
          <w:lang w:val="bg-BG"/>
        </w:rPr>
      </w:pPr>
    </w:p>
    <w:p w:rsidR="002A3765" w:rsidRPr="002C1062" w:rsidRDefault="002A3765" w:rsidP="006B0B57">
      <w:pPr>
        <w:jc w:val="both"/>
        <w:rPr>
          <w:rFonts w:ascii="Times New Roman" w:hAnsi="Times New Roman"/>
          <w:sz w:val="23"/>
          <w:szCs w:val="23"/>
          <w:lang w:val="bg-BG"/>
        </w:rPr>
      </w:pPr>
    </w:p>
    <w:p w:rsidR="004E357C" w:rsidRPr="002C1062" w:rsidRDefault="00E03B40" w:rsidP="006B0B57">
      <w:pPr>
        <w:jc w:val="both"/>
        <w:rPr>
          <w:rFonts w:ascii="Times New Roman" w:hAnsi="Times New Roman"/>
          <w:b/>
          <w:sz w:val="23"/>
          <w:szCs w:val="23"/>
          <w:lang w:val="bg-BG"/>
        </w:rPr>
      </w:pPr>
      <w:r w:rsidRPr="002C1062">
        <w:rPr>
          <w:rFonts w:ascii="Times New Roman" w:hAnsi="Times New Roman"/>
          <w:b/>
          <w:sz w:val="23"/>
          <w:szCs w:val="23"/>
          <w:lang w:val="bg-BG"/>
        </w:rPr>
        <w:t xml:space="preserve">Дата: </w:t>
      </w:r>
      <w:r w:rsidR="00042D32" w:rsidRPr="002C1062">
        <w:rPr>
          <w:rFonts w:ascii="Times New Roman" w:hAnsi="Times New Roman"/>
          <w:b/>
          <w:sz w:val="23"/>
          <w:szCs w:val="23"/>
          <w:lang w:val="bg-BG"/>
        </w:rPr>
        <w:t>2</w:t>
      </w:r>
      <w:r w:rsidR="00761043" w:rsidRPr="002C1062">
        <w:rPr>
          <w:rFonts w:ascii="Times New Roman" w:hAnsi="Times New Roman"/>
          <w:b/>
          <w:sz w:val="23"/>
          <w:szCs w:val="23"/>
          <w:lang w:val="bg-BG"/>
        </w:rPr>
        <w:t>7</w:t>
      </w:r>
      <w:r w:rsidRPr="002C1062">
        <w:rPr>
          <w:rFonts w:ascii="Times New Roman" w:hAnsi="Times New Roman"/>
          <w:b/>
          <w:sz w:val="23"/>
          <w:szCs w:val="23"/>
          <w:lang w:val="bg-BG"/>
        </w:rPr>
        <w:t>.</w:t>
      </w:r>
      <w:r w:rsidR="000233DA" w:rsidRPr="002C1062">
        <w:rPr>
          <w:rFonts w:ascii="Times New Roman" w:hAnsi="Times New Roman"/>
          <w:b/>
          <w:sz w:val="23"/>
          <w:szCs w:val="23"/>
          <w:lang w:val="bg-BG"/>
        </w:rPr>
        <w:t>01</w:t>
      </w:r>
      <w:r w:rsidRPr="002C1062">
        <w:rPr>
          <w:rFonts w:ascii="Times New Roman" w:hAnsi="Times New Roman"/>
          <w:b/>
          <w:sz w:val="23"/>
          <w:szCs w:val="23"/>
          <w:lang w:val="bg-BG"/>
        </w:rPr>
        <w:t>.202</w:t>
      </w:r>
      <w:r w:rsidR="000233DA" w:rsidRPr="002C1062">
        <w:rPr>
          <w:rFonts w:ascii="Times New Roman" w:hAnsi="Times New Roman"/>
          <w:b/>
          <w:sz w:val="23"/>
          <w:szCs w:val="23"/>
          <w:lang w:val="bg-BG"/>
        </w:rPr>
        <w:t>3</w:t>
      </w:r>
      <w:r w:rsidRPr="002C1062">
        <w:rPr>
          <w:rFonts w:ascii="Times New Roman" w:hAnsi="Times New Roman"/>
          <w:b/>
          <w:sz w:val="23"/>
          <w:szCs w:val="23"/>
          <w:lang w:val="bg-BG"/>
        </w:rPr>
        <w:t>г.</w:t>
      </w:r>
    </w:p>
    <w:p w:rsidR="000233DA" w:rsidRPr="002C1062" w:rsidRDefault="000233DA" w:rsidP="006B0B57">
      <w:pPr>
        <w:jc w:val="both"/>
        <w:rPr>
          <w:rFonts w:ascii="Times New Roman" w:hAnsi="Times New Roman"/>
          <w:b/>
          <w:sz w:val="23"/>
          <w:szCs w:val="23"/>
          <w:lang w:val="bg-BG"/>
        </w:rPr>
      </w:pPr>
    </w:p>
    <w:sectPr w:rsidR="000233DA" w:rsidRPr="002C1062" w:rsidSect="006F3C40">
      <w:footerReference w:type="default" r:id="rId9"/>
      <w:headerReference w:type="first" r:id="rId10"/>
      <w:footerReference w:type="first" r:id="rId11"/>
      <w:pgSz w:w="11907" w:h="16840" w:code="9"/>
      <w:pgMar w:top="1134" w:right="992" w:bottom="851" w:left="1170" w:header="709" w:footer="245"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15E" w:rsidRDefault="00F9315E">
      <w:r>
        <w:separator/>
      </w:r>
    </w:p>
  </w:endnote>
  <w:endnote w:type="continuationSeparator" w:id="0">
    <w:p w:rsidR="00F9315E" w:rsidRDefault="00F93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741061"/>
      <w:docPartObj>
        <w:docPartGallery w:val="Page Numbers (Bottom of Page)"/>
        <w:docPartUnique/>
      </w:docPartObj>
    </w:sdtPr>
    <w:sdtEndPr/>
    <w:sdtContent>
      <w:p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D64F27" w:rsidRPr="00D64F27">
          <w:rPr>
            <w:rFonts w:ascii="Times New Roman" w:hAnsi="Times New Roman"/>
            <w:noProof/>
            <w:lang w:val="bg-BG"/>
          </w:rPr>
          <w:t>4</w:t>
        </w:r>
        <w:r w:rsidRPr="00BA2012">
          <w:rPr>
            <w:rFonts w:ascii="Times New Roman" w:hAnsi="Times New Roman"/>
          </w:rPr>
          <w:fldChar w:fldCharType="end"/>
        </w:r>
      </w:p>
    </w:sdtContent>
  </w:sdt>
  <w:p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029D7A"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6" name="Картина 16"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003335FD" w:rsidRPr="00654715">
              <w:rPr>
                <w:rStyle w:val="a7"/>
                <w:rFonts w:ascii="Times New Roman" w:eastAsia="Calibri" w:hAnsi="Times New Roman"/>
                <w:noProof/>
              </w:rPr>
              <w:t>delovodstvo</w:t>
            </w:r>
            <w:r w:rsidR="003335FD" w:rsidRPr="00654715">
              <w:rPr>
                <w:rStyle w:val="a7"/>
                <w:rFonts w:ascii="Times New Roman" w:eastAsia="Calibri" w:hAnsi="Times New Roman"/>
                <w:noProof/>
                <w:lang w:val="bg-BG"/>
              </w:rPr>
              <w:t>@riosv-hs.org</w:t>
            </w:r>
          </w:hyperlink>
        </w:p>
        <w:p w:rsidR="002619AC" w:rsidRPr="002F43DC" w:rsidRDefault="00F9315E" w:rsidP="006171EB">
          <w:pPr>
            <w:tabs>
              <w:tab w:val="center" w:pos="4703"/>
              <w:tab w:val="right" w:pos="9406"/>
            </w:tabs>
            <w:ind w:left="281"/>
            <w:jc w:val="center"/>
            <w:rPr>
              <w:rFonts w:ascii="Calibri" w:eastAsia="Calibri" w:hAnsi="Calibri"/>
              <w:noProof/>
              <w:lang w:val="bg-BG"/>
            </w:rPr>
          </w:pPr>
          <w:hyperlink r:id="rId3" w:tgtFrame="_blank" w:history="1">
            <w:r w:rsidR="00D44B19" w:rsidRPr="00B735B1">
              <w:rPr>
                <w:rStyle w:val="a7"/>
                <w:rFonts w:ascii="Times New Roman" w:eastAsia="Calibri" w:hAnsi="Times New Roman"/>
                <w:noProof/>
              </w:rPr>
              <w:t>https://haskovo-riew.egov.bg</w:t>
            </w:r>
          </w:hyperlink>
        </w:p>
      </w:tc>
      <w:tc>
        <w:tcPr>
          <w:tcW w:w="1774" w:type="dxa"/>
          <w:hideMark/>
        </w:tcPr>
        <w:p w:rsidR="002619AC" w:rsidRPr="002F43DC" w:rsidRDefault="00C8059F"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margin">
                  <wp:posOffset>125316</wp:posOffset>
                </wp:positionH>
                <wp:positionV relativeFrom="paragraph">
                  <wp:posOffset>-44760</wp:posOffset>
                </wp:positionV>
                <wp:extent cx="1854200" cy="718820"/>
                <wp:effectExtent l="0" t="0" r="0" b="5080"/>
                <wp:wrapNone/>
                <wp:docPr id="17" name="Картина 17"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15E" w:rsidRDefault="00F9315E">
      <w:r>
        <w:separator/>
      </w:r>
    </w:p>
  </w:footnote>
  <w:footnote w:type="continuationSeparator" w:id="0">
    <w:p w:rsidR="00F9315E" w:rsidRDefault="00F93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5" name="Картина 15"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23626D"/>
    <w:multiLevelType w:val="hybridMultilevel"/>
    <w:tmpl w:val="869C78BC"/>
    <w:lvl w:ilvl="0" w:tplc="04020001">
      <w:start w:val="1"/>
      <w:numFmt w:val="bullet"/>
      <w:lvlText w:val=""/>
      <w:lvlJc w:val="left"/>
      <w:pPr>
        <w:ind w:left="1457" w:hanging="360"/>
      </w:pPr>
      <w:rPr>
        <w:rFonts w:ascii="Symbol" w:hAnsi="Symbol"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2">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1A880A47"/>
    <w:multiLevelType w:val="hybridMultilevel"/>
    <w:tmpl w:val="FC7E03DE"/>
    <w:lvl w:ilvl="0" w:tplc="7D92C4FA">
      <w:start w:val="1"/>
      <w:numFmt w:val="decimal"/>
      <w:lvlText w:val="3.%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E215BD4"/>
    <w:multiLevelType w:val="multilevel"/>
    <w:tmpl w:val="0402001F"/>
    <w:numStyleLink w:val="2"/>
  </w:abstractNum>
  <w:abstractNum w:abstractNumId="6">
    <w:nsid w:val="31D915CA"/>
    <w:multiLevelType w:val="hybridMultilevel"/>
    <w:tmpl w:val="B388E6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nsid w:val="46EB651A"/>
    <w:multiLevelType w:val="hybridMultilevel"/>
    <w:tmpl w:val="90F467C8"/>
    <w:lvl w:ilvl="0" w:tplc="F8DEE412">
      <w:start w:val="1"/>
      <w:numFmt w:val="decimal"/>
      <w:lvlText w:val="%1."/>
      <w:lvlJc w:val="left"/>
      <w:pPr>
        <w:ind w:left="1931" w:hanging="360"/>
      </w:pPr>
      <w:rPr>
        <w:rFonts w:hint="default"/>
      </w:rPr>
    </w:lvl>
    <w:lvl w:ilvl="1" w:tplc="04020019" w:tentative="1">
      <w:start w:val="1"/>
      <w:numFmt w:val="lowerLetter"/>
      <w:lvlText w:val="%2."/>
      <w:lvlJc w:val="left"/>
      <w:pPr>
        <w:ind w:left="2651" w:hanging="360"/>
      </w:pPr>
    </w:lvl>
    <w:lvl w:ilvl="2" w:tplc="0402001B" w:tentative="1">
      <w:start w:val="1"/>
      <w:numFmt w:val="lowerRoman"/>
      <w:lvlText w:val="%3."/>
      <w:lvlJc w:val="right"/>
      <w:pPr>
        <w:ind w:left="3371" w:hanging="180"/>
      </w:pPr>
    </w:lvl>
    <w:lvl w:ilvl="3" w:tplc="0402000F" w:tentative="1">
      <w:start w:val="1"/>
      <w:numFmt w:val="decimal"/>
      <w:lvlText w:val="%4."/>
      <w:lvlJc w:val="left"/>
      <w:pPr>
        <w:ind w:left="4091" w:hanging="360"/>
      </w:pPr>
    </w:lvl>
    <w:lvl w:ilvl="4" w:tplc="04020019" w:tentative="1">
      <w:start w:val="1"/>
      <w:numFmt w:val="lowerLetter"/>
      <w:lvlText w:val="%5."/>
      <w:lvlJc w:val="left"/>
      <w:pPr>
        <w:ind w:left="4811" w:hanging="360"/>
      </w:pPr>
    </w:lvl>
    <w:lvl w:ilvl="5" w:tplc="0402001B" w:tentative="1">
      <w:start w:val="1"/>
      <w:numFmt w:val="lowerRoman"/>
      <w:lvlText w:val="%6."/>
      <w:lvlJc w:val="right"/>
      <w:pPr>
        <w:ind w:left="5531" w:hanging="180"/>
      </w:pPr>
    </w:lvl>
    <w:lvl w:ilvl="6" w:tplc="0402000F" w:tentative="1">
      <w:start w:val="1"/>
      <w:numFmt w:val="decimal"/>
      <w:lvlText w:val="%7."/>
      <w:lvlJc w:val="left"/>
      <w:pPr>
        <w:ind w:left="6251" w:hanging="360"/>
      </w:pPr>
    </w:lvl>
    <w:lvl w:ilvl="7" w:tplc="04020019" w:tentative="1">
      <w:start w:val="1"/>
      <w:numFmt w:val="lowerLetter"/>
      <w:lvlText w:val="%8."/>
      <w:lvlJc w:val="left"/>
      <w:pPr>
        <w:ind w:left="6971" w:hanging="360"/>
      </w:pPr>
    </w:lvl>
    <w:lvl w:ilvl="8" w:tplc="0402001B" w:tentative="1">
      <w:start w:val="1"/>
      <w:numFmt w:val="lowerRoman"/>
      <w:lvlText w:val="%9."/>
      <w:lvlJc w:val="right"/>
      <w:pPr>
        <w:ind w:left="7691" w:hanging="180"/>
      </w:pPr>
    </w:lvl>
  </w:abstractNum>
  <w:abstractNum w:abstractNumId="9">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24B547E"/>
    <w:multiLevelType w:val="hybridMultilevel"/>
    <w:tmpl w:val="572A519A"/>
    <w:lvl w:ilvl="0" w:tplc="04020001">
      <w:start w:val="1"/>
      <w:numFmt w:val="bullet"/>
      <w:lvlText w:val=""/>
      <w:lvlJc w:val="left"/>
      <w:pPr>
        <w:ind w:left="1457" w:hanging="360"/>
      </w:pPr>
      <w:rPr>
        <w:rFonts w:ascii="Symbol" w:hAnsi="Symbol"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11">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4"/>
  </w:num>
  <w:num w:numId="2">
    <w:abstractNumId w:val="2"/>
  </w:num>
  <w:num w:numId="3">
    <w:abstractNumId w:val="9"/>
  </w:num>
  <w:num w:numId="4">
    <w:abstractNumId w:val="0"/>
  </w:num>
  <w:num w:numId="5">
    <w:abstractNumId w:val="5"/>
  </w:num>
  <w:num w:numId="6">
    <w:abstractNumId w:val="11"/>
  </w:num>
  <w:num w:numId="7">
    <w:abstractNumId w:val="7"/>
  </w:num>
  <w:num w:numId="8">
    <w:abstractNumId w:val="12"/>
  </w:num>
  <w:num w:numId="9">
    <w:abstractNumId w:val="1"/>
  </w:num>
  <w:num w:numId="10">
    <w:abstractNumId w:val="10"/>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4FD9"/>
    <w:rsid w:val="000068F7"/>
    <w:rsid w:val="00011F20"/>
    <w:rsid w:val="000152F0"/>
    <w:rsid w:val="00020FA9"/>
    <w:rsid w:val="000233DA"/>
    <w:rsid w:val="00031726"/>
    <w:rsid w:val="000342B1"/>
    <w:rsid w:val="000370D9"/>
    <w:rsid w:val="00040AFB"/>
    <w:rsid w:val="00042D32"/>
    <w:rsid w:val="0004334C"/>
    <w:rsid w:val="000457E9"/>
    <w:rsid w:val="00052374"/>
    <w:rsid w:val="0005310C"/>
    <w:rsid w:val="0005385E"/>
    <w:rsid w:val="0005673B"/>
    <w:rsid w:val="00056AFD"/>
    <w:rsid w:val="0006137B"/>
    <w:rsid w:val="00063F24"/>
    <w:rsid w:val="00066AA2"/>
    <w:rsid w:val="00070673"/>
    <w:rsid w:val="00071AD1"/>
    <w:rsid w:val="00071DB9"/>
    <w:rsid w:val="0007606B"/>
    <w:rsid w:val="00077B00"/>
    <w:rsid w:val="00077C67"/>
    <w:rsid w:val="000826DB"/>
    <w:rsid w:val="0009237C"/>
    <w:rsid w:val="000940DE"/>
    <w:rsid w:val="0009564B"/>
    <w:rsid w:val="00096AC7"/>
    <w:rsid w:val="000A1474"/>
    <w:rsid w:val="000A75F8"/>
    <w:rsid w:val="000C5BB2"/>
    <w:rsid w:val="000C7728"/>
    <w:rsid w:val="000D18FC"/>
    <w:rsid w:val="000D541A"/>
    <w:rsid w:val="000D68AA"/>
    <w:rsid w:val="000D69FB"/>
    <w:rsid w:val="000E09D0"/>
    <w:rsid w:val="00102340"/>
    <w:rsid w:val="001066DC"/>
    <w:rsid w:val="001073F0"/>
    <w:rsid w:val="00110A11"/>
    <w:rsid w:val="0011421F"/>
    <w:rsid w:val="00115A66"/>
    <w:rsid w:val="001202BA"/>
    <w:rsid w:val="0012087F"/>
    <w:rsid w:val="001319C5"/>
    <w:rsid w:val="0013627A"/>
    <w:rsid w:val="00137B08"/>
    <w:rsid w:val="00142B7C"/>
    <w:rsid w:val="00142FB5"/>
    <w:rsid w:val="00146B49"/>
    <w:rsid w:val="001542DB"/>
    <w:rsid w:val="00157D1E"/>
    <w:rsid w:val="00160CA5"/>
    <w:rsid w:val="00161260"/>
    <w:rsid w:val="001658A1"/>
    <w:rsid w:val="001712C3"/>
    <w:rsid w:val="00174BD0"/>
    <w:rsid w:val="00175F0D"/>
    <w:rsid w:val="00181D2D"/>
    <w:rsid w:val="001868EE"/>
    <w:rsid w:val="0019086D"/>
    <w:rsid w:val="00195F85"/>
    <w:rsid w:val="00196844"/>
    <w:rsid w:val="001A3F9E"/>
    <w:rsid w:val="001A4EF6"/>
    <w:rsid w:val="001B170D"/>
    <w:rsid w:val="001B4BA5"/>
    <w:rsid w:val="001B719B"/>
    <w:rsid w:val="001C5702"/>
    <w:rsid w:val="001C5BDC"/>
    <w:rsid w:val="001C6903"/>
    <w:rsid w:val="001E10FE"/>
    <w:rsid w:val="001E20D1"/>
    <w:rsid w:val="001E25CF"/>
    <w:rsid w:val="001E297A"/>
    <w:rsid w:val="001E55F5"/>
    <w:rsid w:val="001F0962"/>
    <w:rsid w:val="001F2FB0"/>
    <w:rsid w:val="001F419A"/>
    <w:rsid w:val="00202BA8"/>
    <w:rsid w:val="0020512A"/>
    <w:rsid w:val="0020653E"/>
    <w:rsid w:val="002112DB"/>
    <w:rsid w:val="00221BF5"/>
    <w:rsid w:val="00221C81"/>
    <w:rsid w:val="002243C4"/>
    <w:rsid w:val="002258D8"/>
    <w:rsid w:val="00226A8E"/>
    <w:rsid w:val="002273FE"/>
    <w:rsid w:val="00230214"/>
    <w:rsid w:val="00233451"/>
    <w:rsid w:val="002358CB"/>
    <w:rsid w:val="00236AAD"/>
    <w:rsid w:val="0024120B"/>
    <w:rsid w:val="002505D6"/>
    <w:rsid w:val="00251529"/>
    <w:rsid w:val="002522B1"/>
    <w:rsid w:val="002532BC"/>
    <w:rsid w:val="002619AC"/>
    <w:rsid w:val="00264A2B"/>
    <w:rsid w:val="002663AA"/>
    <w:rsid w:val="00266D04"/>
    <w:rsid w:val="002716C1"/>
    <w:rsid w:val="00277136"/>
    <w:rsid w:val="002774BB"/>
    <w:rsid w:val="00284167"/>
    <w:rsid w:val="00290ECA"/>
    <w:rsid w:val="002932AB"/>
    <w:rsid w:val="00293AAD"/>
    <w:rsid w:val="002976D4"/>
    <w:rsid w:val="002A0CEE"/>
    <w:rsid w:val="002A2BEC"/>
    <w:rsid w:val="002A3765"/>
    <w:rsid w:val="002A443A"/>
    <w:rsid w:val="002A5406"/>
    <w:rsid w:val="002A6582"/>
    <w:rsid w:val="002A718F"/>
    <w:rsid w:val="002B2706"/>
    <w:rsid w:val="002B327C"/>
    <w:rsid w:val="002B5D71"/>
    <w:rsid w:val="002B670D"/>
    <w:rsid w:val="002B7809"/>
    <w:rsid w:val="002B7D2D"/>
    <w:rsid w:val="002B7F88"/>
    <w:rsid w:val="002C1062"/>
    <w:rsid w:val="002C2AAD"/>
    <w:rsid w:val="002C625A"/>
    <w:rsid w:val="002D171D"/>
    <w:rsid w:val="002E0586"/>
    <w:rsid w:val="002E0D1D"/>
    <w:rsid w:val="002E25EF"/>
    <w:rsid w:val="002E3100"/>
    <w:rsid w:val="002E4DFD"/>
    <w:rsid w:val="002F0C38"/>
    <w:rsid w:val="002F157A"/>
    <w:rsid w:val="002F43DC"/>
    <w:rsid w:val="002F7CAE"/>
    <w:rsid w:val="00300430"/>
    <w:rsid w:val="00304041"/>
    <w:rsid w:val="0030661E"/>
    <w:rsid w:val="003119F2"/>
    <w:rsid w:val="0031305B"/>
    <w:rsid w:val="00314A5D"/>
    <w:rsid w:val="00321DFD"/>
    <w:rsid w:val="00324274"/>
    <w:rsid w:val="00327307"/>
    <w:rsid w:val="003335FD"/>
    <w:rsid w:val="00335ECB"/>
    <w:rsid w:val="00337385"/>
    <w:rsid w:val="003375D0"/>
    <w:rsid w:val="00337F8B"/>
    <w:rsid w:val="00340466"/>
    <w:rsid w:val="00342688"/>
    <w:rsid w:val="00345987"/>
    <w:rsid w:val="00352F4E"/>
    <w:rsid w:val="003568BF"/>
    <w:rsid w:val="00356E0C"/>
    <w:rsid w:val="00360E3A"/>
    <w:rsid w:val="00360EC1"/>
    <w:rsid w:val="00372577"/>
    <w:rsid w:val="00374C35"/>
    <w:rsid w:val="003762B9"/>
    <w:rsid w:val="00380A3C"/>
    <w:rsid w:val="00390EFB"/>
    <w:rsid w:val="00394EFE"/>
    <w:rsid w:val="00397687"/>
    <w:rsid w:val="003A3E07"/>
    <w:rsid w:val="003A4C27"/>
    <w:rsid w:val="003A7C83"/>
    <w:rsid w:val="003B15A7"/>
    <w:rsid w:val="003B1AA3"/>
    <w:rsid w:val="003B51A5"/>
    <w:rsid w:val="003B77B0"/>
    <w:rsid w:val="003C53E8"/>
    <w:rsid w:val="003D64E0"/>
    <w:rsid w:val="003D661A"/>
    <w:rsid w:val="003D6E30"/>
    <w:rsid w:val="003E4E6A"/>
    <w:rsid w:val="003E53EB"/>
    <w:rsid w:val="003E61A5"/>
    <w:rsid w:val="003E7375"/>
    <w:rsid w:val="003E7F99"/>
    <w:rsid w:val="003F1F43"/>
    <w:rsid w:val="003F64F7"/>
    <w:rsid w:val="00402E6A"/>
    <w:rsid w:val="004030F4"/>
    <w:rsid w:val="0040427F"/>
    <w:rsid w:val="00404793"/>
    <w:rsid w:val="004053CA"/>
    <w:rsid w:val="00407BDD"/>
    <w:rsid w:val="004137E6"/>
    <w:rsid w:val="00414283"/>
    <w:rsid w:val="004174F6"/>
    <w:rsid w:val="00423EC6"/>
    <w:rsid w:val="00424DA1"/>
    <w:rsid w:val="00427791"/>
    <w:rsid w:val="0043339B"/>
    <w:rsid w:val="00434CA5"/>
    <w:rsid w:val="00440511"/>
    <w:rsid w:val="00442CA5"/>
    <w:rsid w:val="004453F1"/>
    <w:rsid w:val="00445434"/>
    <w:rsid w:val="00446795"/>
    <w:rsid w:val="00446E78"/>
    <w:rsid w:val="00446FB7"/>
    <w:rsid w:val="0046395F"/>
    <w:rsid w:val="00466655"/>
    <w:rsid w:val="004726AD"/>
    <w:rsid w:val="00474D57"/>
    <w:rsid w:val="00484D32"/>
    <w:rsid w:val="00487657"/>
    <w:rsid w:val="00495E83"/>
    <w:rsid w:val="00496DA0"/>
    <w:rsid w:val="004A4121"/>
    <w:rsid w:val="004A5EB5"/>
    <w:rsid w:val="004C00AF"/>
    <w:rsid w:val="004C3144"/>
    <w:rsid w:val="004C3660"/>
    <w:rsid w:val="004C491C"/>
    <w:rsid w:val="004C7827"/>
    <w:rsid w:val="004D1054"/>
    <w:rsid w:val="004D3EFF"/>
    <w:rsid w:val="004D5007"/>
    <w:rsid w:val="004E1901"/>
    <w:rsid w:val="004E357C"/>
    <w:rsid w:val="004E4F22"/>
    <w:rsid w:val="004E5128"/>
    <w:rsid w:val="004F04D9"/>
    <w:rsid w:val="004F1B64"/>
    <w:rsid w:val="004F262A"/>
    <w:rsid w:val="004F2E2E"/>
    <w:rsid w:val="004F765C"/>
    <w:rsid w:val="00504B7F"/>
    <w:rsid w:val="005103AE"/>
    <w:rsid w:val="00511049"/>
    <w:rsid w:val="00511123"/>
    <w:rsid w:val="00514698"/>
    <w:rsid w:val="0051471E"/>
    <w:rsid w:val="00514BB8"/>
    <w:rsid w:val="00522FBC"/>
    <w:rsid w:val="00524417"/>
    <w:rsid w:val="00524730"/>
    <w:rsid w:val="00531ECA"/>
    <w:rsid w:val="00536312"/>
    <w:rsid w:val="0054198A"/>
    <w:rsid w:val="00542443"/>
    <w:rsid w:val="00544ED2"/>
    <w:rsid w:val="00544F5F"/>
    <w:rsid w:val="0054547E"/>
    <w:rsid w:val="00546EC8"/>
    <w:rsid w:val="00556057"/>
    <w:rsid w:val="005572D6"/>
    <w:rsid w:val="00560146"/>
    <w:rsid w:val="00560B00"/>
    <w:rsid w:val="00562429"/>
    <w:rsid w:val="00562AFE"/>
    <w:rsid w:val="0056342A"/>
    <w:rsid w:val="0057056E"/>
    <w:rsid w:val="00571A9B"/>
    <w:rsid w:val="00575C85"/>
    <w:rsid w:val="00581F83"/>
    <w:rsid w:val="00584017"/>
    <w:rsid w:val="00585D81"/>
    <w:rsid w:val="005927E1"/>
    <w:rsid w:val="00595361"/>
    <w:rsid w:val="005959B2"/>
    <w:rsid w:val="00596BF8"/>
    <w:rsid w:val="0059750C"/>
    <w:rsid w:val="005A2999"/>
    <w:rsid w:val="005A3222"/>
    <w:rsid w:val="005A3B17"/>
    <w:rsid w:val="005B3618"/>
    <w:rsid w:val="005B69F7"/>
    <w:rsid w:val="005B7F47"/>
    <w:rsid w:val="005C1E69"/>
    <w:rsid w:val="005C683C"/>
    <w:rsid w:val="005D7788"/>
    <w:rsid w:val="005D7E09"/>
    <w:rsid w:val="005F0212"/>
    <w:rsid w:val="005F34F9"/>
    <w:rsid w:val="005F38C5"/>
    <w:rsid w:val="005F5748"/>
    <w:rsid w:val="005F5F2C"/>
    <w:rsid w:val="005F6768"/>
    <w:rsid w:val="00600313"/>
    <w:rsid w:val="00601D2F"/>
    <w:rsid w:val="00602A0B"/>
    <w:rsid w:val="006039E5"/>
    <w:rsid w:val="00605D49"/>
    <w:rsid w:val="00611F20"/>
    <w:rsid w:val="00612441"/>
    <w:rsid w:val="006134DB"/>
    <w:rsid w:val="006171EB"/>
    <w:rsid w:val="0062777E"/>
    <w:rsid w:val="006340C8"/>
    <w:rsid w:val="00640415"/>
    <w:rsid w:val="0064092B"/>
    <w:rsid w:val="0064168A"/>
    <w:rsid w:val="00641E87"/>
    <w:rsid w:val="00643C98"/>
    <w:rsid w:val="006447DD"/>
    <w:rsid w:val="00654471"/>
    <w:rsid w:val="006619C6"/>
    <w:rsid w:val="00661C46"/>
    <w:rsid w:val="00662767"/>
    <w:rsid w:val="00665A31"/>
    <w:rsid w:val="0067078F"/>
    <w:rsid w:val="006724A2"/>
    <w:rsid w:val="00672E03"/>
    <w:rsid w:val="00677AC7"/>
    <w:rsid w:val="006816CA"/>
    <w:rsid w:val="0068195F"/>
    <w:rsid w:val="0068754F"/>
    <w:rsid w:val="006A28D0"/>
    <w:rsid w:val="006A5219"/>
    <w:rsid w:val="006A6644"/>
    <w:rsid w:val="006B0B57"/>
    <w:rsid w:val="006B0B9A"/>
    <w:rsid w:val="006B25DC"/>
    <w:rsid w:val="006C1E48"/>
    <w:rsid w:val="006C38D7"/>
    <w:rsid w:val="006C3CED"/>
    <w:rsid w:val="006C5E6E"/>
    <w:rsid w:val="006D21A3"/>
    <w:rsid w:val="006D2226"/>
    <w:rsid w:val="006D3A62"/>
    <w:rsid w:val="006D5C91"/>
    <w:rsid w:val="006E1608"/>
    <w:rsid w:val="006E3433"/>
    <w:rsid w:val="006E3E9D"/>
    <w:rsid w:val="006F185C"/>
    <w:rsid w:val="006F39F3"/>
    <w:rsid w:val="006F3C40"/>
    <w:rsid w:val="006F4CCF"/>
    <w:rsid w:val="007009B6"/>
    <w:rsid w:val="00701967"/>
    <w:rsid w:val="00704E21"/>
    <w:rsid w:val="00713F74"/>
    <w:rsid w:val="007141C5"/>
    <w:rsid w:val="00714DBD"/>
    <w:rsid w:val="0072234E"/>
    <w:rsid w:val="00726BD2"/>
    <w:rsid w:val="00726F60"/>
    <w:rsid w:val="00731CCD"/>
    <w:rsid w:val="00735898"/>
    <w:rsid w:val="007368E1"/>
    <w:rsid w:val="00741CE4"/>
    <w:rsid w:val="00742897"/>
    <w:rsid w:val="00743C12"/>
    <w:rsid w:val="0074472F"/>
    <w:rsid w:val="00744995"/>
    <w:rsid w:val="00744E64"/>
    <w:rsid w:val="00751998"/>
    <w:rsid w:val="00755DC9"/>
    <w:rsid w:val="00760124"/>
    <w:rsid w:val="00760431"/>
    <w:rsid w:val="00761043"/>
    <w:rsid w:val="00762C9B"/>
    <w:rsid w:val="0076754F"/>
    <w:rsid w:val="007679D5"/>
    <w:rsid w:val="007719EF"/>
    <w:rsid w:val="0077282F"/>
    <w:rsid w:val="007740E7"/>
    <w:rsid w:val="00777A6E"/>
    <w:rsid w:val="00787645"/>
    <w:rsid w:val="007938B6"/>
    <w:rsid w:val="00794F14"/>
    <w:rsid w:val="007A23B0"/>
    <w:rsid w:val="007A4EAF"/>
    <w:rsid w:val="007A6290"/>
    <w:rsid w:val="007B0C7E"/>
    <w:rsid w:val="007C0344"/>
    <w:rsid w:val="007C3D76"/>
    <w:rsid w:val="007C4427"/>
    <w:rsid w:val="007D129C"/>
    <w:rsid w:val="007D21EF"/>
    <w:rsid w:val="007E11E2"/>
    <w:rsid w:val="007E1B76"/>
    <w:rsid w:val="007E21F8"/>
    <w:rsid w:val="007E37E7"/>
    <w:rsid w:val="007E60D8"/>
    <w:rsid w:val="007E6BB7"/>
    <w:rsid w:val="007E7EE4"/>
    <w:rsid w:val="007F36CB"/>
    <w:rsid w:val="007F3C0D"/>
    <w:rsid w:val="007F505F"/>
    <w:rsid w:val="007F62BB"/>
    <w:rsid w:val="00813E00"/>
    <w:rsid w:val="00813E3B"/>
    <w:rsid w:val="00816155"/>
    <w:rsid w:val="00817D41"/>
    <w:rsid w:val="00821248"/>
    <w:rsid w:val="0082736D"/>
    <w:rsid w:val="0083368C"/>
    <w:rsid w:val="008343D9"/>
    <w:rsid w:val="008403F9"/>
    <w:rsid w:val="00841114"/>
    <w:rsid w:val="00842F0C"/>
    <w:rsid w:val="008456DB"/>
    <w:rsid w:val="00850087"/>
    <w:rsid w:val="00850428"/>
    <w:rsid w:val="00851F9A"/>
    <w:rsid w:val="00852478"/>
    <w:rsid w:val="0085348A"/>
    <w:rsid w:val="0085527C"/>
    <w:rsid w:val="0085786A"/>
    <w:rsid w:val="00857AC0"/>
    <w:rsid w:val="00860CBE"/>
    <w:rsid w:val="00870F81"/>
    <w:rsid w:val="00870F88"/>
    <w:rsid w:val="0087139F"/>
    <w:rsid w:val="008719BB"/>
    <w:rsid w:val="00871F1F"/>
    <w:rsid w:val="00874DFB"/>
    <w:rsid w:val="00883740"/>
    <w:rsid w:val="00884187"/>
    <w:rsid w:val="00887BB4"/>
    <w:rsid w:val="00892294"/>
    <w:rsid w:val="0089242E"/>
    <w:rsid w:val="008A098F"/>
    <w:rsid w:val="008A2513"/>
    <w:rsid w:val="008A5CEB"/>
    <w:rsid w:val="008B0206"/>
    <w:rsid w:val="008B1300"/>
    <w:rsid w:val="008B3AF3"/>
    <w:rsid w:val="008C3D00"/>
    <w:rsid w:val="008C48AD"/>
    <w:rsid w:val="008D3B4A"/>
    <w:rsid w:val="008D73F7"/>
    <w:rsid w:val="008E11AA"/>
    <w:rsid w:val="008E4E55"/>
    <w:rsid w:val="008F49B1"/>
    <w:rsid w:val="0090194F"/>
    <w:rsid w:val="00910819"/>
    <w:rsid w:val="009160D3"/>
    <w:rsid w:val="009165F9"/>
    <w:rsid w:val="00920A56"/>
    <w:rsid w:val="009230FE"/>
    <w:rsid w:val="00925568"/>
    <w:rsid w:val="00933333"/>
    <w:rsid w:val="00934075"/>
    <w:rsid w:val="00935F24"/>
    <w:rsid w:val="00936425"/>
    <w:rsid w:val="00936754"/>
    <w:rsid w:val="009373B6"/>
    <w:rsid w:val="00943A37"/>
    <w:rsid w:val="00946775"/>
    <w:rsid w:val="00946D85"/>
    <w:rsid w:val="00953EB5"/>
    <w:rsid w:val="00956174"/>
    <w:rsid w:val="00956C6B"/>
    <w:rsid w:val="00964B71"/>
    <w:rsid w:val="00965A20"/>
    <w:rsid w:val="0097110F"/>
    <w:rsid w:val="0097239B"/>
    <w:rsid w:val="00973C05"/>
    <w:rsid w:val="00974296"/>
    <w:rsid w:val="00974546"/>
    <w:rsid w:val="00983828"/>
    <w:rsid w:val="00985BB4"/>
    <w:rsid w:val="009906F9"/>
    <w:rsid w:val="00991CB8"/>
    <w:rsid w:val="00995F09"/>
    <w:rsid w:val="00997E13"/>
    <w:rsid w:val="009A1228"/>
    <w:rsid w:val="009A32CC"/>
    <w:rsid w:val="009A49E5"/>
    <w:rsid w:val="009A52F0"/>
    <w:rsid w:val="009A674D"/>
    <w:rsid w:val="009A7CA5"/>
    <w:rsid w:val="009B0055"/>
    <w:rsid w:val="009B1AD6"/>
    <w:rsid w:val="009B1C73"/>
    <w:rsid w:val="009C28A8"/>
    <w:rsid w:val="009C7D75"/>
    <w:rsid w:val="009D2E64"/>
    <w:rsid w:val="009D4048"/>
    <w:rsid w:val="009D6A11"/>
    <w:rsid w:val="009E24BD"/>
    <w:rsid w:val="009E497A"/>
    <w:rsid w:val="009E5895"/>
    <w:rsid w:val="009E6F5B"/>
    <w:rsid w:val="009E7D8E"/>
    <w:rsid w:val="009F0994"/>
    <w:rsid w:val="009F3204"/>
    <w:rsid w:val="009F4880"/>
    <w:rsid w:val="009F4BFD"/>
    <w:rsid w:val="009F5883"/>
    <w:rsid w:val="009F6B40"/>
    <w:rsid w:val="00A00C97"/>
    <w:rsid w:val="00A02940"/>
    <w:rsid w:val="00A037EB"/>
    <w:rsid w:val="00A04C73"/>
    <w:rsid w:val="00A05BFD"/>
    <w:rsid w:val="00A105B7"/>
    <w:rsid w:val="00A11746"/>
    <w:rsid w:val="00A1320E"/>
    <w:rsid w:val="00A13F66"/>
    <w:rsid w:val="00A160FE"/>
    <w:rsid w:val="00A2078F"/>
    <w:rsid w:val="00A25017"/>
    <w:rsid w:val="00A31F08"/>
    <w:rsid w:val="00A32C05"/>
    <w:rsid w:val="00A32CE7"/>
    <w:rsid w:val="00A366B9"/>
    <w:rsid w:val="00A438FC"/>
    <w:rsid w:val="00A44361"/>
    <w:rsid w:val="00A524A7"/>
    <w:rsid w:val="00A60EF9"/>
    <w:rsid w:val="00A61262"/>
    <w:rsid w:val="00A65531"/>
    <w:rsid w:val="00A66420"/>
    <w:rsid w:val="00A66A9E"/>
    <w:rsid w:val="00A7322F"/>
    <w:rsid w:val="00A74676"/>
    <w:rsid w:val="00A74777"/>
    <w:rsid w:val="00A75474"/>
    <w:rsid w:val="00A7664D"/>
    <w:rsid w:val="00A80DD3"/>
    <w:rsid w:val="00A83E8B"/>
    <w:rsid w:val="00A8652E"/>
    <w:rsid w:val="00A9269E"/>
    <w:rsid w:val="00A97A9C"/>
    <w:rsid w:val="00AA1CC6"/>
    <w:rsid w:val="00AB446C"/>
    <w:rsid w:val="00AB517A"/>
    <w:rsid w:val="00AC0183"/>
    <w:rsid w:val="00AC0646"/>
    <w:rsid w:val="00AC0A9C"/>
    <w:rsid w:val="00AD0109"/>
    <w:rsid w:val="00AD13E8"/>
    <w:rsid w:val="00AE145E"/>
    <w:rsid w:val="00AF03A3"/>
    <w:rsid w:val="00AF3266"/>
    <w:rsid w:val="00AF4014"/>
    <w:rsid w:val="00AF7E93"/>
    <w:rsid w:val="00B028BB"/>
    <w:rsid w:val="00B04394"/>
    <w:rsid w:val="00B05483"/>
    <w:rsid w:val="00B060AE"/>
    <w:rsid w:val="00B10DBC"/>
    <w:rsid w:val="00B11706"/>
    <w:rsid w:val="00B17032"/>
    <w:rsid w:val="00B227D9"/>
    <w:rsid w:val="00B239ED"/>
    <w:rsid w:val="00B30CC0"/>
    <w:rsid w:val="00B31B9F"/>
    <w:rsid w:val="00B32CF9"/>
    <w:rsid w:val="00B338D7"/>
    <w:rsid w:val="00B35E47"/>
    <w:rsid w:val="00B40982"/>
    <w:rsid w:val="00B414AB"/>
    <w:rsid w:val="00B45276"/>
    <w:rsid w:val="00B47C25"/>
    <w:rsid w:val="00B502C9"/>
    <w:rsid w:val="00B5085A"/>
    <w:rsid w:val="00B50F4E"/>
    <w:rsid w:val="00B51C2C"/>
    <w:rsid w:val="00B55A31"/>
    <w:rsid w:val="00B55B01"/>
    <w:rsid w:val="00B61F72"/>
    <w:rsid w:val="00B63293"/>
    <w:rsid w:val="00B64601"/>
    <w:rsid w:val="00B64B3B"/>
    <w:rsid w:val="00B66F65"/>
    <w:rsid w:val="00B75BDD"/>
    <w:rsid w:val="00B76562"/>
    <w:rsid w:val="00B80F1E"/>
    <w:rsid w:val="00B879AD"/>
    <w:rsid w:val="00B95F7F"/>
    <w:rsid w:val="00B97DBD"/>
    <w:rsid w:val="00B97ED4"/>
    <w:rsid w:val="00BA2012"/>
    <w:rsid w:val="00BA344C"/>
    <w:rsid w:val="00BA622F"/>
    <w:rsid w:val="00BB46C0"/>
    <w:rsid w:val="00BB7753"/>
    <w:rsid w:val="00BC256F"/>
    <w:rsid w:val="00BC4190"/>
    <w:rsid w:val="00BC5995"/>
    <w:rsid w:val="00BC60AB"/>
    <w:rsid w:val="00BC7F7A"/>
    <w:rsid w:val="00BD0C97"/>
    <w:rsid w:val="00BD4A64"/>
    <w:rsid w:val="00BD5A6D"/>
    <w:rsid w:val="00BE189B"/>
    <w:rsid w:val="00BE58EE"/>
    <w:rsid w:val="00BE5BF4"/>
    <w:rsid w:val="00BF0194"/>
    <w:rsid w:val="00BF26DD"/>
    <w:rsid w:val="00BF4097"/>
    <w:rsid w:val="00C00904"/>
    <w:rsid w:val="00C02136"/>
    <w:rsid w:val="00C04339"/>
    <w:rsid w:val="00C043D9"/>
    <w:rsid w:val="00C06683"/>
    <w:rsid w:val="00C067E8"/>
    <w:rsid w:val="00C12C33"/>
    <w:rsid w:val="00C1463F"/>
    <w:rsid w:val="00C240AB"/>
    <w:rsid w:val="00C30CDE"/>
    <w:rsid w:val="00C3116E"/>
    <w:rsid w:val="00C35C2D"/>
    <w:rsid w:val="00C35E83"/>
    <w:rsid w:val="00C36910"/>
    <w:rsid w:val="00C37485"/>
    <w:rsid w:val="00C37565"/>
    <w:rsid w:val="00C424E1"/>
    <w:rsid w:val="00C473A4"/>
    <w:rsid w:val="00C61E18"/>
    <w:rsid w:val="00C6278C"/>
    <w:rsid w:val="00C658C6"/>
    <w:rsid w:val="00C703F1"/>
    <w:rsid w:val="00C70519"/>
    <w:rsid w:val="00C73DF1"/>
    <w:rsid w:val="00C7557C"/>
    <w:rsid w:val="00C76288"/>
    <w:rsid w:val="00C8059F"/>
    <w:rsid w:val="00C82901"/>
    <w:rsid w:val="00C84E83"/>
    <w:rsid w:val="00C851E8"/>
    <w:rsid w:val="00C85A6F"/>
    <w:rsid w:val="00C879EB"/>
    <w:rsid w:val="00C90456"/>
    <w:rsid w:val="00C91DFF"/>
    <w:rsid w:val="00C9282E"/>
    <w:rsid w:val="00C96286"/>
    <w:rsid w:val="00CA0AA5"/>
    <w:rsid w:val="00CA3258"/>
    <w:rsid w:val="00CA3793"/>
    <w:rsid w:val="00CA7A14"/>
    <w:rsid w:val="00CB0BF9"/>
    <w:rsid w:val="00CB4F92"/>
    <w:rsid w:val="00CB6586"/>
    <w:rsid w:val="00CC0B97"/>
    <w:rsid w:val="00CC1B1E"/>
    <w:rsid w:val="00CC3440"/>
    <w:rsid w:val="00CC4F3F"/>
    <w:rsid w:val="00CC74F2"/>
    <w:rsid w:val="00CC7E6B"/>
    <w:rsid w:val="00CD151E"/>
    <w:rsid w:val="00CD1F33"/>
    <w:rsid w:val="00CD3EC5"/>
    <w:rsid w:val="00CE5B57"/>
    <w:rsid w:val="00CE5F03"/>
    <w:rsid w:val="00CF1368"/>
    <w:rsid w:val="00CF5A9F"/>
    <w:rsid w:val="00CF70B8"/>
    <w:rsid w:val="00D03B87"/>
    <w:rsid w:val="00D04B79"/>
    <w:rsid w:val="00D06412"/>
    <w:rsid w:val="00D11FC5"/>
    <w:rsid w:val="00D13B57"/>
    <w:rsid w:val="00D14B6C"/>
    <w:rsid w:val="00D228BB"/>
    <w:rsid w:val="00D22DB0"/>
    <w:rsid w:val="00D259F5"/>
    <w:rsid w:val="00D27565"/>
    <w:rsid w:val="00D3139A"/>
    <w:rsid w:val="00D44B19"/>
    <w:rsid w:val="00D450FA"/>
    <w:rsid w:val="00D51717"/>
    <w:rsid w:val="00D530CC"/>
    <w:rsid w:val="00D61AE4"/>
    <w:rsid w:val="00D631FA"/>
    <w:rsid w:val="00D64F27"/>
    <w:rsid w:val="00D66667"/>
    <w:rsid w:val="00D66AEB"/>
    <w:rsid w:val="00D678CA"/>
    <w:rsid w:val="00D67FB8"/>
    <w:rsid w:val="00D73BF4"/>
    <w:rsid w:val="00D7472F"/>
    <w:rsid w:val="00D74EBB"/>
    <w:rsid w:val="00D77B32"/>
    <w:rsid w:val="00D81EBE"/>
    <w:rsid w:val="00D82753"/>
    <w:rsid w:val="00D827FC"/>
    <w:rsid w:val="00D829BD"/>
    <w:rsid w:val="00D865ED"/>
    <w:rsid w:val="00D86C19"/>
    <w:rsid w:val="00D9485E"/>
    <w:rsid w:val="00D94FEE"/>
    <w:rsid w:val="00D9698C"/>
    <w:rsid w:val="00DA1259"/>
    <w:rsid w:val="00DA3DFA"/>
    <w:rsid w:val="00DA55E0"/>
    <w:rsid w:val="00DA5BAE"/>
    <w:rsid w:val="00DA68C8"/>
    <w:rsid w:val="00DA71EF"/>
    <w:rsid w:val="00DA7387"/>
    <w:rsid w:val="00DB06B0"/>
    <w:rsid w:val="00DB1278"/>
    <w:rsid w:val="00DB341A"/>
    <w:rsid w:val="00DC2310"/>
    <w:rsid w:val="00DC320B"/>
    <w:rsid w:val="00DC4365"/>
    <w:rsid w:val="00DE388D"/>
    <w:rsid w:val="00DE432A"/>
    <w:rsid w:val="00DE75FA"/>
    <w:rsid w:val="00DF6A09"/>
    <w:rsid w:val="00DF6A78"/>
    <w:rsid w:val="00DF7615"/>
    <w:rsid w:val="00E00F75"/>
    <w:rsid w:val="00E012D8"/>
    <w:rsid w:val="00E0217D"/>
    <w:rsid w:val="00E02EB1"/>
    <w:rsid w:val="00E03B40"/>
    <w:rsid w:val="00E100AD"/>
    <w:rsid w:val="00E10156"/>
    <w:rsid w:val="00E10E55"/>
    <w:rsid w:val="00E1293D"/>
    <w:rsid w:val="00E12EFD"/>
    <w:rsid w:val="00E142EE"/>
    <w:rsid w:val="00E15B5B"/>
    <w:rsid w:val="00E178E0"/>
    <w:rsid w:val="00E17A9D"/>
    <w:rsid w:val="00E17B16"/>
    <w:rsid w:val="00E24CA1"/>
    <w:rsid w:val="00E255D9"/>
    <w:rsid w:val="00E3399C"/>
    <w:rsid w:val="00E344E2"/>
    <w:rsid w:val="00E41CA1"/>
    <w:rsid w:val="00E42FE3"/>
    <w:rsid w:val="00E449D1"/>
    <w:rsid w:val="00E45DFC"/>
    <w:rsid w:val="00E46C1A"/>
    <w:rsid w:val="00E5179C"/>
    <w:rsid w:val="00E52D27"/>
    <w:rsid w:val="00E53ED7"/>
    <w:rsid w:val="00E60917"/>
    <w:rsid w:val="00E7009D"/>
    <w:rsid w:val="00E74367"/>
    <w:rsid w:val="00E7456D"/>
    <w:rsid w:val="00E7682A"/>
    <w:rsid w:val="00E82945"/>
    <w:rsid w:val="00E844D0"/>
    <w:rsid w:val="00E92BEE"/>
    <w:rsid w:val="00EA0C4D"/>
    <w:rsid w:val="00EA3B1F"/>
    <w:rsid w:val="00EA4851"/>
    <w:rsid w:val="00EA4E12"/>
    <w:rsid w:val="00EB3A51"/>
    <w:rsid w:val="00EB63EB"/>
    <w:rsid w:val="00EC1E00"/>
    <w:rsid w:val="00EC304D"/>
    <w:rsid w:val="00EC6D13"/>
    <w:rsid w:val="00ED1377"/>
    <w:rsid w:val="00ED1B17"/>
    <w:rsid w:val="00ED4C90"/>
    <w:rsid w:val="00ED7706"/>
    <w:rsid w:val="00EE2BB3"/>
    <w:rsid w:val="00EE59DE"/>
    <w:rsid w:val="00EE65BE"/>
    <w:rsid w:val="00EF3E86"/>
    <w:rsid w:val="00EF45C3"/>
    <w:rsid w:val="00EF4B50"/>
    <w:rsid w:val="00EF5B8F"/>
    <w:rsid w:val="00EF6B12"/>
    <w:rsid w:val="00EF7B86"/>
    <w:rsid w:val="00F00C07"/>
    <w:rsid w:val="00F0168A"/>
    <w:rsid w:val="00F10731"/>
    <w:rsid w:val="00F107B5"/>
    <w:rsid w:val="00F1201A"/>
    <w:rsid w:val="00F14C54"/>
    <w:rsid w:val="00F21F82"/>
    <w:rsid w:val="00F2438E"/>
    <w:rsid w:val="00F26BCC"/>
    <w:rsid w:val="00F3043C"/>
    <w:rsid w:val="00F30789"/>
    <w:rsid w:val="00F32A58"/>
    <w:rsid w:val="00F34FF5"/>
    <w:rsid w:val="00F3555F"/>
    <w:rsid w:val="00F363CE"/>
    <w:rsid w:val="00F3654B"/>
    <w:rsid w:val="00F404F1"/>
    <w:rsid w:val="00F42812"/>
    <w:rsid w:val="00F47093"/>
    <w:rsid w:val="00F477AE"/>
    <w:rsid w:val="00F5138C"/>
    <w:rsid w:val="00F54292"/>
    <w:rsid w:val="00F62C7A"/>
    <w:rsid w:val="00F66588"/>
    <w:rsid w:val="00F67BC5"/>
    <w:rsid w:val="00F72BB3"/>
    <w:rsid w:val="00F72CF1"/>
    <w:rsid w:val="00F824F4"/>
    <w:rsid w:val="00F85E39"/>
    <w:rsid w:val="00F87D49"/>
    <w:rsid w:val="00F902E4"/>
    <w:rsid w:val="00F9315E"/>
    <w:rsid w:val="00F931B3"/>
    <w:rsid w:val="00F96835"/>
    <w:rsid w:val="00FA2004"/>
    <w:rsid w:val="00FA6602"/>
    <w:rsid w:val="00FA7017"/>
    <w:rsid w:val="00FB111D"/>
    <w:rsid w:val="00FC1D91"/>
    <w:rsid w:val="00FC43AE"/>
    <w:rsid w:val="00FC5C31"/>
    <w:rsid w:val="00FD5533"/>
    <w:rsid w:val="00FE22D9"/>
    <w:rsid w:val="00FE263B"/>
    <w:rsid w:val="00FE484B"/>
    <w:rsid w:val="00FE4BBE"/>
    <w:rsid w:val="00FF4A2D"/>
    <w:rsid w:val="00FF52C9"/>
    <w:rsid w:val="00FF76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FA7017"/>
    <w:pPr>
      <w:spacing w:after="120"/>
      <w:ind w:left="283"/>
    </w:pPr>
  </w:style>
  <w:style w:type="character" w:customStyle="1" w:styleId="ad">
    <w:name w:val="Основен текст с отстъп Знак"/>
    <w:basedOn w:val="a0"/>
    <w:link w:val="ac"/>
    <w:rsid w:val="00FA7017"/>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FA7017"/>
    <w:pPr>
      <w:spacing w:after="120"/>
      <w:ind w:left="283"/>
    </w:pPr>
  </w:style>
  <w:style w:type="character" w:customStyle="1" w:styleId="ad">
    <w:name w:val="Основен текст с отстъп Знак"/>
    <w:basedOn w:val="a0"/>
    <w:link w:val="ac"/>
    <w:rsid w:val="00FA7017"/>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elovodstvo@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0A7D4-CB3C-423B-97A1-616F0B0A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4</Pages>
  <Words>2315</Words>
  <Characters>13202</Characters>
  <Application>Microsoft Office Word</Application>
  <DocSecurity>0</DocSecurity>
  <Lines>110</Lines>
  <Paragraphs>30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15487</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535</cp:revision>
  <cp:lastPrinted>2022-10-04T06:33:00Z</cp:lastPrinted>
  <dcterms:created xsi:type="dcterms:W3CDTF">2021-11-11T09:41:00Z</dcterms:created>
  <dcterms:modified xsi:type="dcterms:W3CDTF">2023-10-26T13:08:00Z</dcterms:modified>
</cp:coreProperties>
</file>