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6C0" w:rsidRPr="00F93DDF" w:rsidRDefault="00BE66C0" w:rsidP="00F93DDF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BE66C0" w:rsidRPr="00F93DDF" w:rsidRDefault="00BE66C0" w:rsidP="00F93DDF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AC6E9B">
        <w:rPr>
          <w:rFonts w:ascii="Times New Roman" w:hAnsi="Times New Roman"/>
          <w:b/>
          <w:sz w:val="24"/>
          <w:szCs w:val="24"/>
          <w:lang w:val="bg-BG"/>
        </w:rPr>
        <w:t xml:space="preserve">Р Е Ш Е Н И Е № ХА – </w:t>
      </w:r>
      <w:r w:rsidR="003D573B" w:rsidRPr="00AC6E9B">
        <w:rPr>
          <w:rFonts w:ascii="Times New Roman" w:hAnsi="Times New Roman"/>
          <w:b/>
          <w:sz w:val="24"/>
          <w:szCs w:val="24"/>
          <w:lang w:val="bg-BG"/>
        </w:rPr>
        <w:t>1</w:t>
      </w:r>
      <w:r w:rsidR="004A2AD6" w:rsidRPr="00AC6E9B">
        <w:rPr>
          <w:rFonts w:ascii="Times New Roman" w:hAnsi="Times New Roman"/>
          <w:b/>
          <w:sz w:val="24"/>
          <w:szCs w:val="24"/>
          <w:lang w:val="bg-BG"/>
        </w:rPr>
        <w:t>7</w:t>
      </w:r>
      <w:r w:rsidR="0018511F" w:rsidRPr="00AC6E9B">
        <w:rPr>
          <w:rFonts w:ascii="Times New Roman" w:hAnsi="Times New Roman"/>
          <w:b/>
          <w:sz w:val="24"/>
          <w:szCs w:val="24"/>
          <w:lang w:val="bg-BG"/>
        </w:rPr>
        <w:t xml:space="preserve"> -</w:t>
      </w:r>
      <w:r w:rsidRPr="00AC6E9B">
        <w:rPr>
          <w:rFonts w:ascii="Times New Roman" w:hAnsi="Times New Roman"/>
          <w:b/>
          <w:sz w:val="24"/>
          <w:szCs w:val="24"/>
          <w:lang w:val="bg-BG"/>
        </w:rPr>
        <w:t xml:space="preserve"> ПР/202</w:t>
      </w:r>
      <w:r w:rsidR="0018511F" w:rsidRPr="00AC6E9B">
        <w:rPr>
          <w:rFonts w:ascii="Times New Roman" w:hAnsi="Times New Roman"/>
          <w:b/>
          <w:sz w:val="24"/>
          <w:szCs w:val="24"/>
          <w:lang w:val="bg-BG"/>
        </w:rPr>
        <w:t>2</w:t>
      </w:r>
      <w:r w:rsidRPr="00AC6E9B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BE66C0" w:rsidRPr="00F93DDF" w:rsidRDefault="00BE66C0" w:rsidP="00F93DDF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BE66C0" w:rsidRPr="00F93DDF" w:rsidRDefault="00BE66C0" w:rsidP="00F93DDF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F93DDF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оценка на въздействието върху околната среда</w:t>
      </w:r>
    </w:p>
    <w:p w:rsidR="00BE66C0" w:rsidRPr="00F93DDF" w:rsidRDefault="00BE66C0" w:rsidP="00F93DDF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BE66C0" w:rsidRPr="00F93DDF" w:rsidRDefault="00BE66C0" w:rsidP="00F93DDF">
      <w:pPr>
        <w:ind w:firstLine="720"/>
        <w:jc w:val="both"/>
        <w:rPr>
          <w:rFonts w:ascii="Times New Roman" w:hAnsi="Times New Roman"/>
          <w:noProof/>
          <w:sz w:val="24"/>
          <w:szCs w:val="24"/>
          <w:lang w:val="bg-BG"/>
        </w:rPr>
      </w:pPr>
      <w:r w:rsidRPr="00F93DDF">
        <w:rPr>
          <w:rFonts w:ascii="Times New Roman" w:hAnsi="Times New Roman"/>
          <w:noProof/>
          <w:sz w:val="24"/>
          <w:szCs w:val="24"/>
          <w:lang w:val="bg-BG"/>
        </w:rPr>
        <w:t>На основание чл.93, ал.1, т.1</w:t>
      </w:r>
      <w:r w:rsidR="004A2AD6" w:rsidRPr="00F93DDF">
        <w:rPr>
          <w:rFonts w:ascii="Times New Roman" w:hAnsi="Times New Roman"/>
          <w:noProof/>
          <w:sz w:val="24"/>
          <w:szCs w:val="24"/>
          <w:lang w:val="bg-BG"/>
        </w:rPr>
        <w:t xml:space="preserve"> и т.2</w:t>
      </w:r>
      <w:r w:rsidR="000446C4" w:rsidRPr="00F93DDF">
        <w:rPr>
          <w:rFonts w:ascii="Times New Roman" w:hAnsi="Times New Roman"/>
          <w:noProof/>
          <w:sz w:val="24"/>
          <w:szCs w:val="24"/>
          <w:lang w:val="bg-BG"/>
        </w:rPr>
        <w:t xml:space="preserve"> </w:t>
      </w:r>
      <w:r w:rsidRPr="00F93DDF">
        <w:rPr>
          <w:rFonts w:ascii="Times New Roman" w:hAnsi="Times New Roman"/>
          <w:noProof/>
          <w:sz w:val="24"/>
          <w:szCs w:val="24"/>
          <w:lang w:val="bg-BG"/>
        </w:rPr>
        <w:t xml:space="preserve">във връзка с ал.3 и ал.6 от </w:t>
      </w:r>
      <w:r w:rsidRPr="00F93DDF">
        <w:rPr>
          <w:rFonts w:ascii="Times New Roman" w:hAnsi="Times New Roman"/>
          <w:i/>
          <w:noProof/>
          <w:sz w:val="24"/>
          <w:szCs w:val="24"/>
          <w:lang w:val="bg-BG"/>
        </w:rPr>
        <w:t>Закона за опазване на околната среда</w:t>
      </w:r>
      <w:r w:rsidRPr="00F93DDF">
        <w:rPr>
          <w:rFonts w:ascii="Times New Roman" w:hAnsi="Times New Roman"/>
          <w:noProof/>
          <w:sz w:val="24"/>
          <w:szCs w:val="24"/>
          <w:lang w:val="bg-BG"/>
        </w:rPr>
        <w:t xml:space="preserve"> (ЗООС), чл.7, ал.1 и чл.8, ал.1 от </w:t>
      </w:r>
      <w:r w:rsidRPr="00F93DDF">
        <w:rPr>
          <w:rFonts w:ascii="Times New Roman" w:hAnsi="Times New Roman"/>
          <w:i/>
          <w:noProof/>
          <w:sz w:val="24"/>
          <w:szCs w:val="24"/>
          <w:lang w:val="bg-BG"/>
        </w:rPr>
        <w:t>Наредбата за условията и реда за извършване на оценка на въздействието върху околната среда</w:t>
      </w:r>
      <w:r w:rsidRPr="00F93DDF">
        <w:rPr>
          <w:rFonts w:ascii="Times New Roman" w:hAnsi="Times New Roman"/>
          <w:noProof/>
          <w:sz w:val="24"/>
          <w:szCs w:val="24"/>
          <w:lang w:val="bg-BG"/>
        </w:rPr>
        <w:t xml:space="preserve"> (Наредбата за ОВОС), чл.31 ал.4 и ал.6 от </w:t>
      </w:r>
      <w:r w:rsidRPr="00F93DDF">
        <w:rPr>
          <w:rFonts w:ascii="Times New Roman" w:hAnsi="Times New Roman"/>
          <w:i/>
          <w:noProof/>
          <w:sz w:val="24"/>
          <w:szCs w:val="24"/>
          <w:lang w:val="bg-BG"/>
        </w:rPr>
        <w:t>Закон за биологичното разнообразие</w:t>
      </w:r>
      <w:r w:rsidRPr="00F93DDF">
        <w:rPr>
          <w:rFonts w:ascii="Times New Roman" w:hAnsi="Times New Roman"/>
          <w:noProof/>
          <w:sz w:val="24"/>
          <w:szCs w:val="24"/>
          <w:lang w:val="bg-BG"/>
        </w:rPr>
        <w:t xml:space="preserve"> (ЗБР), чл.40 ал.4 от </w:t>
      </w:r>
      <w:r w:rsidRPr="00F93DDF">
        <w:rPr>
          <w:rFonts w:ascii="Times New Roman" w:hAnsi="Times New Roman"/>
          <w:i/>
          <w:noProof/>
          <w:sz w:val="24"/>
          <w:szCs w:val="24"/>
          <w:lang w:val="bg-BG"/>
        </w:rPr>
        <w:t>Наредбата за условията и реда за извършване на оценка на съвместимостта на планове, програми, проекти и инвестиционни предложения с предмета и целите на опазване на защитените зони</w:t>
      </w:r>
      <w:r w:rsidRPr="00F93DDF">
        <w:rPr>
          <w:rFonts w:ascii="Times New Roman" w:hAnsi="Times New Roman"/>
          <w:noProof/>
          <w:sz w:val="24"/>
          <w:szCs w:val="24"/>
          <w:lang w:val="bg-BG"/>
        </w:rPr>
        <w:t xml:space="preserve"> (Наредбата за ОС) и въз основа на представената писмена документация от възложителя по Приложение № 2 към чл.6 от Наредбата за ОВОС и чл.10, ал.1 и ал.2 от Наредбата за ОС</w:t>
      </w:r>
      <w:r w:rsidRPr="00F93DDF">
        <w:rPr>
          <w:rFonts w:ascii="Times New Roman" w:hAnsi="Times New Roman"/>
          <w:bCs/>
          <w:noProof/>
          <w:sz w:val="24"/>
          <w:szCs w:val="24"/>
          <w:lang w:val="bg-BG"/>
        </w:rPr>
        <w:t>, както и получен</w:t>
      </w:r>
      <w:r w:rsidR="004A2AD6" w:rsidRPr="00F93DDF">
        <w:rPr>
          <w:rFonts w:ascii="Times New Roman" w:hAnsi="Times New Roman"/>
          <w:bCs/>
          <w:noProof/>
          <w:sz w:val="24"/>
          <w:szCs w:val="24"/>
          <w:lang w:val="bg-BG"/>
        </w:rPr>
        <w:t>о</w:t>
      </w:r>
      <w:r w:rsidRPr="00F93DDF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 становищ</w:t>
      </w:r>
      <w:r w:rsidR="004A2AD6" w:rsidRPr="00F93DDF">
        <w:rPr>
          <w:rFonts w:ascii="Times New Roman" w:hAnsi="Times New Roman"/>
          <w:bCs/>
          <w:noProof/>
          <w:sz w:val="24"/>
          <w:szCs w:val="24"/>
          <w:lang w:val="bg-BG"/>
        </w:rPr>
        <w:t>е</w:t>
      </w:r>
      <w:r w:rsidRPr="00F93DDF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 от Регионална здравна инспекция – </w:t>
      </w:r>
      <w:r w:rsidR="004A2AD6" w:rsidRPr="00F93DDF">
        <w:rPr>
          <w:rFonts w:ascii="Times New Roman" w:hAnsi="Times New Roman"/>
          <w:bCs/>
          <w:noProof/>
          <w:sz w:val="24"/>
          <w:szCs w:val="24"/>
          <w:lang w:val="bg-BG"/>
        </w:rPr>
        <w:t>Хасково</w:t>
      </w:r>
    </w:p>
    <w:p w:rsidR="00BE66C0" w:rsidRPr="00F93DDF" w:rsidRDefault="00BE66C0" w:rsidP="00F93DDF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BE66C0" w:rsidRPr="00F93DDF" w:rsidRDefault="00BE66C0" w:rsidP="00F93DDF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F93DDF">
        <w:rPr>
          <w:rFonts w:ascii="Times New Roman" w:hAnsi="Times New Roman"/>
          <w:b/>
          <w:sz w:val="24"/>
          <w:szCs w:val="24"/>
          <w:lang w:val="bg-BG"/>
        </w:rPr>
        <w:t>Р Е Ш И Х</w:t>
      </w:r>
    </w:p>
    <w:p w:rsidR="00BE66C0" w:rsidRPr="00F93DDF" w:rsidRDefault="00BE66C0" w:rsidP="00F93DDF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BE66C0" w:rsidRPr="00F93DDF" w:rsidRDefault="00BE66C0" w:rsidP="00F93DDF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F93DDF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F93DDF">
        <w:rPr>
          <w:rFonts w:ascii="Times New Roman" w:hAnsi="Times New Roman"/>
          <w:sz w:val="24"/>
          <w:szCs w:val="24"/>
          <w:lang w:val="bg-BG"/>
        </w:rPr>
        <w:t xml:space="preserve"> оценка на въздействието върху околната среда за инвестиционно предложение за </w:t>
      </w:r>
      <w:r w:rsidR="004A2AD6" w:rsidRPr="00F93DDF">
        <w:rPr>
          <w:rFonts w:ascii="Times New Roman" w:hAnsi="Times New Roman"/>
          <w:sz w:val="24"/>
          <w:szCs w:val="24"/>
          <w:lang w:val="bg-BG"/>
        </w:rPr>
        <w:t>„Разширение и модернизация на млекопреработвателно предприятие“</w:t>
      </w:r>
      <w:r w:rsidRPr="00F93DDF">
        <w:rPr>
          <w:rFonts w:ascii="Times New Roman" w:hAnsi="Times New Roman"/>
          <w:sz w:val="24"/>
          <w:szCs w:val="24"/>
          <w:lang w:val="bg-BG"/>
        </w:rPr>
        <w:t xml:space="preserve">, което </w:t>
      </w:r>
      <w:r w:rsidRPr="00F93DDF">
        <w:rPr>
          <w:rFonts w:ascii="Times New Roman" w:hAnsi="Times New Roman"/>
          <w:b/>
          <w:sz w:val="24"/>
          <w:szCs w:val="24"/>
          <w:lang w:val="bg-BG"/>
        </w:rPr>
        <w:t>няма вероятност</w:t>
      </w:r>
      <w:r w:rsidRPr="00F93DDF">
        <w:rPr>
          <w:rFonts w:ascii="Times New Roman" w:hAnsi="Times New Roman"/>
          <w:sz w:val="24"/>
          <w:szCs w:val="24"/>
          <w:lang w:val="bg-BG"/>
        </w:rPr>
        <w:t xml:space="preserve"> да окаже значително отрицателно въздействие върху околната среда, природни местообитания, популации и местообитания на видове и човешкото здраве</w:t>
      </w:r>
    </w:p>
    <w:p w:rsidR="00BE66C0" w:rsidRPr="00F93DDF" w:rsidRDefault="00BE66C0" w:rsidP="00F93DDF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BE66C0" w:rsidRPr="00F93DDF" w:rsidRDefault="00BE66C0" w:rsidP="00F93DDF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F93DDF">
        <w:rPr>
          <w:rFonts w:ascii="Times New Roman" w:hAnsi="Times New Roman"/>
          <w:b/>
          <w:sz w:val="24"/>
          <w:szCs w:val="24"/>
          <w:lang w:val="bg-BG"/>
        </w:rPr>
        <w:t xml:space="preserve">Възложител: </w:t>
      </w:r>
      <w:r w:rsidR="004A2AD6" w:rsidRPr="00F93DDF">
        <w:rPr>
          <w:rFonts w:ascii="Times New Roman" w:hAnsi="Times New Roman"/>
          <w:sz w:val="24"/>
          <w:szCs w:val="24"/>
          <w:lang w:val="bg-BG"/>
        </w:rPr>
        <w:t>„АРКУС 99“ ООД</w:t>
      </w:r>
      <w:r w:rsidRPr="00F93DDF">
        <w:rPr>
          <w:rFonts w:ascii="Times New Roman" w:hAnsi="Times New Roman"/>
          <w:sz w:val="24"/>
          <w:szCs w:val="24"/>
          <w:lang w:val="bg-BG"/>
        </w:rPr>
        <w:t xml:space="preserve">, ЕИК </w:t>
      </w:r>
      <w:r w:rsidR="004A2AD6" w:rsidRPr="00F93DDF">
        <w:rPr>
          <w:rFonts w:ascii="Times New Roman" w:hAnsi="Times New Roman"/>
          <w:sz w:val="24"/>
          <w:szCs w:val="24"/>
          <w:lang w:val="bg-BG"/>
        </w:rPr>
        <w:t>175020523</w:t>
      </w:r>
    </w:p>
    <w:p w:rsidR="00BE66C0" w:rsidRPr="00F93DDF" w:rsidRDefault="00BE66C0" w:rsidP="00F93DDF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F93DDF">
        <w:rPr>
          <w:rFonts w:ascii="Times New Roman" w:hAnsi="Times New Roman"/>
          <w:b/>
          <w:sz w:val="24"/>
          <w:szCs w:val="24"/>
          <w:lang w:val="bg-BG"/>
        </w:rPr>
        <w:t>Адрес:</w:t>
      </w:r>
      <w:r w:rsidRPr="00F93DD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927AB" w:rsidRPr="00F93DDF">
        <w:rPr>
          <w:rFonts w:ascii="Times New Roman" w:hAnsi="Times New Roman"/>
          <w:sz w:val="24"/>
          <w:szCs w:val="24"/>
          <w:lang w:val="bg-BG"/>
        </w:rPr>
        <w:t xml:space="preserve">гр. </w:t>
      </w:r>
      <w:r w:rsidR="00312A48" w:rsidRPr="00F93DDF">
        <w:rPr>
          <w:rFonts w:ascii="Times New Roman" w:hAnsi="Times New Roman"/>
          <w:sz w:val="24"/>
          <w:szCs w:val="24"/>
          <w:lang w:val="bg-BG"/>
        </w:rPr>
        <w:t>София</w:t>
      </w:r>
      <w:r w:rsidR="006927AB" w:rsidRPr="00F93DDF">
        <w:rPr>
          <w:rFonts w:ascii="Times New Roman" w:hAnsi="Times New Roman"/>
          <w:sz w:val="24"/>
          <w:szCs w:val="24"/>
          <w:lang w:val="bg-BG"/>
        </w:rPr>
        <w:t>,</w:t>
      </w:r>
      <w:r w:rsidR="004A2AD6" w:rsidRPr="00F93DD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927AB" w:rsidRPr="00F93DDF">
        <w:rPr>
          <w:rFonts w:ascii="Times New Roman" w:hAnsi="Times New Roman"/>
          <w:sz w:val="24"/>
          <w:szCs w:val="24"/>
          <w:lang w:val="bg-BG"/>
        </w:rPr>
        <w:t>ул. „</w:t>
      </w:r>
      <w:r w:rsidR="00312A48" w:rsidRPr="00F93DDF">
        <w:rPr>
          <w:rFonts w:ascii="Times New Roman" w:hAnsi="Times New Roman"/>
          <w:sz w:val="24"/>
          <w:szCs w:val="24"/>
          <w:lang w:val="bg-BG"/>
        </w:rPr>
        <w:t>Николай Коперник</w:t>
      </w:r>
      <w:r w:rsidR="006927AB" w:rsidRPr="00F93DDF">
        <w:rPr>
          <w:rFonts w:ascii="Times New Roman" w:hAnsi="Times New Roman"/>
          <w:sz w:val="24"/>
          <w:szCs w:val="24"/>
          <w:lang w:val="bg-BG"/>
        </w:rPr>
        <w:t>“ №</w:t>
      </w:r>
      <w:r w:rsidR="00312A48" w:rsidRPr="00F93DDF">
        <w:rPr>
          <w:rFonts w:ascii="Times New Roman" w:hAnsi="Times New Roman"/>
          <w:sz w:val="24"/>
          <w:szCs w:val="24"/>
          <w:lang w:val="bg-BG"/>
        </w:rPr>
        <w:t>44</w:t>
      </w:r>
    </w:p>
    <w:p w:rsidR="00BE66C0" w:rsidRPr="00F93DDF" w:rsidRDefault="00BE66C0" w:rsidP="00F93DDF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BE66C0" w:rsidRPr="00F93DDF" w:rsidRDefault="00BE66C0" w:rsidP="00F93DDF">
      <w:pPr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F93DDF">
        <w:rPr>
          <w:rFonts w:ascii="Times New Roman" w:hAnsi="Times New Roman"/>
          <w:b/>
          <w:i/>
          <w:sz w:val="24"/>
          <w:szCs w:val="24"/>
          <w:lang w:val="bg-BG"/>
        </w:rPr>
        <w:t>Кратко описание на инвестиционното предложение:</w:t>
      </w:r>
    </w:p>
    <w:p w:rsidR="00312A48" w:rsidRPr="00F93DDF" w:rsidRDefault="00312A48" w:rsidP="00F93DDF">
      <w:pPr>
        <w:ind w:firstLine="851"/>
        <w:jc w:val="both"/>
        <w:rPr>
          <w:rFonts w:ascii="Times New Roman" w:hAnsi="Times New Roman"/>
          <w:sz w:val="24"/>
          <w:szCs w:val="24"/>
          <w:lang w:val="bg-BG"/>
        </w:rPr>
      </w:pPr>
      <w:r w:rsidRPr="00F93DDF">
        <w:rPr>
          <w:rFonts w:ascii="Times New Roman" w:hAnsi="Times New Roman"/>
          <w:sz w:val="24"/>
          <w:szCs w:val="24"/>
          <w:lang w:val="bg-BG"/>
        </w:rPr>
        <w:t xml:space="preserve">За инвестиционно предложение </w:t>
      </w:r>
      <w:r w:rsidRPr="00F93DDF">
        <w:rPr>
          <w:rFonts w:ascii="Times New Roman" w:hAnsi="Times New Roman"/>
          <w:bCs/>
          <w:noProof/>
          <w:sz w:val="24"/>
          <w:szCs w:val="24"/>
          <w:lang w:val="bg-BG"/>
        </w:rPr>
        <w:t>„Преустройство и пристройки към бивша база Сердика - гр. Харманли и закупуване на технологично оборудване и транспортни средства“ е издадено Решение № ХА - 34 - ПР / 2018г. на директора на РИОСВ – Хасково с характер „да не се извърва ОВОС“.</w:t>
      </w:r>
    </w:p>
    <w:p w:rsidR="00312A48" w:rsidRPr="00F93DDF" w:rsidRDefault="00312A48" w:rsidP="00F93DDF">
      <w:pPr>
        <w:ind w:firstLine="851"/>
        <w:jc w:val="both"/>
        <w:rPr>
          <w:rFonts w:ascii="Times New Roman" w:hAnsi="Times New Roman"/>
          <w:sz w:val="24"/>
          <w:szCs w:val="24"/>
          <w:lang w:val="bg-BG"/>
        </w:rPr>
      </w:pPr>
      <w:r w:rsidRPr="00F93DDF">
        <w:rPr>
          <w:rFonts w:ascii="Times New Roman" w:hAnsi="Times New Roman"/>
          <w:sz w:val="24"/>
          <w:szCs w:val="24"/>
          <w:lang w:val="bg-BG"/>
        </w:rPr>
        <w:t>Целта на новото инвестиционно предложение е разширение и модернизация на съществуващото млекопреработвателно предприятие</w:t>
      </w:r>
      <w:r w:rsidR="008203A6" w:rsidRPr="00F93DDF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 (с РЗП = 2059,98м</w:t>
      </w:r>
      <w:r w:rsidR="008203A6" w:rsidRPr="00F93DDF">
        <w:rPr>
          <w:rFonts w:ascii="Times New Roman" w:hAnsi="Times New Roman"/>
          <w:bCs/>
          <w:noProof/>
          <w:sz w:val="24"/>
          <w:szCs w:val="24"/>
          <w:vertAlign w:val="superscript"/>
          <w:lang w:val="bg-BG"/>
        </w:rPr>
        <w:t>2</w:t>
      </w:r>
      <w:r w:rsidR="008203A6" w:rsidRPr="00F93DDF">
        <w:rPr>
          <w:rFonts w:ascii="Times New Roman" w:hAnsi="Times New Roman"/>
          <w:bCs/>
          <w:noProof/>
          <w:sz w:val="24"/>
          <w:szCs w:val="24"/>
          <w:lang w:val="bg-BG"/>
        </w:rPr>
        <w:t>)</w:t>
      </w:r>
      <w:r w:rsidRPr="00F93DDF">
        <w:rPr>
          <w:rFonts w:ascii="Times New Roman" w:hAnsi="Times New Roman"/>
          <w:sz w:val="24"/>
          <w:szCs w:val="24"/>
          <w:lang w:val="bg-BG"/>
        </w:rPr>
        <w:t>, което включва изграждане на нова производствена сграда със застроена площ 1108,23м</w:t>
      </w:r>
      <w:r w:rsidRPr="00F93DDF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  <w:r w:rsidRPr="00F93DDF">
        <w:rPr>
          <w:rFonts w:ascii="Times New Roman" w:hAnsi="Times New Roman"/>
          <w:sz w:val="24"/>
          <w:szCs w:val="24"/>
          <w:lang w:val="bg-BG"/>
        </w:rPr>
        <w:t xml:space="preserve">, както и покупка и въвеждане в експлоатация на ново оборудване за млекопреработване. Предвижда се изграждане на фотоволтаична електрическа централа </w:t>
      </w:r>
      <w:r w:rsidR="008203A6" w:rsidRPr="00F93DDF">
        <w:rPr>
          <w:rFonts w:ascii="Times New Roman" w:hAnsi="Times New Roman"/>
          <w:sz w:val="24"/>
          <w:szCs w:val="24"/>
          <w:lang w:val="bg-BG"/>
        </w:rPr>
        <w:t xml:space="preserve">за собствени нужди </w:t>
      </w:r>
      <w:r w:rsidRPr="00F93DDF">
        <w:rPr>
          <w:rFonts w:ascii="Times New Roman" w:hAnsi="Times New Roman"/>
          <w:sz w:val="24"/>
          <w:szCs w:val="24"/>
          <w:lang w:val="bg-BG"/>
        </w:rPr>
        <w:t>с мощност до 270кWp</w:t>
      </w:r>
      <w:r w:rsidR="008203A6" w:rsidRPr="00F93DDF">
        <w:rPr>
          <w:rFonts w:ascii="Times New Roman" w:hAnsi="Times New Roman"/>
          <w:sz w:val="24"/>
          <w:szCs w:val="24"/>
          <w:lang w:val="bg-BG"/>
        </w:rPr>
        <w:t>, разположена</w:t>
      </w:r>
      <w:r w:rsidRPr="00F93DDF">
        <w:rPr>
          <w:rFonts w:ascii="Times New Roman" w:hAnsi="Times New Roman"/>
          <w:sz w:val="24"/>
          <w:szCs w:val="24"/>
          <w:lang w:val="bg-BG"/>
        </w:rPr>
        <w:t xml:space="preserve"> върху покривите на сградите.</w:t>
      </w:r>
    </w:p>
    <w:p w:rsidR="00312A48" w:rsidRPr="00F93DDF" w:rsidRDefault="008203A6" w:rsidP="00F93DDF">
      <w:pPr>
        <w:ind w:firstLine="851"/>
        <w:jc w:val="both"/>
        <w:rPr>
          <w:rFonts w:ascii="Times New Roman" w:hAnsi="Times New Roman"/>
          <w:sz w:val="24"/>
          <w:szCs w:val="24"/>
          <w:lang w:val="bg-BG"/>
        </w:rPr>
      </w:pPr>
      <w:r w:rsidRPr="00F93DDF">
        <w:rPr>
          <w:rFonts w:ascii="Times New Roman" w:hAnsi="Times New Roman"/>
          <w:sz w:val="24"/>
          <w:szCs w:val="24"/>
          <w:lang w:val="bg-BG"/>
        </w:rPr>
        <w:t>Предвижда се</w:t>
      </w:r>
      <w:r w:rsidR="00312A48" w:rsidRPr="00F93DDF">
        <w:rPr>
          <w:rFonts w:ascii="Times New Roman" w:hAnsi="Times New Roman"/>
          <w:sz w:val="24"/>
          <w:szCs w:val="24"/>
          <w:lang w:val="bg-BG"/>
        </w:rPr>
        <w:t xml:space="preserve"> разширение към млекопреработвателно</w:t>
      </w:r>
      <w:r w:rsidRPr="00F93DDF">
        <w:rPr>
          <w:rFonts w:ascii="Times New Roman" w:hAnsi="Times New Roman"/>
          <w:sz w:val="24"/>
          <w:szCs w:val="24"/>
          <w:lang w:val="bg-BG"/>
        </w:rPr>
        <w:t>то</w:t>
      </w:r>
      <w:r w:rsidR="00312A48" w:rsidRPr="00F93DDF">
        <w:rPr>
          <w:rFonts w:ascii="Times New Roman" w:hAnsi="Times New Roman"/>
          <w:sz w:val="24"/>
          <w:szCs w:val="24"/>
          <w:lang w:val="bg-BG"/>
        </w:rPr>
        <w:t xml:space="preserve"> предприятие, чрез обособяване на хладилни площи и помещения за производство на саламурено сирене по механизиран способ. В съществуващото млекопреработвателно предприятие се извършва преустройство на производствените процеси</w:t>
      </w:r>
      <w:r w:rsidRPr="00F93DDF">
        <w:rPr>
          <w:rFonts w:ascii="Times New Roman" w:hAnsi="Times New Roman"/>
          <w:sz w:val="24"/>
          <w:szCs w:val="24"/>
          <w:lang w:val="bg-BG"/>
        </w:rPr>
        <w:t>,</w:t>
      </w:r>
      <w:r w:rsidR="00312A48" w:rsidRPr="00F93DDF">
        <w:rPr>
          <w:rFonts w:ascii="Times New Roman" w:hAnsi="Times New Roman"/>
          <w:sz w:val="24"/>
          <w:szCs w:val="24"/>
          <w:lang w:val="bg-BG"/>
        </w:rPr>
        <w:t xml:space="preserve"> без необходимост от строително монтажни работи</w:t>
      </w:r>
      <w:r w:rsidRPr="00F93DDF">
        <w:rPr>
          <w:rFonts w:ascii="Times New Roman" w:hAnsi="Times New Roman"/>
          <w:sz w:val="24"/>
          <w:szCs w:val="24"/>
          <w:lang w:val="bg-BG"/>
        </w:rPr>
        <w:t>,</w:t>
      </w:r>
      <w:r w:rsidR="00312A48" w:rsidRPr="00F93DDF">
        <w:rPr>
          <w:rFonts w:ascii="Times New Roman" w:hAnsi="Times New Roman"/>
          <w:sz w:val="24"/>
          <w:szCs w:val="24"/>
          <w:lang w:val="bg-BG"/>
        </w:rPr>
        <w:t xml:space="preserve"> като там се обособява производство на нов за фирмата артикул – кисело мляко.</w:t>
      </w:r>
    </w:p>
    <w:p w:rsidR="008203A6" w:rsidRPr="00F93DDF" w:rsidRDefault="008203A6" w:rsidP="00F93DDF">
      <w:pPr>
        <w:ind w:firstLine="851"/>
        <w:jc w:val="both"/>
        <w:rPr>
          <w:rFonts w:ascii="Times New Roman" w:hAnsi="Times New Roman"/>
          <w:sz w:val="24"/>
          <w:szCs w:val="24"/>
          <w:lang w:val="bg-BG"/>
        </w:rPr>
      </w:pPr>
      <w:r w:rsidRPr="00F93DDF">
        <w:rPr>
          <w:rFonts w:ascii="Times New Roman" w:hAnsi="Times New Roman"/>
          <w:sz w:val="24"/>
          <w:szCs w:val="24"/>
          <w:lang w:val="bg-BG"/>
        </w:rPr>
        <w:t>В обекта се предвижда производство на млечни продукти - саламурени сирена, кашкавал, масло, извара, кисело и цедено кисело мляко в резултат от преработката на краве, овче, козе и биволско мляко.</w:t>
      </w:r>
    </w:p>
    <w:p w:rsidR="008203A6" w:rsidRPr="00F93DDF" w:rsidRDefault="008203A6" w:rsidP="00F93DDF">
      <w:pPr>
        <w:ind w:firstLine="851"/>
        <w:jc w:val="both"/>
        <w:rPr>
          <w:rFonts w:ascii="Times New Roman" w:hAnsi="Times New Roman"/>
          <w:sz w:val="24"/>
          <w:szCs w:val="24"/>
          <w:lang w:val="bg-BG"/>
        </w:rPr>
      </w:pPr>
      <w:r w:rsidRPr="00F93DDF">
        <w:rPr>
          <w:rFonts w:ascii="Times New Roman" w:hAnsi="Times New Roman"/>
          <w:sz w:val="24"/>
          <w:szCs w:val="24"/>
          <w:lang w:val="bg-BG"/>
        </w:rPr>
        <w:t xml:space="preserve">Технологичния процес включва следните етапи - приемане на млякото, стандартизация, топлинна и механична обработка, производство на парени сирена /кашкавал/, производство на саламурени сирена, получаване на </w:t>
      </w:r>
      <w:proofErr w:type="spellStart"/>
      <w:r w:rsidRPr="00F93DDF">
        <w:rPr>
          <w:rFonts w:ascii="Times New Roman" w:hAnsi="Times New Roman"/>
          <w:sz w:val="24"/>
          <w:szCs w:val="24"/>
          <w:lang w:val="bg-BG"/>
        </w:rPr>
        <w:t>суроватъчна</w:t>
      </w:r>
      <w:proofErr w:type="spellEnd"/>
      <w:r w:rsidRPr="00F93DDF">
        <w:rPr>
          <w:rFonts w:ascii="Times New Roman" w:hAnsi="Times New Roman"/>
          <w:sz w:val="24"/>
          <w:szCs w:val="24"/>
          <w:lang w:val="bg-BG"/>
        </w:rPr>
        <w:t xml:space="preserve"> извара, производство на масло, съхранение на </w:t>
      </w:r>
      <w:r w:rsidRPr="00F93DDF">
        <w:rPr>
          <w:rFonts w:ascii="Times New Roman" w:hAnsi="Times New Roman"/>
          <w:sz w:val="24"/>
          <w:szCs w:val="24"/>
          <w:lang w:val="bg-BG"/>
        </w:rPr>
        <w:lastRenderedPageBreak/>
        <w:t>произведените продукти, разфасоване и експедиция, след приключване на работния процес се преминава към миене и дезинфекция.</w:t>
      </w:r>
    </w:p>
    <w:p w:rsidR="00312A48" w:rsidRPr="00F93DDF" w:rsidRDefault="00312A48" w:rsidP="00F93DDF">
      <w:pPr>
        <w:ind w:firstLine="851"/>
        <w:jc w:val="both"/>
        <w:rPr>
          <w:rFonts w:ascii="Times New Roman" w:hAnsi="Times New Roman"/>
          <w:sz w:val="24"/>
          <w:szCs w:val="24"/>
          <w:lang w:val="bg-BG"/>
        </w:rPr>
      </w:pPr>
      <w:r w:rsidRPr="00F93DDF">
        <w:rPr>
          <w:rFonts w:ascii="Times New Roman" w:hAnsi="Times New Roman"/>
          <w:sz w:val="24"/>
          <w:szCs w:val="24"/>
          <w:lang w:val="bg-BG"/>
        </w:rPr>
        <w:t>Запазва се капацитетът на преработеното количество мляко – 10</w:t>
      </w:r>
      <w:r w:rsidR="00B1767A" w:rsidRPr="00F93DDF">
        <w:rPr>
          <w:rFonts w:ascii="Times New Roman" w:hAnsi="Times New Roman"/>
          <w:sz w:val="24"/>
          <w:szCs w:val="24"/>
          <w:lang w:val="bg-BG"/>
        </w:rPr>
        <w:t> </w:t>
      </w:r>
      <w:r w:rsidRPr="00F93DDF">
        <w:rPr>
          <w:rFonts w:ascii="Times New Roman" w:hAnsi="Times New Roman"/>
          <w:sz w:val="24"/>
          <w:szCs w:val="24"/>
          <w:lang w:val="bg-BG"/>
        </w:rPr>
        <w:t>000</w:t>
      </w:r>
      <w:r w:rsidR="00B1767A" w:rsidRPr="00F93DD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93DDF">
        <w:rPr>
          <w:rFonts w:ascii="Times New Roman" w:hAnsi="Times New Roman"/>
          <w:sz w:val="24"/>
          <w:szCs w:val="24"/>
          <w:lang w:val="bg-BG"/>
        </w:rPr>
        <w:t>л/дневно и 3600</w:t>
      </w:r>
      <w:r w:rsidR="00B1767A" w:rsidRPr="00F93DDF">
        <w:rPr>
          <w:rFonts w:ascii="Times New Roman" w:hAnsi="Times New Roman"/>
          <w:sz w:val="24"/>
          <w:szCs w:val="24"/>
          <w:lang w:val="bg-BG"/>
        </w:rPr>
        <w:t> </w:t>
      </w:r>
      <w:r w:rsidRPr="00F93DDF">
        <w:rPr>
          <w:rFonts w:ascii="Times New Roman" w:hAnsi="Times New Roman"/>
          <w:sz w:val="24"/>
          <w:szCs w:val="24"/>
          <w:lang w:val="bg-BG"/>
        </w:rPr>
        <w:t>000</w:t>
      </w:r>
      <w:r w:rsidR="00B1767A" w:rsidRPr="00F93DD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93DDF">
        <w:rPr>
          <w:rFonts w:ascii="Times New Roman" w:hAnsi="Times New Roman"/>
          <w:sz w:val="24"/>
          <w:szCs w:val="24"/>
          <w:lang w:val="bg-BG"/>
        </w:rPr>
        <w:t>л/годишно.</w:t>
      </w:r>
    </w:p>
    <w:p w:rsidR="00BE66C0" w:rsidRPr="00F93DDF" w:rsidRDefault="000115D7" w:rsidP="00F93DDF">
      <w:pPr>
        <w:ind w:firstLine="851"/>
        <w:jc w:val="both"/>
        <w:rPr>
          <w:rFonts w:ascii="Times New Roman" w:hAnsi="Times New Roman"/>
          <w:sz w:val="24"/>
          <w:szCs w:val="24"/>
          <w:lang w:val="bg-BG"/>
        </w:rPr>
      </w:pPr>
      <w:r w:rsidRPr="00F93DDF">
        <w:rPr>
          <w:rFonts w:ascii="Times New Roman" w:hAnsi="Times New Roman"/>
          <w:sz w:val="24"/>
          <w:szCs w:val="24"/>
          <w:lang w:val="bg-BG"/>
        </w:rPr>
        <w:t>П</w:t>
      </w:r>
      <w:r w:rsidR="00033683" w:rsidRPr="00F93DDF">
        <w:rPr>
          <w:rFonts w:ascii="Times New Roman" w:hAnsi="Times New Roman"/>
          <w:sz w:val="24"/>
          <w:szCs w:val="24"/>
          <w:lang w:val="bg-BG"/>
        </w:rPr>
        <w:t xml:space="preserve">редвидените дейности представляват изменение/разширение на инвестиционно предложение, което самостоятелно попада в обхвата на т. 7 буква „в“ от Приложение 2 на ЗООС </w:t>
      </w:r>
      <w:r w:rsidR="00260C68" w:rsidRPr="00F93DDF">
        <w:rPr>
          <w:rFonts w:ascii="Times New Roman" w:hAnsi="Times New Roman"/>
          <w:sz w:val="24"/>
          <w:szCs w:val="24"/>
          <w:lang w:val="bg-BG"/>
        </w:rPr>
        <w:t>и съгласно чл.93, ал.1, т.1</w:t>
      </w:r>
      <w:r w:rsidR="00033683" w:rsidRPr="00F93DDF">
        <w:rPr>
          <w:rFonts w:ascii="Times New Roman" w:hAnsi="Times New Roman"/>
          <w:sz w:val="24"/>
          <w:szCs w:val="24"/>
          <w:lang w:val="bg-BG"/>
        </w:rPr>
        <w:t xml:space="preserve"> и т.2</w:t>
      </w:r>
      <w:r w:rsidR="00260C68" w:rsidRPr="00F93DDF">
        <w:rPr>
          <w:rFonts w:ascii="Times New Roman" w:hAnsi="Times New Roman"/>
          <w:sz w:val="24"/>
          <w:szCs w:val="24"/>
          <w:lang w:val="bg-BG"/>
        </w:rPr>
        <w:t xml:space="preserve"> от същия, инвестиционното предложение подлежи на процедура по преценяване на необходимостта от извършването на ОВОС. На основание чл. 93, ал. 3 от ЗООС, компетентен орган за произнасяне с решение е Директорът на РИОСВ – Хасково.</w:t>
      </w:r>
    </w:p>
    <w:p w:rsidR="00C3280C" w:rsidRPr="00F93DDF" w:rsidRDefault="00DD43CB" w:rsidP="00F93DDF">
      <w:pPr>
        <w:ind w:firstLine="851"/>
        <w:jc w:val="both"/>
        <w:rPr>
          <w:rFonts w:ascii="Times New Roman" w:hAnsi="Times New Roman"/>
          <w:sz w:val="24"/>
          <w:szCs w:val="24"/>
          <w:lang w:val="bg-BG"/>
        </w:rPr>
      </w:pPr>
      <w:r w:rsidRPr="00F93DDF">
        <w:rPr>
          <w:rFonts w:ascii="Times New Roman" w:hAnsi="Times New Roman"/>
          <w:sz w:val="24"/>
          <w:szCs w:val="24"/>
          <w:lang w:val="bg-BG"/>
        </w:rPr>
        <w:t xml:space="preserve">Въз основа на представената от възложителя информация и на направената справка се установи, че имот с идентификатор 77181.13.11 по КК на гр. Харманли, за който се предвижда разширение и модернизация на млекопреработвателно предприятие и изграждане на покривна ФЕЦ </w:t>
      </w:r>
      <w:r w:rsidRPr="00F93DDF">
        <w:rPr>
          <w:rFonts w:ascii="Times New Roman" w:hAnsi="Times New Roman"/>
          <w:b/>
          <w:sz w:val="24"/>
          <w:szCs w:val="24"/>
          <w:lang w:val="bg-BG"/>
        </w:rPr>
        <w:t>не попада в границите на защитени територии</w:t>
      </w:r>
      <w:r w:rsidRPr="00F93DDF">
        <w:rPr>
          <w:rFonts w:ascii="Times New Roman" w:hAnsi="Times New Roman"/>
          <w:sz w:val="24"/>
          <w:szCs w:val="24"/>
          <w:lang w:val="bg-BG"/>
        </w:rPr>
        <w:t xml:space="preserve"> по смисъла на </w:t>
      </w:r>
      <w:r w:rsidRPr="00F93DDF">
        <w:rPr>
          <w:rFonts w:ascii="Times New Roman" w:hAnsi="Times New Roman"/>
          <w:i/>
          <w:sz w:val="24"/>
          <w:szCs w:val="24"/>
          <w:lang w:val="bg-BG"/>
        </w:rPr>
        <w:t>Закона за защитените територии</w:t>
      </w:r>
      <w:r w:rsidRPr="00F93DDF">
        <w:rPr>
          <w:rFonts w:ascii="Times New Roman" w:hAnsi="Times New Roman"/>
          <w:sz w:val="24"/>
          <w:szCs w:val="24"/>
          <w:lang w:val="bg-BG"/>
        </w:rPr>
        <w:t>, както и в обхвата на защитени зони от Екологичната мрежа Натура 2000. Най-близко до имота е разположена защитена зона</w:t>
      </w:r>
      <w:r w:rsidRPr="00F93DDF">
        <w:rPr>
          <w:rFonts w:ascii="Times New Roman" w:hAnsi="Times New Roman"/>
          <w:b/>
          <w:sz w:val="24"/>
          <w:szCs w:val="24"/>
          <w:lang w:val="bg-BG"/>
        </w:rPr>
        <w:t xml:space="preserve"> BG0000578 „Река Марица” </w:t>
      </w:r>
      <w:r w:rsidRPr="00F93DDF">
        <w:rPr>
          <w:rFonts w:ascii="Times New Roman" w:hAnsi="Times New Roman"/>
          <w:sz w:val="24"/>
          <w:szCs w:val="24"/>
          <w:lang w:val="bg-BG"/>
        </w:rPr>
        <w:t>за опазване на природните местообитания, приета от МС с Решение №122/02.03.2007г. (приблизително 250 м)</w:t>
      </w:r>
      <w:r w:rsidR="00C3280C" w:rsidRPr="00F93DDF">
        <w:rPr>
          <w:rFonts w:ascii="Times New Roman" w:hAnsi="Times New Roman"/>
          <w:sz w:val="24"/>
          <w:szCs w:val="24"/>
          <w:lang w:val="bg-BG"/>
        </w:rPr>
        <w:t>.</w:t>
      </w:r>
    </w:p>
    <w:p w:rsidR="00BE66C0" w:rsidRPr="00F93DDF" w:rsidRDefault="00BE66C0" w:rsidP="00F93DDF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F93DDF">
        <w:rPr>
          <w:rFonts w:ascii="Times New Roman" w:hAnsi="Times New Roman"/>
          <w:sz w:val="24"/>
          <w:szCs w:val="24"/>
          <w:lang w:val="bg-BG"/>
        </w:rPr>
        <w:t xml:space="preserve">Инвестиционното предложение попада в обхвата на чл. 2, ал. 1, т. 1 от </w:t>
      </w:r>
      <w:r w:rsidRPr="00F93DDF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F93DDF">
        <w:rPr>
          <w:rFonts w:ascii="Times New Roman" w:hAnsi="Times New Roman"/>
          <w:sz w:val="24"/>
          <w:szCs w:val="24"/>
          <w:lang w:val="bg-BG"/>
        </w:rPr>
        <w:t xml:space="preserve"> и подлежи на процедура по оценка съвместимостта му с предмета и целите на опазване на горецитираните защитени зони по реда на чл. 31, ал. 4, във връзка с чл. 31, ал. 1 от </w:t>
      </w:r>
      <w:r w:rsidRPr="00F93DDF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F93DDF">
        <w:rPr>
          <w:rFonts w:ascii="Times New Roman" w:hAnsi="Times New Roman"/>
          <w:sz w:val="24"/>
          <w:szCs w:val="24"/>
          <w:lang w:val="bg-BG"/>
        </w:rPr>
        <w:t>.</w:t>
      </w:r>
    </w:p>
    <w:p w:rsidR="00BE66C0" w:rsidRPr="00F93DDF" w:rsidRDefault="00BE66C0" w:rsidP="00F93DDF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BE66C0" w:rsidRPr="00F93DDF" w:rsidRDefault="00BE66C0" w:rsidP="00F93DDF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F93DDF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BE66C0" w:rsidRPr="00F93DDF" w:rsidRDefault="00BE66C0" w:rsidP="00F93DDF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BE66C0" w:rsidRPr="00F93DDF" w:rsidRDefault="00BE66C0" w:rsidP="00F93DDF">
      <w:pPr>
        <w:numPr>
          <w:ilvl w:val="0"/>
          <w:numId w:val="4"/>
        </w:numPr>
        <w:ind w:left="0" w:firstLine="357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F93DDF">
        <w:rPr>
          <w:rFonts w:ascii="Times New Roman" w:hAnsi="Times New Roman"/>
          <w:b/>
          <w:sz w:val="24"/>
          <w:szCs w:val="24"/>
          <w:lang w:val="bg-BG"/>
        </w:rPr>
        <w:t xml:space="preserve">Характеристики на инвестиционното предложение: размер, засегната площ, параметри, мащабност, обем, взаимовръзка и </w:t>
      </w:r>
      <w:proofErr w:type="spellStart"/>
      <w:r w:rsidRPr="00F93DDF">
        <w:rPr>
          <w:rFonts w:ascii="Times New Roman" w:hAnsi="Times New Roman"/>
          <w:b/>
          <w:sz w:val="24"/>
          <w:szCs w:val="24"/>
          <w:lang w:val="bg-BG"/>
        </w:rPr>
        <w:t>кумулиране</w:t>
      </w:r>
      <w:proofErr w:type="spellEnd"/>
      <w:r w:rsidRPr="00F93DDF">
        <w:rPr>
          <w:rFonts w:ascii="Times New Roman" w:hAnsi="Times New Roman"/>
          <w:b/>
          <w:sz w:val="24"/>
          <w:szCs w:val="24"/>
          <w:lang w:val="bg-BG"/>
        </w:rPr>
        <w:t xml:space="preserve"> с други съществуващи и/или одобрени инвестиционни предложения; ползване на природни ресурси, земните недра, почвите, водите и биологичното разнообразие; генериране на отпадъци, замърсяване и вредно въздействие; риск от големи аварии и/или бедствия; рискове за човешкото здраве:</w:t>
      </w:r>
    </w:p>
    <w:p w:rsidR="00C1057B" w:rsidRPr="00F93DDF" w:rsidRDefault="003C4252" w:rsidP="00F93DDF">
      <w:pPr>
        <w:numPr>
          <w:ilvl w:val="0"/>
          <w:numId w:val="8"/>
        </w:numPr>
        <w:ind w:left="0" w:firstLine="357"/>
        <w:jc w:val="both"/>
        <w:rPr>
          <w:rFonts w:ascii="Times New Roman" w:hAnsi="Times New Roman"/>
          <w:sz w:val="24"/>
          <w:szCs w:val="24"/>
          <w:lang w:val="bg-BG"/>
        </w:rPr>
      </w:pPr>
      <w:r w:rsidRPr="00F93DDF">
        <w:rPr>
          <w:rFonts w:ascii="Times New Roman" w:hAnsi="Times New Roman"/>
          <w:sz w:val="24"/>
          <w:szCs w:val="24"/>
          <w:lang w:val="bg-BG"/>
        </w:rPr>
        <w:t xml:space="preserve">Инвестиционното предложение </w:t>
      </w:r>
      <w:r w:rsidR="001A719A" w:rsidRPr="00F93DDF">
        <w:rPr>
          <w:rFonts w:ascii="Times New Roman" w:hAnsi="Times New Roman"/>
          <w:sz w:val="24"/>
          <w:szCs w:val="24"/>
          <w:lang w:val="bg-BG"/>
        </w:rPr>
        <w:t>представлява разширение и модернизация на съществуващо млекопреработвателно предприятие</w:t>
      </w:r>
      <w:r w:rsidR="00DD43CB" w:rsidRPr="00F93DD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A29AF">
        <w:rPr>
          <w:rFonts w:ascii="Times New Roman" w:hAnsi="Times New Roman"/>
          <w:sz w:val="24"/>
          <w:szCs w:val="24"/>
          <w:lang w:val="bg-BG"/>
        </w:rPr>
        <w:t>и</w:t>
      </w:r>
      <w:r w:rsidR="00DD43CB" w:rsidRPr="00F93DDF">
        <w:rPr>
          <w:rFonts w:ascii="Times New Roman" w:hAnsi="Times New Roman"/>
          <w:sz w:val="24"/>
          <w:szCs w:val="24"/>
          <w:lang w:val="bg-BG"/>
        </w:rPr>
        <w:t xml:space="preserve"> включа изграждане на нова производствена сграда на един етаж със застроена площ от 1108,23м</w:t>
      </w:r>
      <w:r w:rsidR="00DD43CB" w:rsidRPr="00F93DDF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  <w:r w:rsidR="00DD43CB" w:rsidRPr="00F93DDF">
        <w:rPr>
          <w:rFonts w:ascii="Times New Roman" w:hAnsi="Times New Roman"/>
          <w:sz w:val="24"/>
          <w:szCs w:val="24"/>
          <w:lang w:val="bg-BG"/>
        </w:rPr>
        <w:t>, както и покупка и въвеждане в експлоатация на оборудване за млекопреработване. Проектът включва и изграждане на фотоволтаична електрическа централа върху покриви</w:t>
      </w:r>
      <w:r w:rsidR="001A719A" w:rsidRPr="00F93DDF">
        <w:rPr>
          <w:rFonts w:ascii="Times New Roman" w:hAnsi="Times New Roman"/>
          <w:sz w:val="24"/>
          <w:szCs w:val="24"/>
          <w:lang w:val="bg-BG"/>
        </w:rPr>
        <w:t>,</w:t>
      </w:r>
      <w:r w:rsidR="00DD43CB" w:rsidRPr="00F93DDF">
        <w:rPr>
          <w:rFonts w:ascii="Times New Roman" w:hAnsi="Times New Roman"/>
          <w:sz w:val="24"/>
          <w:szCs w:val="24"/>
          <w:lang w:val="bg-BG"/>
        </w:rPr>
        <w:t xml:space="preserve"> която ще се използва само за собствени нужди с мощност до 270 </w:t>
      </w:r>
      <w:proofErr w:type="spellStart"/>
      <w:r w:rsidR="00DD43CB" w:rsidRPr="00F93DDF">
        <w:rPr>
          <w:rFonts w:ascii="Times New Roman" w:hAnsi="Times New Roman"/>
          <w:sz w:val="24"/>
          <w:szCs w:val="24"/>
          <w:lang w:val="bg-BG"/>
        </w:rPr>
        <w:t>кWp</w:t>
      </w:r>
      <w:proofErr w:type="spellEnd"/>
      <w:r w:rsidR="001A719A" w:rsidRPr="00F93DDF">
        <w:rPr>
          <w:rFonts w:ascii="Times New Roman" w:hAnsi="Times New Roman"/>
          <w:sz w:val="24"/>
          <w:szCs w:val="24"/>
          <w:lang w:val="bg-BG"/>
        </w:rPr>
        <w:t>.</w:t>
      </w:r>
    </w:p>
    <w:p w:rsidR="00BE66C0" w:rsidRPr="00F93DDF" w:rsidRDefault="00DD43CB" w:rsidP="00F93DDF">
      <w:pPr>
        <w:numPr>
          <w:ilvl w:val="0"/>
          <w:numId w:val="8"/>
        </w:numPr>
        <w:ind w:left="0" w:firstLine="357"/>
        <w:jc w:val="both"/>
        <w:rPr>
          <w:rFonts w:ascii="Times New Roman" w:hAnsi="Times New Roman"/>
          <w:sz w:val="24"/>
          <w:szCs w:val="24"/>
          <w:lang w:val="bg-BG"/>
        </w:rPr>
      </w:pPr>
      <w:r w:rsidRPr="00F93DDF">
        <w:rPr>
          <w:rFonts w:ascii="Times New Roman" w:hAnsi="Times New Roman"/>
          <w:sz w:val="24"/>
          <w:szCs w:val="24"/>
          <w:lang w:val="bg-BG"/>
        </w:rPr>
        <w:t>В обекта се предвижда производство на млечни продукти - саламурени сирена, кашкавал, масло, извара, кисело и цедено кисело мляко в резултат от преработката  на краве, овче, козе и биволско мляко. В предприятието, както и до сега ще се преработват до 10 000 литра средно дневно мляко, като годишният капацитет възлиза на 3 600 000 литра.</w:t>
      </w:r>
    </w:p>
    <w:p w:rsidR="001A719A" w:rsidRPr="00F93DDF" w:rsidRDefault="001A719A" w:rsidP="00F93DDF">
      <w:pPr>
        <w:numPr>
          <w:ilvl w:val="0"/>
          <w:numId w:val="8"/>
        </w:numPr>
        <w:ind w:left="0" w:firstLine="357"/>
        <w:jc w:val="both"/>
        <w:rPr>
          <w:rFonts w:ascii="Times New Roman" w:hAnsi="Times New Roman"/>
          <w:sz w:val="24"/>
          <w:szCs w:val="24"/>
          <w:lang w:val="bg-BG"/>
        </w:rPr>
      </w:pPr>
      <w:r w:rsidRPr="00F93DDF">
        <w:rPr>
          <w:rFonts w:ascii="Times New Roman" w:hAnsi="Times New Roman"/>
          <w:sz w:val="24"/>
          <w:szCs w:val="24"/>
          <w:lang w:val="bg-BG"/>
        </w:rPr>
        <w:t>Ще се използва съществуващата инфраструктура в имота и не се предвижда изграждане на нова или промени по съществуващата.</w:t>
      </w:r>
    </w:p>
    <w:p w:rsidR="00F80042" w:rsidRPr="00F93DDF" w:rsidRDefault="001A719A" w:rsidP="00F93DDF">
      <w:pPr>
        <w:numPr>
          <w:ilvl w:val="0"/>
          <w:numId w:val="8"/>
        </w:numPr>
        <w:ind w:left="0" w:firstLine="360"/>
        <w:jc w:val="both"/>
        <w:rPr>
          <w:rFonts w:ascii="Times New Roman" w:hAnsi="Times New Roman"/>
          <w:sz w:val="24"/>
          <w:szCs w:val="24"/>
          <w:lang w:val="bg-BG"/>
        </w:rPr>
      </w:pPr>
      <w:r w:rsidRPr="00F93DDF">
        <w:rPr>
          <w:rFonts w:ascii="Times New Roman" w:hAnsi="Times New Roman"/>
          <w:bCs/>
          <w:sz w:val="24"/>
          <w:szCs w:val="24"/>
          <w:lang w:val="bg-BG"/>
        </w:rPr>
        <w:t xml:space="preserve">Имотът е захранен с питейна вода от градския водопровод и има изградена съществуваща канализация, която отвежда отпадъчните води в канализацията на града. Отпадъчните води, преди включване в градската канализация, преминават през </w:t>
      </w:r>
      <w:proofErr w:type="spellStart"/>
      <w:r w:rsidRPr="00F93DDF">
        <w:rPr>
          <w:rFonts w:ascii="Times New Roman" w:hAnsi="Times New Roman"/>
          <w:bCs/>
          <w:sz w:val="24"/>
          <w:szCs w:val="24"/>
          <w:lang w:val="bg-BG"/>
        </w:rPr>
        <w:t>маслоуловител</w:t>
      </w:r>
      <w:proofErr w:type="spellEnd"/>
      <w:r w:rsidRPr="00F93DDF">
        <w:rPr>
          <w:rFonts w:ascii="Times New Roman" w:hAnsi="Times New Roman"/>
          <w:bCs/>
          <w:sz w:val="24"/>
          <w:szCs w:val="24"/>
          <w:lang w:val="bg-BG"/>
        </w:rPr>
        <w:t xml:space="preserve"> и механично пречистване</w:t>
      </w:r>
      <w:r w:rsidRPr="00F93DDF">
        <w:rPr>
          <w:rFonts w:ascii="Times New Roman" w:hAnsi="Times New Roman"/>
          <w:sz w:val="24"/>
          <w:szCs w:val="24"/>
          <w:lang w:val="bg-BG"/>
        </w:rPr>
        <w:t>.</w:t>
      </w:r>
    </w:p>
    <w:p w:rsidR="00BA1877" w:rsidRPr="00F93DDF" w:rsidRDefault="001A719A" w:rsidP="00F93DDF">
      <w:pPr>
        <w:numPr>
          <w:ilvl w:val="0"/>
          <w:numId w:val="8"/>
        </w:numPr>
        <w:ind w:left="0" w:firstLine="360"/>
        <w:jc w:val="both"/>
        <w:rPr>
          <w:rFonts w:ascii="Times New Roman" w:hAnsi="Times New Roman"/>
          <w:sz w:val="24"/>
          <w:szCs w:val="24"/>
          <w:lang w:val="bg-BG"/>
        </w:rPr>
      </w:pPr>
      <w:r w:rsidRPr="00F93DDF">
        <w:rPr>
          <w:rFonts w:ascii="Times New Roman" w:hAnsi="Times New Roman"/>
          <w:bCs/>
          <w:sz w:val="24"/>
          <w:szCs w:val="24"/>
          <w:lang w:val="bg-BG"/>
        </w:rPr>
        <w:t>Цвикът /отпадният продукт от производството на предприятието/ ще бъде събиран в резервоар за СЖП и извозван за храна на животни в свинеферма на възложителя</w:t>
      </w:r>
      <w:r w:rsidR="00BA1877" w:rsidRPr="00F93DDF">
        <w:rPr>
          <w:rFonts w:ascii="Times New Roman" w:hAnsi="Times New Roman"/>
          <w:sz w:val="24"/>
          <w:szCs w:val="24"/>
          <w:lang w:val="bg-BG"/>
        </w:rPr>
        <w:t>.</w:t>
      </w:r>
    </w:p>
    <w:p w:rsidR="002A7649" w:rsidRPr="00F93DDF" w:rsidRDefault="00BE66C0" w:rsidP="00F93DDF">
      <w:pPr>
        <w:numPr>
          <w:ilvl w:val="0"/>
          <w:numId w:val="8"/>
        </w:numPr>
        <w:tabs>
          <w:tab w:val="left" w:pos="426"/>
        </w:tabs>
        <w:ind w:left="0" w:firstLine="357"/>
        <w:jc w:val="both"/>
        <w:rPr>
          <w:rFonts w:ascii="Times New Roman" w:hAnsi="Times New Roman"/>
          <w:sz w:val="24"/>
          <w:szCs w:val="24"/>
          <w:lang w:val="bg-BG"/>
        </w:rPr>
      </w:pPr>
      <w:r w:rsidRPr="00F93DDF">
        <w:rPr>
          <w:rFonts w:ascii="Times New Roman" w:hAnsi="Times New Roman"/>
          <w:bCs/>
          <w:sz w:val="24"/>
          <w:szCs w:val="24"/>
          <w:lang w:val="bg-BG"/>
        </w:rPr>
        <w:t xml:space="preserve">Съгласно становище на РЗИ – </w:t>
      </w:r>
      <w:r w:rsidR="001A719A" w:rsidRPr="00F93DDF">
        <w:rPr>
          <w:rFonts w:ascii="Times New Roman" w:hAnsi="Times New Roman"/>
          <w:bCs/>
          <w:sz w:val="24"/>
          <w:szCs w:val="24"/>
          <w:lang w:val="bg-BG"/>
        </w:rPr>
        <w:t>Хасково</w:t>
      </w:r>
      <w:r w:rsidRPr="00F93DDF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1A719A" w:rsidRPr="00F93DDF">
        <w:rPr>
          <w:rFonts w:ascii="Times New Roman" w:hAnsi="Times New Roman"/>
          <w:bCs/>
          <w:sz w:val="24"/>
          <w:szCs w:val="24"/>
          <w:lang w:val="bg-BG"/>
        </w:rPr>
        <w:t>изх. № 10-01-26#1/04.04.2022г., не би следвало да има риск за човешкото здраве при реализиране на ИП при условие, че предвидените дейности бъдат ситуирани</w:t>
      </w:r>
      <w:r w:rsidR="001A719A" w:rsidRPr="00F93DDF">
        <w:rPr>
          <w:rFonts w:ascii="Verdana" w:eastAsia="Calibri" w:hAnsi="Verdana"/>
          <w:sz w:val="24"/>
          <w:szCs w:val="24"/>
          <w:lang w:val="bg-BG" w:eastAsia="bg-BG"/>
        </w:rPr>
        <w:t xml:space="preserve"> </w:t>
      </w:r>
      <w:r w:rsidR="001A719A" w:rsidRPr="00F93DDF">
        <w:rPr>
          <w:rFonts w:ascii="Times New Roman" w:hAnsi="Times New Roman"/>
          <w:bCs/>
          <w:sz w:val="24"/>
          <w:szCs w:val="24"/>
          <w:lang w:val="bg-BG"/>
        </w:rPr>
        <w:t xml:space="preserve">по подходящ начин и шумово замърсяване от работата на предприятието до най-близко разположени жилищни сгради отговарят на </w:t>
      </w:r>
      <w:r w:rsidR="001A719A" w:rsidRPr="00F93DDF">
        <w:rPr>
          <w:rFonts w:ascii="Times New Roman" w:hAnsi="Times New Roman"/>
          <w:bCs/>
          <w:i/>
          <w:sz w:val="24"/>
          <w:szCs w:val="24"/>
          <w:lang w:val="bg-BG"/>
        </w:rPr>
        <w:t xml:space="preserve">Наредба № 6 за показателите за шум в околната среда, отчитащи степента на дискомфорт през различните части на денонощието, граничните стойности на показателите за шум в околната среда, методите за оценка на </w:t>
      </w:r>
      <w:r w:rsidR="001A719A" w:rsidRPr="00F93DDF">
        <w:rPr>
          <w:rFonts w:ascii="Times New Roman" w:hAnsi="Times New Roman"/>
          <w:bCs/>
          <w:i/>
          <w:sz w:val="24"/>
          <w:szCs w:val="24"/>
          <w:lang w:val="bg-BG"/>
        </w:rPr>
        <w:lastRenderedPageBreak/>
        <w:t>стойностите на показателите за шум и на вредните ефекти от шума върху здравето на населението</w:t>
      </w:r>
      <w:r w:rsidR="002A7649" w:rsidRPr="00F93DDF">
        <w:rPr>
          <w:rFonts w:ascii="Times New Roman" w:hAnsi="Times New Roman"/>
          <w:bCs/>
          <w:sz w:val="24"/>
          <w:szCs w:val="24"/>
          <w:lang w:val="bg-BG"/>
        </w:rPr>
        <w:t>.</w:t>
      </w:r>
    </w:p>
    <w:p w:rsidR="00BE66C0" w:rsidRPr="00F93DDF" w:rsidRDefault="00BE66C0" w:rsidP="00F93DDF">
      <w:pPr>
        <w:numPr>
          <w:ilvl w:val="0"/>
          <w:numId w:val="4"/>
        </w:numPr>
        <w:ind w:left="0" w:firstLine="357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F93DDF">
        <w:rPr>
          <w:rFonts w:ascii="Times New Roman" w:hAnsi="Times New Roman"/>
          <w:b/>
          <w:sz w:val="24"/>
          <w:szCs w:val="24"/>
          <w:lang w:val="bg-BG"/>
        </w:rPr>
        <w:t xml:space="preserve">Местоположение на инвестиционното предложение: съществуващо и одобрено </w:t>
      </w:r>
      <w:proofErr w:type="spellStart"/>
      <w:r w:rsidRPr="00F93DDF">
        <w:rPr>
          <w:rFonts w:ascii="Times New Roman" w:hAnsi="Times New Roman"/>
          <w:b/>
          <w:sz w:val="24"/>
          <w:szCs w:val="24"/>
          <w:lang w:val="bg-BG"/>
        </w:rPr>
        <w:t>земеползване</w:t>
      </w:r>
      <w:proofErr w:type="spellEnd"/>
      <w:r w:rsidRPr="00F93DDF">
        <w:rPr>
          <w:rFonts w:ascii="Times New Roman" w:hAnsi="Times New Roman"/>
          <w:b/>
          <w:sz w:val="24"/>
          <w:szCs w:val="24"/>
          <w:lang w:val="bg-BG"/>
        </w:rPr>
        <w:t>, относително изобилие, достъпност, качество и възстановителна способност на природните богатства; абсорбционен капацитет на природната среда; крайбрежни зони и морска околна среда; планински и горски райони; защитени със закон територии; засегнати елементи от Националната екологична мрежа; територии, свързани с инвестиционното предложение, в които нормите за качество на околната среда са нарушени или се смята, че съществува такава вероятност; гъстонаселени райони; ландшафт и обекти с историческа, културна или археологическа стойност; територии и/или зони и обекти със специфичен санитарен статут или подлежащи на здравна защита:</w:t>
      </w:r>
    </w:p>
    <w:p w:rsidR="00BE66C0" w:rsidRPr="00F93DDF" w:rsidRDefault="000006AD" w:rsidP="00F93DDF">
      <w:pPr>
        <w:numPr>
          <w:ilvl w:val="0"/>
          <w:numId w:val="7"/>
        </w:numPr>
        <w:shd w:val="clear" w:color="auto" w:fill="FFFFFF"/>
        <w:ind w:left="0" w:firstLine="357"/>
        <w:jc w:val="both"/>
        <w:rPr>
          <w:rFonts w:ascii="Times New Roman" w:hAnsi="Times New Roman"/>
          <w:sz w:val="24"/>
          <w:szCs w:val="24"/>
          <w:lang w:val="bg-BG"/>
        </w:rPr>
      </w:pPr>
      <w:r w:rsidRPr="00F93DDF">
        <w:rPr>
          <w:rFonts w:ascii="Times New Roman" w:hAnsi="Times New Roman"/>
          <w:bCs/>
          <w:sz w:val="24"/>
          <w:szCs w:val="24"/>
          <w:lang w:val="bg-BG"/>
        </w:rPr>
        <w:t>Инвестиционното предложение ще се реализира в УПИ V, кв.1 на промишлена зона гр. Харманли - ПИ 77181.13.11 по КК на землище гр. Харманли с площ 9562,5 м</w:t>
      </w:r>
      <w:r w:rsidRPr="00F93DDF">
        <w:rPr>
          <w:rFonts w:ascii="Times New Roman" w:hAnsi="Times New Roman"/>
          <w:bCs/>
          <w:sz w:val="24"/>
          <w:szCs w:val="24"/>
          <w:vertAlign w:val="superscript"/>
          <w:lang w:val="bg-BG"/>
        </w:rPr>
        <w:t>2</w:t>
      </w:r>
      <w:r w:rsidRPr="00F93DDF">
        <w:rPr>
          <w:rFonts w:ascii="Times New Roman" w:hAnsi="Times New Roman"/>
          <w:bCs/>
          <w:sz w:val="24"/>
          <w:szCs w:val="24"/>
          <w:lang w:val="bg-BG"/>
        </w:rPr>
        <w:t>, с НТП за друг вид производствен, складов обект. Имотът граничи с производствени/складови обекти, улица и жп линия</w:t>
      </w:r>
      <w:r w:rsidR="007A29AF">
        <w:rPr>
          <w:rFonts w:ascii="Times New Roman" w:hAnsi="Times New Roman"/>
          <w:bCs/>
          <w:sz w:val="24"/>
          <w:szCs w:val="24"/>
          <w:lang w:val="bg-BG"/>
        </w:rPr>
        <w:t>.</w:t>
      </w:r>
    </w:p>
    <w:p w:rsidR="000006AD" w:rsidRPr="00F93DDF" w:rsidRDefault="000006AD" w:rsidP="00F93DDF">
      <w:pPr>
        <w:numPr>
          <w:ilvl w:val="0"/>
          <w:numId w:val="7"/>
        </w:numPr>
        <w:shd w:val="clear" w:color="auto" w:fill="FFFFFF"/>
        <w:ind w:left="0" w:firstLine="357"/>
        <w:jc w:val="both"/>
        <w:rPr>
          <w:rFonts w:ascii="Times New Roman" w:hAnsi="Times New Roman"/>
          <w:sz w:val="24"/>
          <w:szCs w:val="24"/>
          <w:lang w:val="bg-BG"/>
        </w:rPr>
      </w:pPr>
      <w:r w:rsidRPr="00F93DDF">
        <w:rPr>
          <w:rFonts w:ascii="Times New Roman" w:hAnsi="Times New Roman"/>
          <w:sz w:val="24"/>
          <w:szCs w:val="24"/>
          <w:lang w:val="bg-BG"/>
        </w:rPr>
        <w:t xml:space="preserve">На основание чл.40, ал.3 от </w:t>
      </w:r>
      <w:r w:rsidRPr="00F93DDF">
        <w:rPr>
          <w:rFonts w:ascii="Times New Roman" w:hAnsi="Times New Roman"/>
          <w:i/>
          <w:sz w:val="24"/>
          <w:szCs w:val="24"/>
          <w:lang w:val="bg-BG"/>
        </w:rPr>
        <w:t>Наредбата за ОС</w:t>
      </w:r>
      <w:r w:rsidRPr="00F93DDF">
        <w:rPr>
          <w:rFonts w:ascii="Times New Roman" w:hAnsi="Times New Roman"/>
          <w:sz w:val="24"/>
          <w:szCs w:val="24"/>
          <w:lang w:val="bg-BG"/>
        </w:rPr>
        <w:t xml:space="preserve">, след преглед на представената информация, предвид характера и местоположението на инвестиционното предложение и въз основа на критериите по чл.16 от нея, е направена преценка на вероятната степен на отрицателно въздействие, според която същото </w:t>
      </w:r>
      <w:r w:rsidRPr="00F93DDF">
        <w:rPr>
          <w:rFonts w:ascii="Times New Roman" w:hAnsi="Times New Roman"/>
          <w:b/>
          <w:sz w:val="24"/>
          <w:szCs w:val="24"/>
          <w:lang w:val="bg-BG"/>
        </w:rPr>
        <w:t>няма вероятност да окаже значително отрицателно въздействие</w:t>
      </w:r>
      <w:r w:rsidRPr="00F93DDF">
        <w:rPr>
          <w:rFonts w:ascii="Times New Roman" w:hAnsi="Times New Roman"/>
          <w:sz w:val="24"/>
          <w:szCs w:val="24"/>
          <w:lang w:val="bg-BG"/>
        </w:rPr>
        <w:t xml:space="preserve"> върху природни местообитания, популации и местообитания на видове предмет на опазване в защитена зона</w:t>
      </w:r>
      <w:r w:rsidRPr="00F93DDF">
        <w:rPr>
          <w:rFonts w:ascii="Times New Roman" w:hAnsi="Times New Roman"/>
          <w:b/>
          <w:sz w:val="24"/>
          <w:szCs w:val="24"/>
          <w:lang w:val="bg-BG"/>
        </w:rPr>
        <w:t xml:space="preserve"> BG0000578 „Река Марица“</w:t>
      </w:r>
      <w:r w:rsidRPr="00F93DDF">
        <w:rPr>
          <w:rFonts w:ascii="Times New Roman" w:hAnsi="Times New Roman"/>
          <w:sz w:val="24"/>
          <w:szCs w:val="24"/>
          <w:lang w:val="bg-BG"/>
        </w:rPr>
        <w:t>, поради следните мотиви:</w:t>
      </w:r>
    </w:p>
    <w:p w:rsidR="00126681" w:rsidRPr="00F93DDF" w:rsidRDefault="00F93DDF" w:rsidP="00F93DDF">
      <w:pPr>
        <w:pStyle w:val="ab"/>
        <w:numPr>
          <w:ilvl w:val="1"/>
          <w:numId w:val="17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93DDF">
        <w:rPr>
          <w:rFonts w:ascii="Times New Roman" w:hAnsi="Times New Roman"/>
          <w:sz w:val="24"/>
          <w:szCs w:val="24"/>
        </w:rPr>
        <w:t>Имотът предмет на инвестиционното предложение не попада в границите на Екологичната мрежа Натура 2000 и не представлява природни местообитания и местообитания на видове, предмет на опазване в близко разположената защитена зона BG0000578 „Река Марица” и реализацията му няма да доведе до увреждане, трансформация, отнемане на площи или фрагментация на природни местообитания и местообитания на видове</w:t>
      </w:r>
      <w:r w:rsidR="00030F44" w:rsidRPr="00F93DDF">
        <w:rPr>
          <w:rFonts w:ascii="Times New Roman" w:hAnsi="Times New Roman"/>
          <w:sz w:val="24"/>
          <w:szCs w:val="24"/>
        </w:rPr>
        <w:t>.</w:t>
      </w:r>
    </w:p>
    <w:p w:rsidR="00126681" w:rsidRPr="00F93DDF" w:rsidRDefault="00F93DDF" w:rsidP="00F93DDF">
      <w:pPr>
        <w:pStyle w:val="ab"/>
        <w:numPr>
          <w:ilvl w:val="1"/>
          <w:numId w:val="17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93DDF">
        <w:rPr>
          <w:rFonts w:ascii="Times New Roman" w:hAnsi="Times New Roman"/>
          <w:sz w:val="24"/>
          <w:szCs w:val="24"/>
        </w:rPr>
        <w:t>Предвид характеристиките на имота (вид територия „урбанизирана“, НТП „друг вид производствен складов обект“), реализацията на инвестиционното предложение не предполага значително увеличаване на безпокойството на видовете предмет на опазване в близко разположената зона, което да доведе до изменение в плътността и структурата на популациите им в сравнение с настоящия момент.</w:t>
      </w:r>
    </w:p>
    <w:p w:rsidR="00126681" w:rsidRPr="00F93DDF" w:rsidRDefault="00F93DDF" w:rsidP="00F93DDF">
      <w:pPr>
        <w:pStyle w:val="ab"/>
        <w:numPr>
          <w:ilvl w:val="1"/>
          <w:numId w:val="17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93DDF">
        <w:rPr>
          <w:rFonts w:ascii="Times New Roman" w:hAnsi="Times New Roman"/>
          <w:sz w:val="24"/>
          <w:szCs w:val="24"/>
        </w:rPr>
        <w:t xml:space="preserve">Местоположението и обхвата на инвестиционното предложение определят, че същото не противоречи на природозащитните цели на защитената зона и няма да доведе до нарушаване целостта на защитената зона, както и до прекъсване на </w:t>
      </w:r>
      <w:proofErr w:type="spellStart"/>
      <w:r w:rsidRPr="00F93DDF">
        <w:rPr>
          <w:rFonts w:ascii="Times New Roman" w:hAnsi="Times New Roman"/>
          <w:sz w:val="24"/>
          <w:szCs w:val="24"/>
        </w:rPr>
        <w:t>биокоридорните</w:t>
      </w:r>
      <w:proofErr w:type="spellEnd"/>
      <w:r w:rsidRPr="00F93DDF">
        <w:rPr>
          <w:rFonts w:ascii="Times New Roman" w:hAnsi="Times New Roman"/>
          <w:sz w:val="24"/>
          <w:szCs w:val="24"/>
        </w:rPr>
        <w:t xml:space="preserve"> връзки от значение за видовете предмет на опазване в нея, осигуряващи свързаността между зоните.</w:t>
      </w:r>
    </w:p>
    <w:p w:rsidR="00030F44" w:rsidRPr="00F93DDF" w:rsidRDefault="00F93DDF" w:rsidP="00F93DDF">
      <w:pPr>
        <w:pStyle w:val="ab"/>
        <w:numPr>
          <w:ilvl w:val="1"/>
          <w:numId w:val="17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93DDF">
        <w:rPr>
          <w:rFonts w:ascii="Times New Roman" w:hAnsi="Times New Roman"/>
          <w:sz w:val="24"/>
          <w:szCs w:val="24"/>
        </w:rPr>
        <w:t>Не се очаква генериране на видове и количества шум, емисии и отпадъци, които да доведат до значително отрицателно въздействие върху близко разположената защитена зона</w:t>
      </w:r>
      <w:r w:rsidR="00030F44" w:rsidRPr="00F93DDF">
        <w:rPr>
          <w:rFonts w:ascii="Times New Roman" w:hAnsi="Times New Roman"/>
          <w:sz w:val="24"/>
          <w:szCs w:val="24"/>
        </w:rPr>
        <w:t>.</w:t>
      </w:r>
    </w:p>
    <w:p w:rsidR="00F93DDF" w:rsidRPr="00F93DDF" w:rsidRDefault="00F93DDF" w:rsidP="00F93DDF">
      <w:pPr>
        <w:pStyle w:val="ab"/>
        <w:numPr>
          <w:ilvl w:val="1"/>
          <w:numId w:val="17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93DDF">
        <w:rPr>
          <w:rFonts w:ascii="Times New Roman" w:hAnsi="Times New Roman"/>
          <w:sz w:val="24"/>
          <w:szCs w:val="24"/>
        </w:rPr>
        <w:t>Предвид характера и местоположението на имота, реализацията на инвестиционното предложение няма да доведе до отнемане на площи и фрагментация на природни местообитания и местообитания на видове, както и до безпокойство на видове предмет на опазване в близко</w:t>
      </w:r>
      <w:r w:rsidR="00FF177F">
        <w:rPr>
          <w:rFonts w:ascii="Times New Roman" w:hAnsi="Times New Roman"/>
          <w:sz w:val="24"/>
          <w:szCs w:val="24"/>
        </w:rPr>
        <w:t xml:space="preserve"> </w:t>
      </w:r>
      <w:r w:rsidRPr="00F93DDF">
        <w:rPr>
          <w:rFonts w:ascii="Times New Roman" w:hAnsi="Times New Roman"/>
          <w:sz w:val="24"/>
          <w:szCs w:val="24"/>
        </w:rPr>
        <w:t>разположената защитена зона, както самостоятелно, така и в комбинация с въздействия от други ППП/ИП.</w:t>
      </w:r>
    </w:p>
    <w:p w:rsidR="00BE66C0" w:rsidRPr="00F93DDF" w:rsidRDefault="00BE66C0" w:rsidP="00F93DDF">
      <w:pPr>
        <w:numPr>
          <w:ilvl w:val="0"/>
          <w:numId w:val="4"/>
        </w:numPr>
        <w:ind w:left="0" w:firstLine="357"/>
        <w:jc w:val="both"/>
        <w:textAlignment w:val="center"/>
        <w:rPr>
          <w:rFonts w:ascii="Times New Roman" w:hAnsi="Times New Roman"/>
          <w:b/>
          <w:sz w:val="24"/>
          <w:szCs w:val="24"/>
          <w:lang w:val="bg-BG"/>
        </w:rPr>
      </w:pPr>
      <w:r w:rsidRPr="00F93DDF">
        <w:rPr>
          <w:rFonts w:ascii="Times New Roman" w:hAnsi="Times New Roman"/>
          <w:b/>
          <w:sz w:val="24"/>
          <w:szCs w:val="24"/>
          <w:lang w:val="bg-BG"/>
        </w:rPr>
        <w:t xml:space="preserve">Тип и характеристика на потенциалното въздействие върху околната среда: степен и пространствен обхват на въздействието, естество на въздействието, трансграничен характер на въздействието, интензивност и </w:t>
      </w:r>
      <w:proofErr w:type="spellStart"/>
      <w:r w:rsidRPr="00F93DDF">
        <w:rPr>
          <w:rFonts w:ascii="Times New Roman" w:hAnsi="Times New Roman"/>
          <w:b/>
          <w:sz w:val="24"/>
          <w:szCs w:val="24"/>
          <w:lang w:val="bg-BG"/>
        </w:rPr>
        <w:t>комплексност</w:t>
      </w:r>
      <w:proofErr w:type="spellEnd"/>
      <w:r w:rsidRPr="00F93DDF">
        <w:rPr>
          <w:rFonts w:ascii="Times New Roman" w:hAnsi="Times New Roman"/>
          <w:b/>
          <w:sz w:val="24"/>
          <w:szCs w:val="24"/>
          <w:lang w:val="bg-BG"/>
        </w:rPr>
        <w:t xml:space="preserve"> на въздействието, същност, големина, вероятност за въздействие, очаквано настъпване, продължителност, честота и обратимост на въздействието; комбиниране с въздействията на други съществуващи и/или одобрени инвестиционни предложения; възможност за ефективно намаляване на въздействията:</w:t>
      </w:r>
    </w:p>
    <w:p w:rsidR="00BE66C0" w:rsidRPr="00F93DDF" w:rsidRDefault="00BE66C0" w:rsidP="00F93DDF">
      <w:pPr>
        <w:numPr>
          <w:ilvl w:val="0"/>
          <w:numId w:val="5"/>
        </w:numPr>
        <w:ind w:left="0" w:firstLine="34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F93DDF">
        <w:rPr>
          <w:rFonts w:ascii="Times New Roman" w:hAnsi="Times New Roman"/>
          <w:bCs/>
          <w:sz w:val="24"/>
          <w:szCs w:val="24"/>
          <w:lang w:val="bg-BG"/>
        </w:rPr>
        <w:t>Потенциалните въздействия за фазите на реализация и експлоатация са без значим характер и в локален мащаб.</w:t>
      </w:r>
    </w:p>
    <w:p w:rsidR="00BE66C0" w:rsidRPr="00F93DDF" w:rsidRDefault="00BE66C0" w:rsidP="00F93DDF">
      <w:pPr>
        <w:numPr>
          <w:ilvl w:val="0"/>
          <w:numId w:val="5"/>
        </w:numPr>
        <w:ind w:left="0" w:firstLine="34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F93DDF">
        <w:rPr>
          <w:rFonts w:ascii="Times New Roman" w:hAnsi="Times New Roman"/>
          <w:sz w:val="24"/>
          <w:szCs w:val="24"/>
          <w:lang w:val="bg-BG"/>
        </w:rPr>
        <w:t>Продължителността на въздействието съвпада с продължителността на експлоатация на обекта и ще бъде постоянно, но без натрупващ се отрицателен ефект.</w:t>
      </w:r>
    </w:p>
    <w:p w:rsidR="00BE66C0" w:rsidRPr="00F93DDF" w:rsidRDefault="00BE66C0" w:rsidP="00F93DDF">
      <w:pPr>
        <w:numPr>
          <w:ilvl w:val="0"/>
          <w:numId w:val="5"/>
        </w:numPr>
        <w:ind w:left="0" w:firstLine="34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F93DDF">
        <w:rPr>
          <w:rFonts w:ascii="Times New Roman" w:hAnsi="Times New Roman"/>
          <w:bCs/>
          <w:sz w:val="24"/>
          <w:szCs w:val="24"/>
          <w:lang w:val="bg-BG"/>
        </w:rPr>
        <w:lastRenderedPageBreak/>
        <w:t>Осъществяването на инвестиционното предложение не предвижда извършването на дейности и изграждането на съоръжения, които могат да доведат до инциденти, застрашаващи околната среда и човешкото здраве.</w:t>
      </w:r>
    </w:p>
    <w:p w:rsidR="00BE66C0" w:rsidRPr="00F93DDF" w:rsidRDefault="00BE66C0" w:rsidP="00F93DDF">
      <w:pPr>
        <w:numPr>
          <w:ilvl w:val="0"/>
          <w:numId w:val="5"/>
        </w:numPr>
        <w:ind w:left="0" w:firstLine="34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F93DDF">
        <w:rPr>
          <w:rFonts w:ascii="Times New Roman" w:hAnsi="Times New Roman"/>
          <w:bCs/>
          <w:sz w:val="24"/>
          <w:szCs w:val="24"/>
          <w:lang w:val="bg-BG"/>
        </w:rPr>
        <w:t>При реализацията на инвестиционното предложение и последващата експлоатация не се очаква трансгранично въздействие, поради местоположението и характера на предвидената дейност.</w:t>
      </w:r>
    </w:p>
    <w:p w:rsidR="00BE66C0" w:rsidRPr="00F93DDF" w:rsidRDefault="00BE66C0" w:rsidP="00F93DDF">
      <w:pPr>
        <w:numPr>
          <w:ilvl w:val="0"/>
          <w:numId w:val="4"/>
        </w:numPr>
        <w:ind w:left="0" w:firstLine="357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F93DDF">
        <w:rPr>
          <w:rFonts w:ascii="Times New Roman" w:hAnsi="Times New Roman"/>
          <w:b/>
          <w:sz w:val="24"/>
          <w:szCs w:val="24"/>
          <w:lang w:val="bg-BG"/>
        </w:rPr>
        <w:t>Обществен интерес към инвестиционното предложение:</w:t>
      </w:r>
    </w:p>
    <w:p w:rsidR="00BE66C0" w:rsidRPr="00EA13BC" w:rsidRDefault="00BE66C0" w:rsidP="00F93DDF">
      <w:pPr>
        <w:numPr>
          <w:ilvl w:val="0"/>
          <w:numId w:val="6"/>
        </w:numPr>
        <w:ind w:left="0" w:firstLine="357"/>
        <w:jc w:val="both"/>
        <w:rPr>
          <w:rFonts w:ascii="Times New Roman" w:hAnsi="Times New Roman"/>
          <w:sz w:val="24"/>
          <w:szCs w:val="24"/>
          <w:lang w:val="bg-BG"/>
        </w:rPr>
      </w:pPr>
      <w:r w:rsidRPr="00F93DDF">
        <w:rPr>
          <w:rFonts w:ascii="Times New Roman" w:hAnsi="Times New Roman"/>
          <w:bCs/>
          <w:sz w:val="24"/>
          <w:szCs w:val="24"/>
          <w:lang w:val="bg-BG"/>
        </w:rPr>
        <w:t>Съгласно изискванията на чл. 95, ал. 1 от ЗООС и чл. 4, ал. 1 от Наредбата за ОВОС възложителят е обявил своето инвестиционно предложение на засегнатата общественост. Компетентният орган по околна среда (РИОСВ – Хасково) е обявил уведомлението за инвестиционно предложение на интернет страницата си и е уведомил писмено кмет</w:t>
      </w:r>
      <w:r w:rsidR="00EA13BC">
        <w:rPr>
          <w:rFonts w:ascii="Times New Roman" w:hAnsi="Times New Roman"/>
          <w:bCs/>
          <w:sz w:val="24"/>
          <w:szCs w:val="24"/>
          <w:lang w:val="bg-BG"/>
        </w:rPr>
        <w:t>а</w:t>
      </w:r>
      <w:r w:rsidRPr="00F93DDF">
        <w:rPr>
          <w:rFonts w:ascii="Times New Roman" w:hAnsi="Times New Roman"/>
          <w:bCs/>
          <w:sz w:val="24"/>
          <w:szCs w:val="24"/>
          <w:lang w:val="bg-BG"/>
        </w:rPr>
        <w:t xml:space="preserve"> на Община </w:t>
      </w:r>
      <w:r w:rsidR="00EA13BC">
        <w:rPr>
          <w:rFonts w:ascii="Times New Roman" w:hAnsi="Times New Roman"/>
          <w:bCs/>
          <w:sz w:val="24"/>
          <w:szCs w:val="24"/>
          <w:lang w:val="bg-BG"/>
        </w:rPr>
        <w:t>Харманли</w:t>
      </w:r>
      <w:r w:rsidRPr="00F93DDF">
        <w:rPr>
          <w:rFonts w:ascii="Times New Roman" w:hAnsi="Times New Roman"/>
          <w:bCs/>
          <w:sz w:val="24"/>
          <w:szCs w:val="24"/>
          <w:lang w:val="bg-BG"/>
        </w:rPr>
        <w:t xml:space="preserve"> по реда на чл. 95, ал. 1 от ЗООС и чл. 4, ал. 2 от Наредбата за ОВОС.</w:t>
      </w:r>
    </w:p>
    <w:p w:rsidR="00EA13BC" w:rsidRPr="00F93DDF" w:rsidRDefault="00EA13BC" w:rsidP="00F93DDF">
      <w:pPr>
        <w:numPr>
          <w:ilvl w:val="0"/>
          <w:numId w:val="6"/>
        </w:numPr>
        <w:ind w:left="0" w:firstLine="357"/>
        <w:jc w:val="both"/>
        <w:rPr>
          <w:rFonts w:ascii="Times New Roman" w:hAnsi="Times New Roman"/>
          <w:sz w:val="24"/>
          <w:szCs w:val="24"/>
          <w:lang w:val="bg-BG"/>
        </w:rPr>
      </w:pPr>
      <w:r w:rsidRPr="00EA13BC">
        <w:rPr>
          <w:rFonts w:ascii="Times New Roman" w:hAnsi="Times New Roman"/>
          <w:sz w:val="24"/>
          <w:szCs w:val="24"/>
          <w:lang w:val="bg-BG"/>
        </w:rPr>
        <w:t xml:space="preserve">За изясняване на обществения интерес във връзка с изискванията на чл. 6, ал. 9, т. 2 от Наредбата за ОВОС, РИОСВ - Хасково е предоставила информацията по приложение № 2 на </w:t>
      </w:r>
      <w:r w:rsidRPr="00EA13BC">
        <w:rPr>
          <w:rFonts w:ascii="Times New Roman" w:hAnsi="Times New Roman"/>
          <w:bCs/>
          <w:sz w:val="24"/>
          <w:szCs w:val="24"/>
          <w:lang w:val="bg-BG"/>
        </w:rPr>
        <w:t xml:space="preserve">кмета на Община Харманли </w:t>
      </w:r>
      <w:r w:rsidRPr="00EA13BC">
        <w:rPr>
          <w:rFonts w:ascii="Times New Roman" w:hAnsi="Times New Roman"/>
          <w:sz w:val="24"/>
          <w:szCs w:val="24"/>
          <w:lang w:val="bg-BG"/>
        </w:rPr>
        <w:t>за осигуряване на обществен достъп до същата. В тази връзка</w:t>
      </w:r>
      <w:r>
        <w:rPr>
          <w:rFonts w:ascii="Times New Roman" w:hAnsi="Times New Roman"/>
          <w:sz w:val="24"/>
          <w:szCs w:val="24"/>
          <w:lang w:val="bg-BG"/>
        </w:rPr>
        <w:t>,</w:t>
      </w:r>
      <w:r w:rsidRPr="00EA13BC">
        <w:rPr>
          <w:rFonts w:ascii="Times New Roman" w:hAnsi="Times New Roman"/>
          <w:sz w:val="24"/>
          <w:szCs w:val="24"/>
          <w:lang w:val="bg-BG"/>
        </w:rPr>
        <w:t xml:space="preserve"> с писмо изх. № </w:t>
      </w:r>
      <w:r w:rsidR="007A29AF">
        <w:rPr>
          <w:rFonts w:ascii="Times New Roman" w:hAnsi="Times New Roman"/>
          <w:sz w:val="24"/>
          <w:szCs w:val="24"/>
          <w:lang w:val="bg-BG"/>
        </w:rPr>
        <w:t>ОХ-17-386-</w:t>
      </w:r>
      <w:r w:rsidR="007A29AF">
        <w:rPr>
          <w:rFonts w:ascii="Times New Roman" w:hAnsi="Times New Roman"/>
          <w:sz w:val="24"/>
          <w:szCs w:val="24"/>
        </w:rPr>
        <w:t>(1)</w:t>
      </w:r>
      <w:r w:rsidRPr="00EA13BC">
        <w:rPr>
          <w:rFonts w:ascii="Times New Roman" w:hAnsi="Times New Roman"/>
          <w:sz w:val="24"/>
          <w:szCs w:val="24"/>
          <w:lang w:val="bg-BG"/>
        </w:rPr>
        <w:t>/</w:t>
      </w:r>
      <w:r w:rsidR="007A29AF">
        <w:rPr>
          <w:rFonts w:ascii="Times New Roman" w:hAnsi="Times New Roman"/>
          <w:sz w:val="24"/>
          <w:szCs w:val="24"/>
          <w:lang w:val="bg-BG"/>
        </w:rPr>
        <w:t>05</w:t>
      </w:r>
      <w:r w:rsidRPr="00EA13BC">
        <w:rPr>
          <w:rFonts w:ascii="Times New Roman" w:hAnsi="Times New Roman"/>
          <w:sz w:val="24"/>
          <w:szCs w:val="24"/>
          <w:lang w:val="bg-BG"/>
        </w:rPr>
        <w:t>.</w:t>
      </w:r>
      <w:r w:rsidR="007A29AF">
        <w:rPr>
          <w:rFonts w:ascii="Times New Roman" w:hAnsi="Times New Roman"/>
          <w:sz w:val="24"/>
          <w:szCs w:val="24"/>
          <w:lang w:val="bg-BG"/>
        </w:rPr>
        <w:t>04</w:t>
      </w:r>
      <w:r w:rsidRPr="00EA13BC">
        <w:rPr>
          <w:rFonts w:ascii="Times New Roman" w:hAnsi="Times New Roman"/>
          <w:sz w:val="24"/>
          <w:szCs w:val="24"/>
          <w:lang w:val="bg-BG"/>
        </w:rPr>
        <w:t xml:space="preserve">.2022г. кмета на </w:t>
      </w:r>
      <w:r w:rsidRPr="00EA13BC">
        <w:rPr>
          <w:rFonts w:ascii="Times New Roman" w:hAnsi="Times New Roman"/>
          <w:bCs/>
          <w:sz w:val="24"/>
          <w:szCs w:val="24"/>
          <w:lang w:val="bg-BG"/>
        </w:rPr>
        <w:t xml:space="preserve">Община </w:t>
      </w:r>
      <w:r w:rsidR="007A29AF">
        <w:rPr>
          <w:rFonts w:ascii="Times New Roman" w:hAnsi="Times New Roman"/>
          <w:bCs/>
          <w:sz w:val="24"/>
          <w:szCs w:val="24"/>
          <w:lang w:val="bg-BG"/>
        </w:rPr>
        <w:t>Харманли</w:t>
      </w:r>
      <w:r w:rsidRPr="00EA13BC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EA13BC">
        <w:rPr>
          <w:rFonts w:ascii="Times New Roman" w:hAnsi="Times New Roman"/>
          <w:sz w:val="24"/>
          <w:szCs w:val="24"/>
          <w:lang w:val="bg-BG"/>
        </w:rPr>
        <w:t xml:space="preserve">уведомява РИОСВ - Хасково, че от </w:t>
      </w:r>
      <w:r w:rsidR="007A29AF">
        <w:rPr>
          <w:rFonts w:ascii="Times New Roman" w:hAnsi="Times New Roman"/>
          <w:sz w:val="24"/>
          <w:szCs w:val="24"/>
          <w:lang w:val="bg-BG"/>
        </w:rPr>
        <w:t>21</w:t>
      </w:r>
      <w:r w:rsidRPr="00EA13BC">
        <w:rPr>
          <w:rFonts w:ascii="Times New Roman" w:hAnsi="Times New Roman"/>
          <w:sz w:val="24"/>
          <w:szCs w:val="24"/>
          <w:lang w:val="bg-BG"/>
        </w:rPr>
        <w:t xml:space="preserve">.03.2022г. до </w:t>
      </w:r>
      <w:r w:rsidR="007A29AF">
        <w:rPr>
          <w:rFonts w:ascii="Times New Roman" w:hAnsi="Times New Roman"/>
          <w:sz w:val="24"/>
          <w:szCs w:val="24"/>
          <w:lang w:val="bg-BG"/>
        </w:rPr>
        <w:t>04</w:t>
      </w:r>
      <w:r w:rsidRPr="00EA13BC">
        <w:rPr>
          <w:rFonts w:ascii="Times New Roman" w:hAnsi="Times New Roman"/>
          <w:sz w:val="24"/>
          <w:szCs w:val="24"/>
          <w:lang w:val="bg-BG"/>
        </w:rPr>
        <w:t>.</w:t>
      </w:r>
      <w:r w:rsidR="007A29AF">
        <w:rPr>
          <w:rFonts w:ascii="Times New Roman" w:hAnsi="Times New Roman"/>
          <w:sz w:val="24"/>
          <w:szCs w:val="24"/>
          <w:lang w:val="bg-BG"/>
        </w:rPr>
        <w:t>04</w:t>
      </w:r>
      <w:r w:rsidRPr="00EA13BC">
        <w:rPr>
          <w:rFonts w:ascii="Times New Roman" w:hAnsi="Times New Roman"/>
          <w:sz w:val="24"/>
          <w:szCs w:val="24"/>
          <w:lang w:val="bg-BG"/>
        </w:rPr>
        <w:t>.2022г. е осигурен обществен достъп до информацията по приложение № 2 като е поставено съобщение на интернет страницата на общината</w:t>
      </w:r>
      <w:r w:rsidR="007A29AF">
        <w:rPr>
          <w:rFonts w:ascii="Times New Roman" w:hAnsi="Times New Roman"/>
          <w:sz w:val="24"/>
          <w:szCs w:val="24"/>
          <w:lang w:val="bg-BG"/>
        </w:rPr>
        <w:t xml:space="preserve"> и на информационно табло в сградата на общината</w:t>
      </w:r>
      <w:r w:rsidRPr="00EA13BC">
        <w:rPr>
          <w:rFonts w:ascii="Times New Roman" w:hAnsi="Times New Roman"/>
          <w:sz w:val="24"/>
          <w:szCs w:val="24"/>
          <w:lang w:val="bg-BG"/>
        </w:rPr>
        <w:t>. В резултат на осигурения 14-дневен обществен достъп няма постъпили становища/възражения/мнения и др. от заинтересовани лица/организации.</w:t>
      </w:r>
    </w:p>
    <w:p w:rsidR="00267752" w:rsidRPr="00F93DDF" w:rsidRDefault="00267752" w:rsidP="00F93DDF">
      <w:pPr>
        <w:numPr>
          <w:ilvl w:val="0"/>
          <w:numId w:val="6"/>
        </w:numPr>
        <w:ind w:left="0" w:firstLine="357"/>
        <w:jc w:val="both"/>
        <w:rPr>
          <w:rFonts w:ascii="Times New Roman" w:hAnsi="Times New Roman"/>
          <w:sz w:val="24"/>
          <w:szCs w:val="24"/>
          <w:lang w:val="bg-BG"/>
        </w:rPr>
      </w:pPr>
      <w:r w:rsidRPr="00F93DDF">
        <w:rPr>
          <w:rFonts w:ascii="Times New Roman" w:hAnsi="Times New Roman"/>
          <w:sz w:val="24"/>
          <w:szCs w:val="24"/>
          <w:lang w:val="bg-BG"/>
        </w:rPr>
        <w:t>На основание чл. 6, ал. 9, т. 1 от Наредбата за ОВОС от страна на РИОСВ - Хасково е осигурен обществен достъп до информацията по приложение № 2, като е поставено съобщение на интернет страницата и на табло в сградата на инспекцията за 14-дневен период. В законоустановения срок няма постъпили становища/възражения/мнения и др. от заинтересовани лица/организации.</w:t>
      </w:r>
    </w:p>
    <w:p w:rsidR="00BE66C0" w:rsidRPr="00F93DDF" w:rsidRDefault="00BE66C0" w:rsidP="00F93DDF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BE66C0" w:rsidRPr="00F93DDF" w:rsidRDefault="00BE66C0" w:rsidP="00F93DDF">
      <w:pPr>
        <w:tabs>
          <w:tab w:val="left" w:pos="1539"/>
          <w:tab w:val="left" w:pos="5301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  <w:r w:rsidRPr="00F93DDF">
        <w:rPr>
          <w:rFonts w:ascii="Times New Roman" w:hAnsi="Times New Roman"/>
          <w:i/>
          <w:sz w:val="24"/>
          <w:szCs w:val="24"/>
          <w:lang w:val="bg-BG"/>
        </w:rPr>
        <w:t>Настоящото решение се отнася само за конкретно заявеното предложение и в посочения му обхват.</w:t>
      </w:r>
    </w:p>
    <w:p w:rsidR="00BE66C0" w:rsidRPr="00F93DDF" w:rsidRDefault="00BE66C0" w:rsidP="00F93DDF">
      <w:pPr>
        <w:tabs>
          <w:tab w:val="left" w:pos="1539"/>
          <w:tab w:val="left" w:pos="5301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  <w:r w:rsidRPr="00F93DDF">
        <w:rPr>
          <w:rFonts w:ascii="Times New Roman" w:hAnsi="Times New Roman"/>
          <w:i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уредба.</w:t>
      </w:r>
    </w:p>
    <w:p w:rsidR="00BE66C0" w:rsidRPr="00F93DDF" w:rsidRDefault="00BE66C0" w:rsidP="00F93DDF">
      <w:pPr>
        <w:tabs>
          <w:tab w:val="left" w:pos="1539"/>
          <w:tab w:val="left" w:pos="5301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eastAsia="Calibri" w:hAnsi="Times New Roman"/>
          <w:i/>
          <w:color w:val="000000"/>
          <w:sz w:val="24"/>
          <w:szCs w:val="24"/>
          <w:lang w:val="bg-BG" w:eastAsia="bg-BG"/>
        </w:rPr>
      </w:pPr>
      <w:r w:rsidRPr="00F93DDF">
        <w:rPr>
          <w:rFonts w:ascii="Times New Roman" w:hAnsi="Times New Roman"/>
          <w:i/>
          <w:sz w:val="24"/>
          <w:szCs w:val="24"/>
          <w:lang w:val="bg-BG"/>
        </w:rPr>
        <w:t xml:space="preserve">На основание чл. 93, ал. 7 от ЗООС </w:t>
      </w:r>
      <w:r w:rsidRPr="00F93DDF">
        <w:rPr>
          <w:rFonts w:ascii="Times New Roman" w:eastAsia="Calibri" w:hAnsi="Times New Roman"/>
          <w:i/>
          <w:color w:val="000000"/>
          <w:sz w:val="24"/>
          <w:szCs w:val="24"/>
          <w:lang w:val="bg-BG" w:eastAsia="bg-BG"/>
        </w:rPr>
        <w:t>при промяна на възложителя, на параметрите на инвестиционното предложение или на някое от обстоятелствата, при които е било издадено настоящото решение за преценяване на необходимостта от ОВОС, възложителят или новият възложител уведомява своевременно компетентния орган по околна среда (РИОСВ - Хасково).</w:t>
      </w:r>
    </w:p>
    <w:p w:rsidR="00BE66C0" w:rsidRPr="00F93DDF" w:rsidRDefault="00BE66C0" w:rsidP="00F93DDF">
      <w:pPr>
        <w:tabs>
          <w:tab w:val="left" w:pos="1539"/>
          <w:tab w:val="left" w:pos="5301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  <w:r w:rsidRPr="00F93DDF">
        <w:rPr>
          <w:rFonts w:ascii="Times New Roman" w:hAnsi="Times New Roman"/>
          <w:i/>
          <w:sz w:val="24"/>
          <w:szCs w:val="24"/>
          <w:lang w:val="bg-BG"/>
        </w:rPr>
        <w:t>На основание чл. 93, ал. 8 от ЗООС, решението губи правно действие, ако в срок 5 години от датата на издаването му не е започнало осъществяване на инвестиционното предложение.</w:t>
      </w:r>
    </w:p>
    <w:p w:rsidR="006B608D" w:rsidRPr="00F93DDF" w:rsidRDefault="006B608D" w:rsidP="00F93DDF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F93DDF">
        <w:rPr>
          <w:rFonts w:ascii="Times New Roman" w:hAnsi="Times New Roman"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F93DDF">
        <w:rPr>
          <w:rFonts w:ascii="Times New Roman" w:hAnsi="Times New Roman"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F93DDF">
        <w:rPr>
          <w:rFonts w:ascii="Times New Roman" w:hAnsi="Times New Roman"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F91C18" w:rsidRDefault="00F91C18" w:rsidP="00F93DDF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576963" w:rsidRDefault="00576963" w:rsidP="00F93DDF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576963" w:rsidRPr="00F93DDF" w:rsidRDefault="00576963" w:rsidP="00F93DDF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BE66C0" w:rsidRPr="00F93DDF" w:rsidRDefault="00BE66C0" w:rsidP="00F93DDF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BE66C0" w:rsidRPr="00F93DDF" w:rsidRDefault="00AE51E9" w:rsidP="00F93DDF">
      <w:pPr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>НП</w:t>
      </w:r>
    </w:p>
    <w:p w:rsidR="00BE66C0" w:rsidRPr="00F93DDF" w:rsidRDefault="00BE66C0" w:rsidP="00F93DDF">
      <w:pPr>
        <w:rPr>
          <w:rFonts w:ascii="Times New Roman" w:hAnsi="Times New Roman"/>
          <w:bCs/>
          <w:i/>
          <w:sz w:val="24"/>
          <w:szCs w:val="24"/>
          <w:lang w:val="bg-BG"/>
        </w:rPr>
      </w:pPr>
      <w:r w:rsidRPr="00F93DDF">
        <w:rPr>
          <w:rFonts w:ascii="Times New Roman" w:hAnsi="Times New Roman"/>
          <w:bCs/>
          <w:i/>
          <w:sz w:val="24"/>
          <w:szCs w:val="24"/>
          <w:lang w:val="bg-BG"/>
        </w:rPr>
        <w:t>Директор на Регионална инспекция</w:t>
      </w:r>
    </w:p>
    <w:p w:rsidR="00BE66C0" w:rsidRPr="00F93DDF" w:rsidRDefault="00BE66C0" w:rsidP="00F93DDF">
      <w:pPr>
        <w:rPr>
          <w:rFonts w:ascii="Times New Roman" w:hAnsi="Times New Roman"/>
          <w:bCs/>
          <w:i/>
          <w:sz w:val="24"/>
          <w:szCs w:val="24"/>
          <w:lang w:val="bg-BG"/>
        </w:rPr>
      </w:pPr>
      <w:r w:rsidRPr="00F93DDF">
        <w:rPr>
          <w:rFonts w:ascii="Times New Roman" w:hAnsi="Times New Roman"/>
          <w:bCs/>
          <w:i/>
          <w:sz w:val="24"/>
          <w:szCs w:val="24"/>
          <w:lang w:val="bg-BG"/>
        </w:rPr>
        <w:t>по околната среда и водите – Хасково</w:t>
      </w:r>
    </w:p>
    <w:p w:rsidR="00BE66C0" w:rsidRPr="00F93DDF" w:rsidRDefault="00BE66C0" w:rsidP="00F93DDF">
      <w:pPr>
        <w:jc w:val="both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BE66C0" w:rsidRPr="00F93DDF" w:rsidRDefault="00BE66C0" w:rsidP="00F93DDF">
      <w:pPr>
        <w:jc w:val="both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396340" w:rsidRPr="00F93DDF" w:rsidRDefault="00BE66C0" w:rsidP="00F93DDF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76963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7A29AF" w:rsidRPr="00576963">
        <w:rPr>
          <w:rFonts w:ascii="Times New Roman" w:hAnsi="Times New Roman"/>
          <w:b/>
          <w:sz w:val="24"/>
          <w:szCs w:val="24"/>
          <w:lang w:val="bg-BG"/>
        </w:rPr>
        <w:t>0</w:t>
      </w:r>
      <w:r w:rsidR="00576963" w:rsidRPr="00576963">
        <w:rPr>
          <w:rFonts w:ascii="Times New Roman" w:hAnsi="Times New Roman"/>
          <w:b/>
          <w:sz w:val="24"/>
          <w:szCs w:val="24"/>
          <w:lang w:val="bg-BG"/>
        </w:rPr>
        <w:t>6</w:t>
      </w:r>
      <w:r w:rsidRPr="00576963">
        <w:rPr>
          <w:rFonts w:ascii="Times New Roman" w:hAnsi="Times New Roman"/>
          <w:b/>
          <w:sz w:val="24"/>
          <w:szCs w:val="24"/>
          <w:lang w:val="bg-BG"/>
        </w:rPr>
        <w:t>.</w:t>
      </w:r>
      <w:r w:rsidR="007A29AF" w:rsidRPr="00576963">
        <w:rPr>
          <w:rFonts w:ascii="Times New Roman" w:hAnsi="Times New Roman"/>
          <w:b/>
          <w:sz w:val="24"/>
          <w:szCs w:val="24"/>
          <w:lang w:val="bg-BG"/>
        </w:rPr>
        <w:t>04</w:t>
      </w:r>
      <w:r w:rsidRPr="00576963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6B608D" w:rsidRPr="00576963">
        <w:rPr>
          <w:rFonts w:ascii="Times New Roman" w:hAnsi="Times New Roman"/>
          <w:b/>
          <w:sz w:val="24"/>
          <w:szCs w:val="24"/>
          <w:lang w:val="bg-BG"/>
        </w:rPr>
        <w:t>2</w:t>
      </w:r>
      <w:r w:rsidRPr="00576963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  <w:bookmarkStart w:id="0" w:name="_GoBack"/>
      <w:bookmarkEnd w:id="0"/>
    </w:p>
    <w:sectPr w:rsidR="00396340" w:rsidRPr="00F93DDF" w:rsidSect="009D04BE">
      <w:footerReference w:type="default" r:id="rId9"/>
      <w:headerReference w:type="first" r:id="rId10"/>
      <w:footerReference w:type="first" r:id="rId11"/>
      <w:pgSz w:w="11907" w:h="16840" w:code="9"/>
      <w:pgMar w:top="1134" w:right="708" w:bottom="568" w:left="1170" w:header="709" w:footer="22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2C6" w:rsidRDefault="00E952C6">
      <w:r>
        <w:separator/>
      </w:r>
    </w:p>
  </w:endnote>
  <w:endnote w:type="continuationSeparator" w:id="0">
    <w:p w:rsidR="00E952C6" w:rsidRDefault="00E95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4800770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380A2E" w:rsidRPr="00380A2E" w:rsidRDefault="00380A2E">
        <w:pPr>
          <w:pStyle w:val="a4"/>
          <w:jc w:val="right"/>
          <w:rPr>
            <w:rFonts w:ascii="Times New Roman" w:hAnsi="Times New Roman"/>
          </w:rPr>
        </w:pPr>
        <w:r w:rsidRPr="00380A2E">
          <w:rPr>
            <w:rFonts w:ascii="Times New Roman" w:hAnsi="Times New Roman"/>
          </w:rPr>
          <w:fldChar w:fldCharType="begin"/>
        </w:r>
        <w:r w:rsidRPr="00380A2E">
          <w:rPr>
            <w:rFonts w:ascii="Times New Roman" w:hAnsi="Times New Roman"/>
          </w:rPr>
          <w:instrText>PAGE   \* MERGEFORMAT</w:instrText>
        </w:r>
        <w:r w:rsidRPr="00380A2E">
          <w:rPr>
            <w:rFonts w:ascii="Times New Roman" w:hAnsi="Times New Roman"/>
          </w:rPr>
          <w:fldChar w:fldCharType="separate"/>
        </w:r>
        <w:r w:rsidR="00AE51E9" w:rsidRPr="00AE51E9">
          <w:rPr>
            <w:rFonts w:ascii="Times New Roman" w:hAnsi="Times New Roman"/>
            <w:noProof/>
            <w:lang w:val="bg-BG"/>
          </w:rPr>
          <w:t>4</w:t>
        </w:r>
        <w:r w:rsidRPr="00380A2E">
          <w:rPr>
            <w:rFonts w:ascii="Times New Roman" w:hAnsi="Times New Roman"/>
          </w:rPr>
          <w:fldChar w:fldCharType="end"/>
        </w:r>
      </w:p>
    </w:sdtContent>
  </w:sdt>
  <w:p w:rsidR="00380A2E" w:rsidRDefault="00380A2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Pr="00FC5C31" w:rsidRDefault="00C82901">
    <w:pPr>
      <w:rPr>
        <w:sz w:val="16"/>
        <w:szCs w:val="16"/>
      </w:rPr>
    </w:pPr>
    <w:r w:rsidRPr="00FC5C31">
      <w:rPr>
        <w:rFonts w:ascii="Times New Roman" w:hAnsi="Times New Roman"/>
        <w:noProof/>
        <w:sz w:val="16"/>
        <w:szCs w:val="16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D78A5E5" wp14:editId="78811A27">
              <wp:simplePos x="0" y="0"/>
              <wp:positionH relativeFrom="margin">
                <wp:align>center</wp:align>
              </wp:positionH>
              <wp:positionV relativeFrom="paragraph">
                <wp:posOffset>5715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44366E69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.45pt" to="510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" o:allowincell="f">
              <w10:wrap anchorx="margin"/>
            </v:line>
          </w:pict>
        </mc:Fallback>
      </mc:AlternateContent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1D77D6CC" wp14:editId="19780037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9" name="Картина 19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9160D3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9160D3">
            <w:rPr>
              <w:rFonts w:ascii="Times New Roman" w:eastAsia="Calibri" w:hAnsi="Times New Roman"/>
              <w:noProof/>
              <w:lang w:val="bg-BG"/>
            </w:rPr>
            <w:t>14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2" w:history="1">
            <w:r w:rsidRPr="00D74EBB">
              <w:rPr>
                <w:rStyle w:val="a7"/>
                <w:rFonts w:ascii="Times New Roman" w:eastAsia="Calibri" w:hAnsi="Times New Roman"/>
                <w:noProof/>
                <w:lang w:val="bg-BG"/>
              </w:rPr>
              <w:t>director@riosv-hs.org</w:t>
            </w:r>
          </w:hyperlink>
        </w:p>
        <w:p w:rsidR="002619AC" w:rsidRPr="002F43DC" w:rsidRDefault="00E952C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hyperlink r:id="rId3" w:tgtFrame="_blank" w:history="1">
            <w:r w:rsidR="00B84A19" w:rsidRPr="00B735B1">
              <w:rPr>
                <w:rStyle w:val="a7"/>
                <w:rFonts w:ascii="Times New Roman" w:eastAsia="Calibri" w:hAnsi="Times New Roman"/>
                <w:noProof/>
              </w:rPr>
              <w:t>https://haskovo-riew.egov.bg</w:t>
            </w:r>
          </w:hyperlink>
        </w:p>
      </w:tc>
      <w:tc>
        <w:tcPr>
          <w:tcW w:w="1774" w:type="dxa"/>
          <w:hideMark/>
        </w:tcPr>
        <w:p w:rsidR="002619AC" w:rsidRPr="002F43DC" w:rsidRDefault="00230A08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  <w:r w:rsidRPr="00FC5C31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284480</wp:posOffset>
                </wp:positionH>
                <wp:positionV relativeFrom="paragraph">
                  <wp:posOffset>-17780</wp:posOffset>
                </wp:positionV>
                <wp:extent cx="1854200" cy="718820"/>
                <wp:effectExtent l="0" t="0" r="0" b="5080"/>
                <wp:wrapNone/>
                <wp:docPr id="20" name="Картина 20" descr="C:\Users\Митко\AppData\Local\Microsoft\Windows\INetCache\Content.Word\SOCOT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Митко\AppData\Local\Microsoft\Windows\INetCache\Content.Word\SOCOTE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4200" cy="718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2C6" w:rsidRDefault="00E952C6">
      <w:r>
        <w:separator/>
      </w:r>
    </w:p>
  </w:footnote>
  <w:footnote w:type="continuationSeparator" w:id="0">
    <w:p w:rsidR="00E952C6" w:rsidRDefault="00E952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D74EBB">
    <w:pPr>
      <w:pStyle w:val="20"/>
      <w:jc w:val="left"/>
      <w:rPr>
        <w:b/>
        <w:spacing w:val="40"/>
        <w:sz w:val="30"/>
        <w:szCs w:val="30"/>
        <w:u w:val="none"/>
      </w:rPr>
    </w:pPr>
    <w:r w:rsidRPr="00D74EBB">
      <w:rPr>
        <w:rStyle w:val="a8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8" name="Картина 1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8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D1DA26C" wp14:editId="64ECD669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D74EBB">
    <w:pPr>
      <w:pStyle w:val="20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D74EBB">
    <w:pPr>
      <w:pStyle w:val="20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A4CCA"/>
    <w:multiLevelType w:val="hybridMultilevel"/>
    <w:tmpl w:val="52CE3458"/>
    <w:lvl w:ilvl="0" w:tplc="D1E4AD3A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E23C2"/>
    <w:multiLevelType w:val="multilevel"/>
    <w:tmpl w:val="0402001F"/>
    <w:numStyleLink w:val="1"/>
  </w:abstractNum>
  <w:abstractNum w:abstractNumId="2">
    <w:nsid w:val="0BDF25DC"/>
    <w:multiLevelType w:val="hybridMultilevel"/>
    <w:tmpl w:val="6A8C17B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E760A3"/>
    <w:multiLevelType w:val="hybridMultilevel"/>
    <w:tmpl w:val="2A6E13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>
    <w:nsid w:val="132E0B0E"/>
    <w:multiLevelType w:val="hybridMultilevel"/>
    <w:tmpl w:val="8E3642F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B42EA5"/>
    <w:multiLevelType w:val="hybridMultilevel"/>
    <w:tmpl w:val="4E0201C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D110BF"/>
    <w:multiLevelType w:val="multilevel"/>
    <w:tmpl w:val="0402001F"/>
    <w:styleLink w:val="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E9B65A2"/>
    <w:multiLevelType w:val="hybridMultilevel"/>
    <w:tmpl w:val="91F25D6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3A6CA5"/>
    <w:multiLevelType w:val="hybridMultilevel"/>
    <w:tmpl w:val="9208EA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275DC6"/>
    <w:multiLevelType w:val="multilevel"/>
    <w:tmpl w:val="D3D05B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3E050BDB"/>
    <w:multiLevelType w:val="hybridMultilevel"/>
    <w:tmpl w:val="5CAA493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3095F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FE3FBA"/>
    <w:multiLevelType w:val="multilevel"/>
    <w:tmpl w:val="0402001D"/>
    <w:styleLink w:val="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40CC0B78"/>
    <w:multiLevelType w:val="hybridMultilevel"/>
    <w:tmpl w:val="581477FC"/>
    <w:lvl w:ilvl="0" w:tplc="0402000F">
      <w:start w:val="1"/>
      <w:numFmt w:val="decimal"/>
      <w:lvlText w:val="%1."/>
      <w:lvlJc w:val="left"/>
      <w:pPr>
        <w:ind w:left="1069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CA11F9"/>
    <w:multiLevelType w:val="hybridMultilevel"/>
    <w:tmpl w:val="A3E4DA1A"/>
    <w:lvl w:ilvl="0" w:tplc="4EC8D1D0">
      <w:start w:val="1"/>
      <w:numFmt w:val="upperRoman"/>
      <w:lvlText w:val="%1."/>
      <w:lvlJc w:val="right"/>
      <w:pPr>
        <w:ind w:left="643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29055E"/>
    <w:multiLevelType w:val="multilevel"/>
    <w:tmpl w:val="D3D05B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476A6C50"/>
    <w:multiLevelType w:val="hybridMultilevel"/>
    <w:tmpl w:val="56F4381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C91E5F"/>
    <w:multiLevelType w:val="hybridMultilevel"/>
    <w:tmpl w:val="B27E19FE"/>
    <w:lvl w:ilvl="0" w:tplc="040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6F960AE3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4"/>
  </w:num>
  <w:num w:numId="3">
    <w:abstractNumId w:val="18"/>
  </w:num>
  <w:num w:numId="4">
    <w:abstractNumId w:val="15"/>
  </w:num>
  <w:num w:numId="5">
    <w:abstractNumId w:val="8"/>
  </w:num>
  <w:num w:numId="6">
    <w:abstractNumId w:val="17"/>
  </w:num>
  <w:num w:numId="7">
    <w:abstractNumId w:val="14"/>
  </w:num>
  <w:num w:numId="8">
    <w:abstractNumId w:val="3"/>
  </w:num>
  <w:num w:numId="9">
    <w:abstractNumId w:val="2"/>
  </w:num>
  <w:num w:numId="10">
    <w:abstractNumId w:val="12"/>
  </w:num>
  <w:num w:numId="11">
    <w:abstractNumId w:val="9"/>
  </w:num>
  <w:num w:numId="12">
    <w:abstractNumId w:val="11"/>
  </w:num>
  <w:num w:numId="13">
    <w:abstractNumId w:val="16"/>
  </w:num>
  <w:num w:numId="14">
    <w:abstractNumId w:val="5"/>
  </w:num>
  <w:num w:numId="15">
    <w:abstractNumId w:val="0"/>
  </w:num>
  <w:num w:numId="16">
    <w:abstractNumId w:val="20"/>
  </w:num>
  <w:num w:numId="17">
    <w:abstractNumId w:val="1"/>
  </w:num>
  <w:num w:numId="18">
    <w:abstractNumId w:val="7"/>
  </w:num>
  <w:num w:numId="19">
    <w:abstractNumId w:val="19"/>
  </w:num>
  <w:num w:numId="20">
    <w:abstractNumId w:val="13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06AD"/>
    <w:rsid w:val="0000306F"/>
    <w:rsid w:val="000115D7"/>
    <w:rsid w:val="00023AE8"/>
    <w:rsid w:val="00030F44"/>
    <w:rsid w:val="00031726"/>
    <w:rsid w:val="00033683"/>
    <w:rsid w:val="000342B1"/>
    <w:rsid w:val="000370D9"/>
    <w:rsid w:val="00040AFB"/>
    <w:rsid w:val="0004334C"/>
    <w:rsid w:val="000446C4"/>
    <w:rsid w:val="000457E9"/>
    <w:rsid w:val="0005385E"/>
    <w:rsid w:val="00056AFD"/>
    <w:rsid w:val="00065569"/>
    <w:rsid w:val="00066AA2"/>
    <w:rsid w:val="00070673"/>
    <w:rsid w:val="0007606B"/>
    <w:rsid w:val="0009564B"/>
    <w:rsid w:val="00096AC7"/>
    <w:rsid w:val="000D1E69"/>
    <w:rsid w:val="000F625E"/>
    <w:rsid w:val="001072C2"/>
    <w:rsid w:val="001073F0"/>
    <w:rsid w:val="00126681"/>
    <w:rsid w:val="00137B08"/>
    <w:rsid w:val="00142B7C"/>
    <w:rsid w:val="00151AC4"/>
    <w:rsid w:val="00151E0C"/>
    <w:rsid w:val="001542DB"/>
    <w:rsid w:val="00157D1E"/>
    <w:rsid w:val="00160CA5"/>
    <w:rsid w:val="001658A1"/>
    <w:rsid w:val="00166386"/>
    <w:rsid w:val="001712C3"/>
    <w:rsid w:val="00174BD0"/>
    <w:rsid w:val="00180042"/>
    <w:rsid w:val="00181D2D"/>
    <w:rsid w:val="0018511F"/>
    <w:rsid w:val="001868EE"/>
    <w:rsid w:val="001879A2"/>
    <w:rsid w:val="00195F85"/>
    <w:rsid w:val="001A719A"/>
    <w:rsid w:val="001A7482"/>
    <w:rsid w:val="001B170D"/>
    <w:rsid w:val="001B4BA5"/>
    <w:rsid w:val="001B7E06"/>
    <w:rsid w:val="001C5702"/>
    <w:rsid w:val="001C6903"/>
    <w:rsid w:val="001E10FE"/>
    <w:rsid w:val="001E25CF"/>
    <w:rsid w:val="001E4CAF"/>
    <w:rsid w:val="001E55F5"/>
    <w:rsid w:val="00202BA8"/>
    <w:rsid w:val="0020512A"/>
    <w:rsid w:val="0020653E"/>
    <w:rsid w:val="00212AF2"/>
    <w:rsid w:val="00220E61"/>
    <w:rsid w:val="00221BF5"/>
    <w:rsid w:val="002273FE"/>
    <w:rsid w:val="00230A08"/>
    <w:rsid w:val="00233451"/>
    <w:rsid w:val="0024120B"/>
    <w:rsid w:val="00251529"/>
    <w:rsid w:val="002542ED"/>
    <w:rsid w:val="00260C68"/>
    <w:rsid w:val="002619AC"/>
    <w:rsid w:val="002663AA"/>
    <w:rsid w:val="00266D04"/>
    <w:rsid w:val="00267752"/>
    <w:rsid w:val="002932AB"/>
    <w:rsid w:val="00293AAD"/>
    <w:rsid w:val="002976D4"/>
    <w:rsid w:val="002A0865"/>
    <w:rsid w:val="002A19F1"/>
    <w:rsid w:val="002A2BEC"/>
    <w:rsid w:val="002A443A"/>
    <w:rsid w:val="002A59C9"/>
    <w:rsid w:val="002A7649"/>
    <w:rsid w:val="002B37E8"/>
    <w:rsid w:val="002B670D"/>
    <w:rsid w:val="002B7809"/>
    <w:rsid w:val="002C2AAD"/>
    <w:rsid w:val="002E0586"/>
    <w:rsid w:val="002E0F2A"/>
    <w:rsid w:val="002E25EF"/>
    <w:rsid w:val="002F0C38"/>
    <w:rsid w:val="002F43DC"/>
    <w:rsid w:val="00300430"/>
    <w:rsid w:val="00304041"/>
    <w:rsid w:val="00312A48"/>
    <w:rsid w:val="0031305B"/>
    <w:rsid w:val="00324274"/>
    <w:rsid w:val="00326A34"/>
    <w:rsid w:val="0033445D"/>
    <w:rsid w:val="00335ECB"/>
    <w:rsid w:val="00340466"/>
    <w:rsid w:val="003406A3"/>
    <w:rsid w:val="00342688"/>
    <w:rsid w:val="003464C4"/>
    <w:rsid w:val="00352F4E"/>
    <w:rsid w:val="003568BF"/>
    <w:rsid w:val="00374C35"/>
    <w:rsid w:val="00380A2E"/>
    <w:rsid w:val="00396340"/>
    <w:rsid w:val="003A3E07"/>
    <w:rsid w:val="003B10A7"/>
    <w:rsid w:val="003B15A7"/>
    <w:rsid w:val="003B5C8A"/>
    <w:rsid w:val="003C4252"/>
    <w:rsid w:val="003C53E8"/>
    <w:rsid w:val="003D573B"/>
    <w:rsid w:val="003D64E0"/>
    <w:rsid w:val="003E7F99"/>
    <w:rsid w:val="004011C0"/>
    <w:rsid w:val="00401BC7"/>
    <w:rsid w:val="00401EE0"/>
    <w:rsid w:val="0040427F"/>
    <w:rsid w:val="00407BDD"/>
    <w:rsid w:val="004137E6"/>
    <w:rsid w:val="004174F6"/>
    <w:rsid w:val="004176A8"/>
    <w:rsid w:val="0043071D"/>
    <w:rsid w:val="00440511"/>
    <w:rsid w:val="00446795"/>
    <w:rsid w:val="00446FB7"/>
    <w:rsid w:val="00476BF5"/>
    <w:rsid w:val="004951B6"/>
    <w:rsid w:val="00495F21"/>
    <w:rsid w:val="004A003A"/>
    <w:rsid w:val="004A203A"/>
    <w:rsid w:val="004A2AD6"/>
    <w:rsid w:val="004C00AF"/>
    <w:rsid w:val="004C3144"/>
    <w:rsid w:val="004C491C"/>
    <w:rsid w:val="004C7827"/>
    <w:rsid w:val="004D1054"/>
    <w:rsid w:val="004D3EFF"/>
    <w:rsid w:val="004E3754"/>
    <w:rsid w:val="004F04D9"/>
    <w:rsid w:val="004F1B64"/>
    <w:rsid w:val="004F262A"/>
    <w:rsid w:val="004F2E2E"/>
    <w:rsid w:val="004F32C0"/>
    <w:rsid w:val="004F765C"/>
    <w:rsid w:val="005021A6"/>
    <w:rsid w:val="00504B7F"/>
    <w:rsid w:val="00514698"/>
    <w:rsid w:val="0051471E"/>
    <w:rsid w:val="00516D3B"/>
    <w:rsid w:val="00524417"/>
    <w:rsid w:val="00524730"/>
    <w:rsid w:val="00531ECA"/>
    <w:rsid w:val="00544ED2"/>
    <w:rsid w:val="0054547E"/>
    <w:rsid w:val="00551D2B"/>
    <w:rsid w:val="00557843"/>
    <w:rsid w:val="00560146"/>
    <w:rsid w:val="00562AFE"/>
    <w:rsid w:val="00567EA1"/>
    <w:rsid w:val="0057056E"/>
    <w:rsid w:val="00571A9B"/>
    <w:rsid w:val="00574C2E"/>
    <w:rsid w:val="00575C85"/>
    <w:rsid w:val="00576963"/>
    <w:rsid w:val="00576F8E"/>
    <w:rsid w:val="00581F83"/>
    <w:rsid w:val="00595361"/>
    <w:rsid w:val="005959B2"/>
    <w:rsid w:val="005A2999"/>
    <w:rsid w:val="005A3B17"/>
    <w:rsid w:val="005A7220"/>
    <w:rsid w:val="005A743E"/>
    <w:rsid w:val="005A7536"/>
    <w:rsid w:val="005B69F7"/>
    <w:rsid w:val="005B7F47"/>
    <w:rsid w:val="005D7788"/>
    <w:rsid w:val="005E4A1B"/>
    <w:rsid w:val="005F23E5"/>
    <w:rsid w:val="005F34F9"/>
    <w:rsid w:val="005F6ACD"/>
    <w:rsid w:val="00600B1E"/>
    <w:rsid w:val="00601D2F"/>
    <w:rsid w:val="00602A0B"/>
    <w:rsid w:val="006039E5"/>
    <w:rsid w:val="00607096"/>
    <w:rsid w:val="006105E2"/>
    <w:rsid w:val="00611F20"/>
    <w:rsid w:val="00612441"/>
    <w:rsid w:val="006134DB"/>
    <w:rsid w:val="006171EB"/>
    <w:rsid w:val="00631DCA"/>
    <w:rsid w:val="006340C8"/>
    <w:rsid w:val="0064092B"/>
    <w:rsid w:val="0064168A"/>
    <w:rsid w:val="00643C98"/>
    <w:rsid w:val="00654471"/>
    <w:rsid w:val="00661C46"/>
    <w:rsid w:val="0067078F"/>
    <w:rsid w:val="00675184"/>
    <w:rsid w:val="006816CA"/>
    <w:rsid w:val="006842BB"/>
    <w:rsid w:val="006868E4"/>
    <w:rsid w:val="006927AB"/>
    <w:rsid w:val="006A0BCA"/>
    <w:rsid w:val="006A6644"/>
    <w:rsid w:val="006B0B9A"/>
    <w:rsid w:val="006B25DC"/>
    <w:rsid w:val="006B608D"/>
    <w:rsid w:val="006C38D7"/>
    <w:rsid w:val="006D21A3"/>
    <w:rsid w:val="006E1608"/>
    <w:rsid w:val="006F40AF"/>
    <w:rsid w:val="007009B6"/>
    <w:rsid w:val="00701967"/>
    <w:rsid w:val="00702DDF"/>
    <w:rsid w:val="007076C9"/>
    <w:rsid w:val="0072234E"/>
    <w:rsid w:val="00731CCD"/>
    <w:rsid w:val="0073428E"/>
    <w:rsid w:val="00735898"/>
    <w:rsid w:val="00742897"/>
    <w:rsid w:val="0074472F"/>
    <w:rsid w:val="007719EF"/>
    <w:rsid w:val="007830BB"/>
    <w:rsid w:val="007A23B0"/>
    <w:rsid w:val="007A29AF"/>
    <w:rsid w:val="007A4EAF"/>
    <w:rsid w:val="007A6290"/>
    <w:rsid w:val="007A769C"/>
    <w:rsid w:val="007D21EF"/>
    <w:rsid w:val="007E21F8"/>
    <w:rsid w:val="007E7EE4"/>
    <w:rsid w:val="00803774"/>
    <w:rsid w:val="00807EE9"/>
    <w:rsid w:val="00811EBD"/>
    <w:rsid w:val="00815CF7"/>
    <w:rsid w:val="008203A6"/>
    <w:rsid w:val="00820556"/>
    <w:rsid w:val="008403F9"/>
    <w:rsid w:val="00842F0C"/>
    <w:rsid w:val="008456DB"/>
    <w:rsid w:val="00852478"/>
    <w:rsid w:val="0085348A"/>
    <w:rsid w:val="00857AC0"/>
    <w:rsid w:val="00870F88"/>
    <w:rsid w:val="008719BB"/>
    <w:rsid w:val="00887321"/>
    <w:rsid w:val="00891BBA"/>
    <w:rsid w:val="00892294"/>
    <w:rsid w:val="0089242E"/>
    <w:rsid w:val="008A098F"/>
    <w:rsid w:val="008A2513"/>
    <w:rsid w:val="008B0206"/>
    <w:rsid w:val="008B1300"/>
    <w:rsid w:val="008B3AF3"/>
    <w:rsid w:val="008B540D"/>
    <w:rsid w:val="008B576D"/>
    <w:rsid w:val="008C48AD"/>
    <w:rsid w:val="008D73F7"/>
    <w:rsid w:val="008F49B1"/>
    <w:rsid w:val="009160D3"/>
    <w:rsid w:val="00936425"/>
    <w:rsid w:val="009373B6"/>
    <w:rsid w:val="00946775"/>
    <w:rsid w:val="00946D85"/>
    <w:rsid w:val="00960D6E"/>
    <w:rsid w:val="00973C05"/>
    <w:rsid w:val="00974296"/>
    <w:rsid w:val="00974546"/>
    <w:rsid w:val="00974E1F"/>
    <w:rsid w:val="00982D42"/>
    <w:rsid w:val="00983828"/>
    <w:rsid w:val="00985BB4"/>
    <w:rsid w:val="00990453"/>
    <w:rsid w:val="009906F9"/>
    <w:rsid w:val="00995F09"/>
    <w:rsid w:val="00997E13"/>
    <w:rsid w:val="009A32CC"/>
    <w:rsid w:val="009A49E5"/>
    <w:rsid w:val="009A674D"/>
    <w:rsid w:val="009B58D3"/>
    <w:rsid w:val="009C28A8"/>
    <w:rsid w:val="009C7D75"/>
    <w:rsid w:val="009D04BE"/>
    <w:rsid w:val="009D2E64"/>
    <w:rsid w:val="009D4048"/>
    <w:rsid w:val="009E24BD"/>
    <w:rsid w:val="009E6F5B"/>
    <w:rsid w:val="009E7D8E"/>
    <w:rsid w:val="009F0994"/>
    <w:rsid w:val="009F2585"/>
    <w:rsid w:val="009F6B40"/>
    <w:rsid w:val="00A07CB7"/>
    <w:rsid w:val="00A1320E"/>
    <w:rsid w:val="00A31F08"/>
    <w:rsid w:val="00A35E15"/>
    <w:rsid w:val="00A7322F"/>
    <w:rsid w:val="00A75474"/>
    <w:rsid w:val="00A823CC"/>
    <w:rsid w:val="00A83E8B"/>
    <w:rsid w:val="00AA3835"/>
    <w:rsid w:val="00AA6CA6"/>
    <w:rsid w:val="00AC0183"/>
    <w:rsid w:val="00AC6E9B"/>
    <w:rsid w:val="00AD0109"/>
    <w:rsid w:val="00AD13E8"/>
    <w:rsid w:val="00AE4083"/>
    <w:rsid w:val="00AE51E9"/>
    <w:rsid w:val="00AF3266"/>
    <w:rsid w:val="00B028BB"/>
    <w:rsid w:val="00B04394"/>
    <w:rsid w:val="00B060AE"/>
    <w:rsid w:val="00B07AE7"/>
    <w:rsid w:val="00B1767A"/>
    <w:rsid w:val="00B239ED"/>
    <w:rsid w:val="00B30CC0"/>
    <w:rsid w:val="00B31B9F"/>
    <w:rsid w:val="00B31F49"/>
    <w:rsid w:val="00B35E47"/>
    <w:rsid w:val="00B37914"/>
    <w:rsid w:val="00B40982"/>
    <w:rsid w:val="00B46402"/>
    <w:rsid w:val="00B502C9"/>
    <w:rsid w:val="00B5085A"/>
    <w:rsid w:val="00B51C2C"/>
    <w:rsid w:val="00B55A31"/>
    <w:rsid w:val="00B60B10"/>
    <w:rsid w:val="00B76562"/>
    <w:rsid w:val="00B80F1E"/>
    <w:rsid w:val="00B84A19"/>
    <w:rsid w:val="00B90CC7"/>
    <w:rsid w:val="00BA1877"/>
    <w:rsid w:val="00BA344C"/>
    <w:rsid w:val="00BA622F"/>
    <w:rsid w:val="00BB2A0D"/>
    <w:rsid w:val="00BC23D2"/>
    <w:rsid w:val="00BC39CA"/>
    <w:rsid w:val="00BC7F7A"/>
    <w:rsid w:val="00BD0FB7"/>
    <w:rsid w:val="00BD3941"/>
    <w:rsid w:val="00BD4A64"/>
    <w:rsid w:val="00BE5BF4"/>
    <w:rsid w:val="00BE66C0"/>
    <w:rsid w:val="00BF0194"/>
    <w:rsid w:val="00BF26DD"/>
    <w:rsid w:val="00C00904"/>
    <w:rsid w:val="00C02136"/>
    <w:rsid w:val="00C043D9"/>
    <w:rsid w:val="00C067E8"/>
    <w:rsid w:val="00C1057B"/>
    <w:rsid w:val="00C1463F"/>
    <w:rsid w:val="00C3280C"/>
    <w:rsid w:val="00C32C1E"/>
    <w:rsid w:val="00C36910"/>
    <w:rsid w:val="00C37565"/>
    <w:rsid w:val="00C473A4"/>
    <w:rsid w:val="00C73DF1"/>
    <w:rsid w:val="00C741A9"/>
    <w:rsid w:val="00C76288"/>
    <w:rsid w:val="00C82901"/>
    <w:rsid w:val="00C879EB"/>
    <w:rsid w:val="00C91DFF"/>
    <w:rsid w:val="00C9282E"/>
    <w:rsid w:val="00C93923"/>
    <w:rsid w:val="00CA0AA5"/>
    <w:rsid w:val="00CA3258"/>
    <w:rsid w:val="00CA4454"/>
    <w:rsid w:val="00CA7A14"/>
    <w:rsid w:val="00CB0BF9"/>
    <w:rsid w:val="00CC47A6"/>
    <w:rsid w:val="00CD151E"/>
    <w:rsid w:val="00CD1F33"/>
    <w:rsid w:val="00CE6147"/>
    <w:rsid w:val="00CE6D11"/>
    <w:rsid w:val="00CF1368"/>
    <w:rsid w:val="00CF70B8"/>
    <w:rsid w:val="00D0039D"/>
    <w:rsid w:val="00D03B87"/>
    <w:rsid w:val="00D14B6C"/>
    <w:rsid w:val="00D228BB"/>
    <w:rsid w:val="00D259F5"/>
    <w:rsid w:val="00D37799"/>
    <w:rsid w:val="00D450FA"/>
    <w:rsid w:val="00D530CC"/>
    <w:rsid w:val="00D61AE4"/>
    <w:rsid w:val="00D61C40"/>
    <w:rsid w:val="00D631FA"/>
    <w:rsid w:val="00D678CA"/>
    <w:rsid w:val="00D735B8"/>
    <w:rsid w:val="00D7472F"/>
    <w:rsid w:val="00D74EBB"/>
    <w:rsid w:val="00D827FC"/>
    <w:rsid w:val="00D865ED"/>
    <w:rsid w:val="00D9698C"/>
    <w:rsid w:val="00DB06B0"/>
    <w:rsid w:val="00DB1278"/>
    <w:rsid w:val="00DC2310"/>
    <w:rsid w:val="00DC4365"/>
    <w:rsid w:val="00DD43CB"/>
    <w:rsid w:val="00DD572D"/>
    <w:rsid w:val="00DD5C1E"/>
    <w:rsid w:val="00DE388D"/>
    <w:rsid w:val="00DE432A"/>
    <w:rsid w:val="00DF6A09"/>
    <w:rsid w:val="00E040F9"/>
    <w:rsid w:val="00E076BA"/>
    <w:rsid w:val="00E10E55"/>
    <w:rsid w:val="00E1188A"/>
    <w:rsid w:val="00E15B5B"/>
    <w:rsid w:val="00E17B16"/>
    <w:rsid w:val="00E21FB7"/>
    <w:rsid w:val="00E26868"/>
    <w:rsid w:val="00E344E2"/>
    <w:rsid w:val="00E46C1A"/>
    <w:rsid w:val="00E5068E"/>
    <w:rsid w:val="00E5179C"/>
    <w:rsid w:val="00E558CB"/>
    <w:rsid w:val="00E74367"/>
    <w:rsid w:val="00E7682A"/>
    <w:rsid w:val="00E82945"/>
    <w:rsid w:val="00E844D0"/>
    <w:rsid w:val="00E93A31"/>
    <w:rsid w:val="00E952C6"/>
    <w:rsid w:val="00E97500"/>
    <w:rsid w:val="00EA13BC"/>
    <w:rsid w:val="00EA3B1F"/>
    <w:rsid w:val="00EB1E6B"/>
    <w:rsid w:val="00EB2D47"/>
    <w:rsid w:val="00EB63EB"/>
    <w:rsid w:val="00EC1E00"/>
    <w:rsid w:val="00EC304D"/>
    <w:rsid w:val="00ED1377"/>
    <w:rsid w:val="00ED185A"/>
    <w:rsid w:val="00ED1B17"/>
    <w:rsid w:val="00EE59DE"/>
    <w:rsid w:val="00EF45C3"/>
    <w:rsid w:val="00EF4B50"/>
    <w:rsid w:val="00EF6FCC"/>
    <w:rsid w:val="00EF7B86"/>
    <w:rsid w:val="00F00C07"/>
    <w:rsid w:val="00F107B5"/>
    <w:rsid w:val="00F15142"/>
    <w:rsid w:val="00F3043C"/>
    <w:rsid w:val="00F363CE"/>
    <w:rsid w:val="00F42812"/>
    <w:rsid w:val="00F47093"/>
    <w:rsid w:val="00F477AE"/>
    <w:rsid w:val="00F542B6"/>
    <w:rsid w:val="00F72CF1"/>
    <w:rsid w:val="00F771C9"/>
    <w:rsid w:val="00F80042"/>
    <w:rsid w:val="00F823B0"/>
    <w:rsid w:val="00F91620"/>
    <w:rsid w:val="00F91C18"/>
    <w:rsid w:val="00F93664"/>
    <w:rsid w:val="00F93DDF"/>
    <w:rsid w:val="00FA2004"/>
    <w:rsid w:val="00FA33EF"/>
    <w:rsid w:val="00FA6413"/>
    <w:rsid w:val="00FB3279"/>
    <w:rsid w:val="00FB55F2"/>
    <w:rsid w:val="00FB6E89"/>
    <w:rsid w:val="00FB72AF"/>
    <w:rsid w:val="00FC43AE"/>
    <w:rsid w:val="00FC5C31"/>
    <w:rsid w:val="00FE043A"/>
    <w:rsid w:val="00FE22D9"/>
    <w:rsid w:val="00FF177F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0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0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1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link w:val="ac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c">
    <w:name w:val="Списък на абзаци Знак"/>
    <w:link w:val="ab"/>
    <w:uiPriority w:val="34"/>
    <w:locked/>
    <w:rsid w:val="00BE66C0"/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Долен колонтитул Знак"/>
    <w:basedOn w:val="a0"/>
    <w:link w:val="a4"/>
    <w:uiPriority w:val="99"/>
    <w:rsid w:val="00380A2E"/>
    <w:rPr>
      <w:rFonts w:ascii="Arial" w:hAnsi="Arial"/>
      <w:lang w:val="en-US" w:eastAsia="en-US"/>
    </w:rPr>
  </w:style>
  <w:style w:type="paragraph" w:styleId="ad">
    <w:name w:val="Normal (Web)"/>
    <w:basedOn w:val="a"/>
    <w:uiPriority w:val="99"/>
    <w:unhideWhenUsed/>
    <w:rsid w:val="002542E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Default">
    <w:name w:val="Default"/>
    <w:rsid w:val="002542ED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numbering" w:customStyle="1" w:styleId="1">
    <w:name w:val="Стил1"/>
    <w:uiPriority w:val="99"/>
    <w:rsid w:val="00126681"/>
    <w:pPr>
      <w:numPr>
        <w:numId w:val="18"/>
      </w:numPr>
    </w:pPr>
  </w:style>
  <w:style w:type="numbering" w:customStyle="1" w:styleId="2">
    <w:name w:val="Стил2"/>
    <w:uiPriority w:val="99"/>
    <w:rsid w:val="00030F44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0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0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1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link w:val="ac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c">
    <w:name w:val="Списък на абзаци Знак"/>
    <w:link w:val="ab"/>
    <w:uiPriority w:val="34"/>
    <w:locked/>
    <w:rsid w:val="00BE66C0"/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Долен колонтитул Знак"/>
    <w:basedOn w:val="a0"/>
    <w:link w:val="a4"/>
    <w:uiPriority w:val="99"/>
    <w:rsid w:val="00380A2E"/>
    <w:rPr>
      <w:rFonts w:ascii="Arial" w:hAnsi="Arial"/>
      <w:lang w:val="en-US" w:eastAsia="en-US"/>
    </w:rPr>
  </w:style>
  <w:style w:type="paragraph" w:styleId="ad">
    <w:name w:val="Normal (Web)"/>
    <w:basedOn w:val="a"/>
    <w:uiPriority w:val="99"/>
    <w:unhideWhenUsed/>
    <w:rsid w:val="002542E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Default">
    <w:name w:val="Default"/>
    <w:rsid w:val="002542ED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numbering" w:customStyle="1" w:styleId="1">
    <w:name w:val="Стил1"/>
    <w:uiPriority w:val="99"/>
    <w:rsid w:val="00126681"/>
    <w:pPr>
      <w:numPr>
        <w:numId w:val="18"/>
      </w:numPr>
    </w:pPr>
  </w:style>
  <w:style w:type="numbering" w:customStyle="1" w:styleId="2">
    <w:name w:val="Стил2"/>
    <w:uiPriority w:val="99"/>
    <w:rsid w:val="00030F44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haskovo-riew.egov.bg/" TargetMode="External"/><Relationship Id="rId2" Type="http://schemas.openxmlformats.org/officeDocument/2006/relationships/hyperlink" Target="mailto:director@riosv-hs.org" TargetMode="External"/><Relationship Id="rId1" Type="http://schemas.openxmlformats.org/officeDocument/2006/relationships/image" Target="media/image2.png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F6A90-C1B9-4FC9-A009-2F4B71061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</TotalTime>
  <Pages>4</Pages>
  <Words>2104</Words>
  <Characters>11993</Characters>
  <Application>Microsoft Office Word</Application>
  <DocSecurity>0</DocSecurity>
  <Lines>99</Lines>
  <Paragraphs>28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14069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Диана Петрова</cp:lastModifiedBy>
  <cp:revision>182</cp:revision>
  <cp:lastPrinted>2022-03-30T07:58:00Z</cp:lastPrinted>
  <dcterms:created xsi:type="dcterms:W3CDTF">2021-11-11T09:41:00Z</dcterms:created>
  <dcterms:modified xsi:type="dcterms:W3CDTF">2023-10-17T11:19:00Z</dcterms:modified>
</cp:coreProperties>
</file>