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B7179" w14:textId="7F14F8BE" w:rsidR="00F365A0" w:rsidRPr="00113376" w:rsidRDefault="00847E84" w:rsidP="004A4794">
      <w:pPr>
        <w:ind w:left="6480" w:right="-141"/>
        <w:rPr>
          <w:rFonts w:ascii="Times New Roman" w:hAnsi="Times New Roman"/>
          <w:szCs w:val="24"/>
          <w:lang w:val="bg-BG"/>
        </w:rPr>
      </w:pPr>
      <w:r>
        <w:rPr>
          <w:rFonts w:ascii="Times New Roman" w:hAnsi="Times New Roman"/>
          <w:szCs w:val="24"/>
          <w:lang w:val="bg-BG"/>
        </w:rPr>
        <w:t xml:space="preserve">          </w:t>
      </w:r>
      <w:r w:rsidR="004A4794">
        <w:rPr>
          <w:rFonts w:ascii="Times New Roman" w:hAnsi="Times New Roman"/>
          <w:szCs w:val="24"/>
          <w:lang w:val="bg-BG"/>
        </w:rPr>
        <w:t xml:space="preserve">                                </w:t>
      </w:r>
      <w:r>
        <w:rPr>
          <w:rFonts w:ascii="Times New Roman" w:hAnsi="Times New Roman"/>
          <w:szCs w:val="24"/>
          <w:lang w:val="bg-BG"/>
        </w:rPr>
        <w:t xml:space="preserve"> </w:t>
      </w:r>
      <w:r w:rsidR="00F365A0">
        <w:rPr>
          <w:rFonts w:ascii="Times New Roman" w:hAnsi="Times New Roman"/>
          <w:szCs w:val="24"/>
          <w:lang w:val="bg-BG"/>
        </w:rPr>
        <w:t>н</w:t>
      </w:r>
      <w:r w:rsidR="00F365A0" w:rsidRPr="00113376">
        <w:rPr>
          <w:rFonts w:ascii="Times New Roman" w:hAnsi="Times New Roman"/>
          <w:szCs w:val="24"/>
          <w:lang w:val="bg-BG"/>
        </w:rPr>
        <w:t>иво на класификация:</w:t>
      </w:r>
    </w:p>
    <w:p w14:paraId="54DCF850" w14:textId="629797BE" w:rsidR="00F365A0" w:rsidRPr="009C4FA1" w:rsidRDefault="00F365A0" w:rsidP="004A4794">
      <w:pPr>
        <w:ind w:left="-450" w:right="-141" w:firstLine="450"/>
        <w:rPr>
          <w:rFonts w:ascii="Times New Roman" w:hAnsi="Times New Roman"/>
          <w:b/>
          <w:spacing w:val="20"/>
          <w:sz w:val="24"/>
          <w:szCs w:val="24"/>
          <w:lang w:val="bg-BG"/>
        </w:rPr>
      </w:pPr>
      <w:r>
        <w:rPr>
          <w:rFonts w:ascii="Times New Roman" w:hAnsi="Times New Roman"/>
          <w:b/>
          <w:spacing w:val="20"/>
          <w:sz w:val="24"/>
          <w:szCs w:val="24"/>
          <w:lang w:val="bg-BG"/>
        </w:rPr>
        <w:tab/>
      </w:r>
      <w:r>
        <w:rPr>
          <w:rFonts w:ascii="Times New Roman" w:hAnsi="Times New Roman"/>
          <w:b/>
          <w:spacing w:val="20"/>
          <w:sz w:val="24"/>
          <w:szCs w:val="24"/>
          <w:lang w:val="bg-BG"/>
        </w:rPr>
        <w:tab/>
      </w:r>
      <w:r>
        <w:rPr>
          <w:rFonts w:ascii="Times New Roman" w:hAnsi="Times New Roman"/>
          <w:b/>
          <w:spacing w:val="20"/>
          <w:sz w:val="24"/>
          <w:szCs w:val="24"/>
          <w:lang w:val="bg-BG"/>
        </w:rPr>
        <w:tab/>
      </w:r>
      <w:r>
        <w:rPr>
          <w:rFonts w:ascii="Times New Roman" w:hAnsi="Times New Roman"/>
          <w:b/>
          <w:spacing w:val="20"/>
          <w:sz w:val="24"/>
          <w:szCs w:val="24"/>
          <w:lang w:val="bg-BG"/>
        </w:rPr>
        <w:tab/>
      </w:r>
      <w:r>
        <w:rPr>
          <w:rFonts w:ascii="Times New Roman" w:hAnsi="Times New Roman"/>
          <w:b/>
          <w:spacing w:val="20"/>
          <w:sz w:val="24"/>
          <w:szCs w:val="24"/>
          <w:lang w:val="bg-BG"/>
        </w:rPr>
        <w:tab/>
      </w:r>
      <w:r>
        <w:rPr>
          <w:rFonts w:ascii="Times New Roman" w:hAnsi="Times New Roman"/>
          <w:b/>
          <w:spacing w:val="20"/>
          <w:sz w:val="24"/>
          <w:szCs w:val="24"/>
          <w:lang w:val="bg-BG"/>
        </w:rPr>
        <w:tab/>
      </w:r>
      <w:r>
        <w:rPr>
          <w:rFonts w:ascii="Times New Roman" w:hAnsi="Times New Roman"/>
          <w:b/>
          <w:spacing w:val="20"/>
          <w:sz w:val="24"/>
          <w:szCs w:val="24"/>
          <w:lang w:val="bg-BG"/>
        </w:rPr>
        <w:tab/>
      </w:r>
      <w:r>
        <w:rPr>
          <w:rFonts w:ascii="Times New Roman" w:hAnsi="Times New Roman"/>
          <w:b/>
          <w:spacing w:val="20"/>
          <w:sz w:val="24"/>
          <w:szCs w:val="24"/>
          <w:lang w:val="bg-BG"/>
        </w:rPr>
        <w:tab/>
      </w:r>
      <w:r>
        <w:rPr>
          <w:rFonts w:ascii="Times New Roman" w:hAnsi="Times New Roman"/>
          <w:b/>
          <w:spacing w:val="20"/>
          <w:sz w:val="24"/>
          <w:szCs w:val="24"/>
          <w:lang w:val="bg-BG"/>
        </w:rPr>
        <w:tab/>
      </w:r>
      <w:r>
        <w:rPr>
          <w:rFonts w:ascii="Times New Roman" w:hAnsi="Times New Roman"/>
          <w:b/>
          <w:spacing w:val="20"/>
          <w:sz w:val="24"/>
          <w:szCs w:val="24"/>
          <w:lang w:val="bg-BG"/>
        </w:rPr>
        <w:tab/>
      </w:r>
      <w:r w:rsidR="00847E84">
        <w:rPr>
          <w:rFonts w:ascii="Times New Roman" w:hAnsi="Times New Roman"/>
          <w:b/>
          <w:spacing w:val="20"/>
          <w:sz w:val="24"/>
          <w:szCs w:val="24"/>
          <w:lang w:val="bg-BG"/>
        </w:rPr>
        <w:t xml:space="preserve">        </w:t>
      </w:r>
      <w:r w:rsidR="004A4794">
        <w:rPr>
          <w:rFonts w:ascii="Times New Roman" w:hAnsi="Times New Roman"/>
          <w:b/>
          <w:spacing w:val="20"/>
          <w:sz w:val="24"/>
          <w:szCs w:val="24"/>
          <w:lang w:val="bg-BG"/>
        </w:rPr>
        <w:t xml:space="preserve">                   </w:t>
      </w:r>
      <w:r w:rsidRPr="00113376">
        <w:rPr>
          <w:rFonts w:ascii="Times New Roman" w:hAnsi="Times New Roman"/>
          <w:szCs w:val="24"/>
        </w:rPr>
        <w:t xml:space="preserve">TLP </w:t>
      </w:r>
      <w:r>
        <w:rPr>
          <w:rFonts w:ascii="Times New Roman" w:hAnsi="Times New Roman"/>
          <w:szCs w:val="24"/>
        </w:rPr>
        <w:t>–</w:t>
      </w:r>
      <w:r w:rsidRPr="00113376">
        <w:rPr>
          <w:rFonts w:ascii="Times New Roman" w:hAnsi="Times New Roman"/>
          <w:szCs w:val="24"/>
        </w:rPr>
        <w:t xml:space="preserve"> WHITE</w:t>
      </w:r>
    </w:p>
    <w:p w14:paraId="6682BF38" w14:textId="77777777" w:rsidR="00A30379" w:rsidRDefault="00A30379" w:rsidP="004A4794">
      <w:pPr>
        <w:ind w:right="-141"/>
        <w:jc w:val="both"/>
        <w:textAlignment w:val="auto"/>
        <w:rPr>
          <w:rFonts w:ascii="Times New Roman" w:hAnsi="Times New Roman"/>
          <w:spacing w:val="20"/>
          <w:sz w:val="24"/>
          <w:szCs w:val="24"/>
          <w:lang w:val="bg-BG"/>
        </w:rPr>
      </w:pPr>
    </w:p>
    <w:p w14:paraId="56CD7D77" w14:textId="2297536B" w:rsidR="00A30379" w:rsidRPr="00A30379" w:rsidRDefault="00A30379" w:rsidP="004A4794">
      <w:pPr>
        <w:overflowPunct/>
        <w:autoSpaceDE/>
        <w:adjustRightInd/>
        <w:spacing w:after="120"/>
        <w:ind w:right="-141"/>
        <w:jc w:val="center"/>
        <w:textAlignment w:val="auto"/>
        <w:rPr>
          <w:rFonts w:ascii="Times New Roman" w:hAnsi="Times New Roman"/>
          <w:b/>
          <w:sz w:val="24"/>
          <w:szCs w:val="24"/>
          <w:lang w:val="bg-BG" w:eastAsia="bg-BG"/>
        </w:rPr>
      </w:pPr>
      <w:r w:rsidRPr="00A30379">
        <w:rPr>
          <w:rFonts w:ascii="Times New Roman" w:hAnsi="Times New Roman"/>
          <w:b/>
          <w:bCs/>
          <w:sz w:val="24"/>
          <w:szCs w:val="24"/>
          <w:lang w:val="bg-BG" w:eastAsia="bg-BG"/>
        </w:rPr>
        <w:t xml:space="preserve">Р Е Ш Е Н И Е   № </w:t>
      </w:r>
      <w:r w:rsidR="003948A1">
        <w:rPr>
          <w:rFonts w:ascii="Times New Roman" w:hAnsi="Times New Roman"/>
          <w:b/>
          <w:sz w:val="24"/>
          <w:szCs w:val="24"/>
          <w:lang w:val="bg-BG" w:eastAsia="bg-BG"/>
        </w:rPr>
        <w:t>ХА -</w:t>
      </w:r>
      <w:r w:rsidR="007D3496">
        <w:rPr>
          <w:rFonts w:ascii="Times New Roman" w:hAnsi="Times New Roman"/>
          <w:b/>
          <w:sz w:val="24"/>
          <w:szCs w:val="24"/>
          <w:lang w:val="bg-BG" w:eastAsia="bg-BG"/>
        </w:rPr>
        <w:t>62</w:t>
      </w:r>
      <w:bookmarkStart w:id="0" w:name="_GoBack"/>
      <w:bookmarkEnd w:id="0"/>
      <w:r w:rsidR="00666FA7">
        <w:rPr>
          <w:rFonts w:ascii="Times New Roman" w:hAnsi="Times New Roman"/>
          <w:b/>
          <w:sz w:val="24"/>
          <w:szCs w:val="24"/>
          <w:lang w:val="bg-BG" w:eastAsia="bg-BG"/>
        </w:rPr>
        <w:t>-ОС/2025</w:t>
      </w:r>
      <w:r w:rsidRPr="00A30379">
        <w:rPr>
          <w:rFonts w:ascii="Times New Roman" w:hAnsi="Times New Roman"/>
          <w:b/>
          <w:sz w:val="24"/>
          <w:szCs w:val="24"/>
          <w:lang w:val="bg-BG" w:eastAsia="bg-BG"/>
        </w:rPr>
        <w:t xml:space="preserve"> г.</w:t>
      </w:r>
    </w:p>
    <w:p w14:paraId="04D47A75" w14:textId="77777777" w:rsidR="00A30379" w:rsidRPr="00A30379" w:rsidRDefault="00A30379" w:rsidP="004A4794">
      <w:pPr>
        <w:tabs>
          <w:tab w:val="left" w:pos="10065"/>
        </w:tabs>
        <w:overflowPunct/>
        <w:autoSpaceDE/>
        <w:adjustRightInd/>
        <w:spacing w:after="240"/>
        <w:ind w:right="-141"/>
        <w:jc w:val="both"/>
        <w:textAlignment w:val="auto"/>
        <w:rPr>
          <w:rFonts w:ascii="Times New Roman" w:hAnsi="Times New Roman"/>
          <w:b/>
          <w:bCs/>
          <w:sz w:val="24"/>
          <w:szCs w:val="24"/>
          <w:lang w:val="bg-BG" w:eastAsia="bg-BG"/>
        </w:rPr>
      </w:pPr>
      <w:r w:rsidRPr="00A30379">
        <w:rPr>
          <w:rFonts w:ascii="Times New Roman" w:hAnsi="Times New Roman"/>
          <w:b/>
          <w:bCs/>
          <w:sz w:val="24"/>
          <w:szCs w:val="24"/>
          <w:lang w:val="bg-B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14:paraId="666A8955" w14:textId="1429D4DA" w:rsidR="00A30379" w:rsidRPr="00A30379" w:rsidRDefault="00A30379" w:rsidP="004A4794">
      <w:pPr>
        <w:tabs>
          <w:tab w:val="left" w:pos="10065"/>
        </w:tabs>
        <w:overflowPunct/>
        <w:autoSpaceDE/>
        <w:adjustRightInd/>
        <w:spacing w:after="120"/>
        <w:ind w:right="-141" w:firstLine="426"/>
        <w:jc w:val="both"/>
        <w:textAlignment w:val="auto"/>
        <w:rPr>
          <w:rFonts w:ascii="Times New Roman" w:hAnsi="Times New Roman"/>
          <w:b/>
          <w:bCs/>
          <w:sz w:val="24"/>
          <w:szCs w:val="24"/>
          <w:lang w:val="bg-BG" w:eastAsia="bg-BG"/>
        </w:rPr>
      </w:pPr>
      <w:r w:rsidRPr="00A30379">
        <w:rPr>
          <w:rFonts w:ascii="Times New Roman" w:hAnsi="Times New Roman"/>
          <w:sz w:val="24"/>
          <w:szCs w:val="24"/>
          <w:lang w:val="bg-BG" w:eastAsia="bg-BG"/>
        </w:rPr>
        <w:t xml:space="preserve">На основание чл. 31, ал. 7 от </w:t>
      </w:r>
      <w:r w:rsidRPr="00A30379">
        <w:rPr>
          <w:rFonts w:ascii="Times New Roman" w:hAnsi="Times New Roman"/>
          <w:bCs/>
          <w:sz w:val="24"/>
          <w:szCs w:val="24"/>
          <w:lang w:val="bg-BG" w:eastAsia="bg-BG"/>
        </w:rPr>
        <w:t xml:space="preserve">Закона за биологичното разнообразие и чл. 18, ал. 1 от </w:t>
      </w:r>
      <w:r w:rsidRPr="00A30379">
        <w:rPr>
          <w:rFonts w:ascii="Times New Roman" w:hAnsi="Times New Roman"/>
          <w:bCs/>
          <w:i/>
          <w:sz w:val="24"/>
          <w:szCs w:val="24"/>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A30379">
        <w:rPr>
          <w:rFonts w:ascii="Times New Roman" w:hAnsi="Times New Roman"/>
          <w:bCs/>
          <w:sz w:val="24"/>
          <w:szCs w:val="24"/>
          <w:lang w:val="bg-BG" w:eastAsia="bg-BG"/>
        </w:rPr>
        <w:t xml:space="preserve"> (</w:t>
      </w:r>
      <w:r w:rsidRPr="00A30379">
        <w:rPr>
          <w:rFonts w:ascii="Times New Roman" w:hAnsi="Times New Roman"/>
          <w:i/>
          <w:color w:val="000000"/>
          <w:sz w:val="24"/>
          <w:szCs w:val="24"/>
          <w:lang w:val="bg-BG" w:eastAsia="bg-BG"/>
        </w:rPr>
        <w:t>Наредбата за ОС, обн., ДВ, бр. 73 от 11.09.2007 г., изм. и доп., бр. 106 от 15.12.2021 г.</w:t>
      </w:r>
      <w:r w:rsidRPr="00A30379">
        <w:rPr>
          <w:rFonts w:ascii="Times New Roman" w:hAnsi="Times New Roman"/>
          <w:bCs/>
          <w:sz w:val="24"/>
          <w:szCs w:val="24"/>
          <w:lang w:val="bg-BG" w:eastAsia="bg-BG"/>
        </w:rPr>
        <w:t>)</w:t>
      </w:r>
      <w:r w:rsidRPr="00A30379">
        <w:rPr>
          <w:rFonts w:ascii="Times New Roman" w:hAnsi="Times New Roman"/>
          <w:sz w:val="24"/>
          <w:szCs w:val="24"/>
          <w:lang w:val="bg-BG" w:eastAsia="bg-BG"/>
        </w:rPr>
        <w:t xml:space="preserve"> във връзка с чл.6а, т.2 от същата</w:t>
      </w:r>
      <w:r w:rsidRPr="00A30379">
        <w:rPr>
          <w:rFonts w:ascii="Times New Roman" w:hAnsi="Times New Roman"/>
          <w:bCs/>
          <w:sz w:val="24"/>
          <w:szCs w:val="24"/>
          <w:lang w:eastAsia="bg-BG"/>
        </w:rPr>
        <w:t xml:space="preserve"> </w:t>
      </w:r>
      <w:r w:rsidRPr="00A30379">
        <w:rPr>
          <w:rFonts w:ascii="Times New Roman" w:hAnsi="Times New Roman"/>
          <w:bCs/>
          <w:sz w:val="24"/>
          <w:szCs w:val="24"/>
          <w:lang w:val="bg-BG" w:eastAsia="bg-BG"/>
        </w:rPr>
        <w:t xml:space="preserve">и внесено уведомление с </w:t>
      </w:r>
      <w:r w:rsidR="00B83677">
        <w:rPr>
          <w:rFonts w:ascii="Times New Roman" w:hAnsi="Times New Roman"/>
          <w:bCs/>
          <w:sz w:val="24"/>
          <w:szCs w:val="24"/>
          <w:lang w:val="bg-BG" w:eastAsia="bg-BG"/>
        </w:rPr>
        <w:t>вх. №ПД-1580/2</w:t>
      </w:r>
      <w:r w:rsidR="003948A1">
        <w:rPr>
          <w:rFonts w:ascii="Times New Roman" w:hAnsi="Times New Roman"/>
          <w:bCs/>
          <w:sz w:val="24"/>
          <w:szCs w:val="24"/>
          <w:lang w:val="bg-BG" w:eastAsia="bg-BG"/>
        </w:rPr>
        <w:t>5.0</w:t>
      </w:r>
      <w:r w:rsidR="00B83677">
        <w:rPr>
          <w:rFonts w:ascii="Times New Roman" w:hAnsi="Times New Roman"/>
          <w:bCs/>
          <w:sz w:val="24"/>
          <w:szCs w:val="24"/>
          <w:lang w:val="bg-BG" w:eastAsia="bg-BG"/>
        </w:rPr>
        <w:t>9</w:t>
      </w:r>
      <w:r w:rsidR="003948A1">
        <w:rPr>
          <w:rFonts w:ascii="Times New Roman" w:hAnsi="Times New Roman"/>
          <w:bCs/>
          <w:sz w:val="24"/>
          <w:szCs w:val="24"/>
          <w:lang w:val="bg-BG" w:eastAsia="bg-BG"/>
        </w:rPr>
        <w:t>.2025</w:t>
      </w:r>
      <w:r w:rsidRPr="00A30379">
        <w:rPr>
          <w:rFonts w:ascii="Times New Roman" w:hAnsi="Times New Roman"/>
          <w:bCs/>
          <w:sz w:val="24"/>
          <w:szCs w:val="24"/>
          <w:lang w:val="bg-BG" w:eastAsia="bg-BG"/>
        </w:rPr>
        <w:t>г. и допълн</w:t>
      </w:r>
      <w:r w:rsidR="003948A1">
        <w:rPr>
          <w:rFonts w:ascii="Times New Roman" w:hAnsi="Times New Roman"/>
          <w:bCs/>
          <w:sz w:val="24"/>
          <w:szCs w:val="24"/>
          <w:lang w:val="bg-BG" w:eastAsia="bg-BG"/>
        </w:rPr>
        <w:t>ителна информация с вх. №</w:t>
      </w:r>
      <w:r w:rsidR="00B83677">
        <w:rPr>
          <w:rFonts w:ascii="Times New Roman" w:hAnsi="Times New Roman"/>
          <w:bCs/>
          <w:sz w:val="24"/>
          <w:szCs w:val="24"/>
          <w:lang w:val="bg-BG" w:eastAsia="bg-BG"/>
        </w:rPr>
        <w:t>ПД-1580</w:t>
      </w:r>
      <w:r w:rsidR="00C0636F" w:rsidRPr="00AA2ACB">
        <w:rPr>
          <w:rFonts w:ascii="Times New Roman" w:hAnsi="Times New Roman"/>
          <w:bCs/>
          <w:sz w:val="24"/>
          <w:szCs w:val="24"/>
          <w:lang w:val="bg-BG" w:eastAsia="bg-BG"/>
        </w:rPr>
        <w:t>(</w:t>
      </w:r>
      <w:r w:rsidR="00B83677">
        <w:rPr>
          <w:rFonts w:ascii="Times New Roman" w:hAnsi="Times New Roman"/>
          <w:bCs/>
          <w:sz w:val="24"/>
          <w:szCs w:val="24"/>
          <w:lang w:val="bg-BG" w:eastAsia="bg-BG"/>
        </w:rPr>
        <w:t>2</w:t>
      </w:r>
      <w:r w:rsidRPr="00AA2ACB">
        <w:rPr>
          <w:rFonts w:ascii="Times New Roman" w:hAnsi="Times New Roman"/>
          <w:bCs/>
          <w:sz w:val="24"/>
          <w:szCs w:val="24"/>
          <w:lang w:val="bg-BG" w:eastAsia="bg-BG"/>
        </w:rPr>
        <w:t>)/</w:t>
      </w:r>
      <w:r w:rsidR="00B83677">
        <w:rPr>
          <w:rFonts w:ascii="Times New Roman" w:hAnsi="Times New Roman"/>
          <w:bCs/>
          <w:sz w:val="24"/>
          <w:szCs w:val="24"/>
          <w:lang w:val="bg-BG" w:eastAsia="bg-BG"/>
        </w:rPr>
        <w:t>08.10</w:t>
      </w:r>
      <w:r w:rsidRPr="00AA2ACB">
        <w:rPr>
          <w:rFonts w:ascii="Times New Roman" w:hAnsi="Times New Roman"/>
          <w:bCs/>
          <w:sz w:val="24"/>
          <w:szCs w:val="24"/>
          <w:lang w:val="bg-BG" w:eastAsia="bg-BG"/>
        </w:rPr>
        <w:t>.202</w:t>
      </w:r>
      <w:r w:rsidR="00666FA7" w:rsidRPr="00AA2ACB">
        <w:rPr>
          <w:rFonts w:ascii="Times New Roman" w:hAnsi="Times New Roman"/>
          <w:bCs/>
          <w:sz w:val="24"/>
          <w:szCs w:val="24"/>
          <w:lang w:val="bg-BG" w:eastAsia="bg-BG"/>
        </w:rPr>
        <w:t>5</w:t>
      </w:r>
      <w:r w:rsidRPr="00AA2ACB">
        <w:rPr>
          <w:rFonts w:ascii="Times New Roman" w:hAnsi="Times New Roman"/>
          <w:bCs/>
          <w:sz w:val="24"/>
          <w:szCs w:val="24"/>
          <w:lang w:val="bg-BG" w:eastAsia="bg-BG"/>
        </w:rPr>
        <w:t>г. на РИОСВ-Хасково</w:t>
      </w:r>
      <w:r w:rsidRPr="00A30379">
        <w:rPr>
          <w:rFonts w:ascii="Times New Roman" w:hAnsi="Times New Roman"/>
          <w:bCs/>
          <w:sz w:val="24"/>
          <w:szCs w:val="24"/>
          <w:lang w:val="bg-BG" w:eastAsia="bg-BG"/>
        </w:rPr>
        <w:t xml:space="preserve"> </w:t>
      </w:r>
    </w:p>
    <w:p w14:paraId="20236FE0" w14:textId="77777777" w:rsidR="00A30379" w:rsidRPr="00A30379" w:rsidRDefault="00A30379" w:rsidP="004A4794">
      <w:pPr>
        <w:tabs>
          <w:tab w:val="left" w:pos="10065"/>
        </w:tabs>
        <w:overflowPunct/>
        <w:autoSpaceDE/>
        <w:adjustRightInd/>
        <w:spacing w:after="120"/>
        <w:ind w:right="-141"/>
        <w:jc w:val="center"/>
        <w:textAlignment w:val="auto"/>
        <w:rPr>
          <w:rFonts w:ascii="Times New Roman" w:hAnsi="Times New Roman"/>
          <w:b/>
          <w:bCs/>
          <w:sz w:val="24"/>
          <w:szCs w:val="24"/>
          <w:lang w:val="bg-BG" w:eastAsia="bg-BG"/>
        </w:rPr>
      </w:pPr>
      <w:r w:rsidRPr="00A30379">
        <w:rPr>
          <w:rFonts w:ascii="Times New Roman" w:hAnsi="Times New Roman"/>
          <w:b/>
          <w:bCs/>
          <w:sz w:val="24"/>
          <w:szCs w:val="24"/>
          <w:lang w:val="bg-BG" w:eastAsia="bg-BG"/>
        </w:rPr>
        <w:t>Р Е Ш И Х:</w:t>
      </w:r>
    </w:p>
    <w:p w14:paraId="716DA0FD" w14:textId="77777777" w:rsidR="00B83677" w:rsidRPr="00B83677" w:rsidRDefault="00666FA7" w:rsidP="004A4794">
      <w:pPr>
        <w:ind w:right="-141" w:firstLine="426"/>
        <w:jc w:val="both"/>
        <w:rPr>
          <w:rFonts w:ascii="Times New Roman" w:eastAsia="Arial" w:hAnsi="Times New Roman"/>
          <w:bCs/>
          <w:color w:val="000000"/>
          <w:kern w:val="1"/>
          <w:sz w:val="24"/>
          <w:szCs w:val="24"/>
          <w:lang w:val="bg-BG" w:eastAsia="ar-SA"/>
        </w:rPr>
      </w:pPr>
      <w:r w:rsidRPr="00666FA7">
        <w:rPr>
          <w:rFonts w:ascii="Times New Roman" w:hAnsi="Times New Roman"/>
          <w:b/>
          <w:bCs/>
          <w:sz w:val="24"/>
          <w:szCs w:val="24"/>
          <w:lang w:val="bg-BG" w:eastAsia="bg-BG"/>
        </w:rPr>
        <w:t>Съгласувам</w:t>
      </w:r>
      <w:r w:rsidRPr="00666FA7">
        <w:rPr>
          <w:rFonts w:ascii="Times New Roman" w:hAnsi="Times New Roman"/>
          <w:bCs/>
          <w:sz w:val="24"/>
          <w:szCs w:val="24"/>
          <w:lang w:val="bg-BG" w:eastAsia="bg-BG"/>
        </w:rPr>
        <w:t xml:space="preserve"> </w:t>
      </w:r>
      <w:r w:rsidRPr="00666FA7">
        <w:rPr>
          <w:rFonts w:ascii="Times New Roman" w:hAnsi="Times New Roman"/>
          <w:noProof/>
          <w:sz w:val="24"/>
          <w:szCs w:val="24"/>
          <w:lang w:val="bg-BG"/>
        </w:rPr>
        <w:t xml:space="preserve">инвестиционно предложение </w:t>
      </w:r>
      <w:r>
        <w:rPr>
          <w:rFonts w:ascii="Times New Roman" w:hAnsi="Times New Roman"/>
          <w:noProof/>
          <w:sz w:val="24"/>
          <w:szCs w:val="24"/>
          <w:lang w:val="bg-BG"/>
        </w:rPr>
        <w:t xml:space="preserve">за </w:t>
      </w:r>
      <w:r w:rsidR="003948A1" w:rsidRPr="003948A1">
        <w:rPr>
          <w:rFonts w:ascii="Times New Roman" w:hAnsi="Times New Roman"/>
          <w:sz w:val="24"/>
          <w:szCs w:val="24"/>
          <w:lang w:val="bg-BG"/>
        </w:rPr>
        <w:t>„</w:t>
      </w:r>
      <w:r w:rsidR="00B83677">
        <w:rPr>
          <w:rFonts w:ascii="Times New Roman" w:hAnsi="Times New Roman"/>
          <w:sz w:val="24"/>
          <w:szCs w:val="24"/>
          <w:lang w:val="bg-BG"/>
        </w:rPr>
        <w:t>П</w:t>
      </w:r>
      <w:r w:rsidR="00B83677" w:rsidRPr="00B83677">
        <w:rPr>
          <w:rFonts w:ascii="Times New Roman" w:hAnsi="Times New Roman"/>
          <w:sz w:val="24"/>
          <w:szCs w:val="24"/>
          <w:lang w:val="bg-BG"/>
        </w:rPr>
        <w:t>ромяна предназначението на земеделска земя за изграждане на жилищна сгра</w:t>
      </w:r>
      <w:r w:rsidR="00B83677">
        <w:rPr>
          <w:rFonts w:ascii="Times New Roman" w:hAnsi="Times New Roman"/>
          <w:sz w:val="24"/>
          <w:szCs w:val="24"/>
          <w:lang w:val="bg-BG"/>
        </w:rPr>
        <w:t>да в ПИ 15268.13.112 по КККР</w:t>
      </w:r>
      <w:r w:rsidR="00B83677" w:rsidRPr="00B83677">
        <w:rPr>
          <w:rFonts w:ascii="Times New Roman" w:hAnsi="Times New Roman"/>
          <w:sz w:val="24"/>
          <w:szCs w:val="24"/>
          <w:lang w:val="bg-BG"/>
        </w:rPr>
        <w:t xml:space="preserve"> на с. Гняздово</w:t>
      </w:r>
      <w:r w:rsidR="00B83677">
        <w:rPr>
          <w:rFonts w:ascii="Times New Roman" w:hAnsi="Times New Roman"/>
          <w:sz w:val="24"/>
          <w:szCs w:val="24"/>
          <w:lang w:val="bg-BG"/>
        </w:rPr>
        <w:t>, общ. Кърджали</w:t>
      </w:r>
      <w:r w:rsidR="003948A1" w:rsidRPr="003948A1">
        <w:rPr>
          <w:rFonts w:ascii="Times New Roman" w:hAnsi="Times New Roman"/>
          <w:sz w:val="24"/>
          <w:szCs w:val="24"/>
          <w:lang w:val="bg-BG"/>
        </w:rPr>
        <w:t>“</w:t>
      </w:r>
      <w:r w:rsidR="00A30379" w:rsidRPr="00A30379">
        <w:rPr>
          <w:rFonts w:ascii="Times New Roman" w:hAnsi="Times New Roman"/>
          <w:sz w:val="24"/>
          <w:szCs w:val="24"/>
          <w:lang w:val="bg-BG" w:eastAsia="bg-BG"/>
        </w:rPr>
        <w:t xml:space="preserve">, </w:t>
      </w:r>
      <w:r w:rsidR="00B83677" w:rsidRPr="00B83677">
        <w:rPr>
          <w:rFonts w:ascii="Times New Roman" w:hAnsi="Times New Roman"/>
          <w:sz w:val="24"/>
          <w:szCs w:val="24"/>
          <w:lang w:val="bg-BG" w:eastAsia="bg-BG"/>
        </w:rPr>
        <w:t>който няма вероятност да окаже значително отрицателно въздействие върху видове и техните местообитания, предмет на опазване в защитена зона BG 0001032 „Родопи Източни” за опазване на природните местообитания и защитена зона BG 0002013 „Студен Кладенец” за опазване на дивите птици</w:t>
      </w:r>
    </w:p>
    <w:p w14:paraId="465E0CBD" w14:textId="509C909F" w:rsidR="00A30379" w:rsidRPr="00A30379" w:rsidRDefault="00A30379" w:rsidP="004A4794">
      <w:pPr>
        <w:overflowPunct/>
        <w:autoSpaceDE/>
        <w:adjustRightInd/>
        <w:ind w:right="-141" w:firstLine="426"/>
        <w:jc w:val="both"/>
        <w:rPr>
          <w:rFonts w:ascii="Times New Roman" w:hAnsi="Times New Roman"/>
          <w:bCs/>
          <w:sz w:val="24"/>
          <w:szCs w:val="24"/>
          <w:lang w:val="bg-BG" w:eastAsia="bg-BG"/>
        </w:rPr>
      </w:pPr>
      <w:r w:rsidRPr="00A30379">
        <w:rPr>
          <w:rFonts w:ascii="Times New Roman" w:hAnsi="Times New Roman"/>
          <w:b/>
          <w:bCs/>
          <w:sz w:val="24"/>
          <w:szCs w:val="24"/>
          <w:lang w:val="bg-BG" w:eastAsia="bg-BG"/>
        </w:rPr>
        <w:t>Местоположение</w:t>
      </w:r>
      <w:r w:rsidRPr="00A30379">
        <w:rPr>
          <w:rFonts w:ascii="Times New Roman" w:hAnsi="Times New Roman"/>
          <w:bCs/>
          <w:sz w:val="24"/>
          <w:szCs w:val="24"/>
          <w:lang w:val="bg-BG" w:eastAsia="bg-BG"/>
        </w:rPr>
        <w:t xml:space="preserve">: </w:t>
      </w:r>
      <w:r w:rsidR="00B83677" w:rsidRPr="00B83677">
        <w:rPr>
          <w:rFonts w:ascii="Times New Roman" w:hAnsi="Times New Roman"/>
          <w:bCs/>
          <w:sz w:val="24"/>
          <w:szCs w:val="24"/>
          <w:lang w:val="bg-BG" w:eastAsia="bg-BG"/>
        </w:rPr>
        <w:t>ПИ 15268.13.112 по КККР на с. Гняздово, общ. Кърджали</w:t>
      </w:r>
    </w:p>
    <w:p w14:paraId="5BFDD94E" w14:textId="0C785301" w:rsidR="003948A1" w:rsidRPr="003948A1" w:rsidRDefault="00A30379" w:rsidP="004A4794">
      <w:pPr>
        <w:spacing w:after="120"/>
        <w:ind w:right="-141" w:firstLine="425"/>
        <w:jc w:val="both"/>
        <w:rPr>
          <w:rFonts w:ascii="Times New Roman" w:hAnsi="Times New Roman"/>
          <w:color w:val="000000"/>
          <w:sz w:val="24"/>
          <w:szCs w:val="24"/>
          <w:lang w:val="bg-BG"/>
        </w:rPr>
      </w:pPr>
      <w:r w:rsidRPr="00A30379">
        <w:rPr>
          <w:rFonts w:ascii="Times New Roman" w:eastAsia="Arial" w:hAnsi="Times New Roman"/>
          <w:b/>
          <w:kern w:val="1"/>
          <w:sz w:val="24"/>
          <w:szCs w:val="24"/>
          <w:lang w:val="bg-BG" w:eastAsia="bg-BG"/>
        </w:rPr>
        <w:t>Възложител:</w:t>
      </w:r>
      <w:r w:rsidRPr="00A30379">
        <w:rPr>
          <w:rFonts w:ascii="Times New Roman" w:eastAsia="Arial" w:hAnsi="Times New Roman"/>
          <w:kern w:val="1"/>
          <w:sz w:val="24"/>
          <w:szCs w:val="24"/>
          <w:lang w:val="bg-BG" w:eastAsia="bg-BG"/>
        </w:rPr>
        <w:t> </w:t>
      </w:r>
      <w:r w:rsidR="00B83677" w:rsidRPr="00B83677">
        <w:rPr>
          <w:rFonts w:ascii="Times New Roman" w:hAnsi="Times New Roman"/>
          <w:color w:val="000000"/>
          <w:sz w:val="24"/>
          <w:szCs w:val="24"/>
          <w:lang w:val="bg-BG"/>
        </w:rPr>
        <w:t>Виолета Бончева Карастайкова</w:t>
      </w:r>
      <w:r w:rsidR="00B83677">
        <w:rPr>
          <w:rFonts w:ascii="Times New Roman" w:hAnsi="Times New Roman"/>
          <w:color w:val="000000"/>
          <w:sz w:val="24"/>
          <w:szCs w:val="24"/>
          <w:lang w:val="bg-BG"/>
        </w:rPr>
        <w:t>, у</w:t>
      </w:r>
      <w:r w:rsidR="00B83677" w:rsidRPr="00B83677">
        <w:rPr>
          <w:rFonts w:ascii="Times New Roman" w:hAnsi="Times New Roman"/>
          <w:color w:val="000000"/>
          <w:sz w:val="24"/>
          <w:szCs w:val="24"/>
          <w:lang w:val="bg-BG"/>
        </w:rPr>
        <w:t>л. „Стадионска„ Бл.11, Вх.Б, Ет.3, Ап.24</w:t>
      </w:r>
      <w:r w:rsidR="00B83677">
        <w:rPr>
          <w:rFonts w:ascii="Times New Roman" w:hAnsi="Times New Roman"/>
          <w:color w:val="000000"/>
          <w:sz w:val="24"/>
          <w:szCs w:val="24"/>
          <w:lang w:val="bg-BG"/>
        </w:rPr>
        <w:t>,</w:t>
      </w:r>
      <w:r w:rsidR="004A4794">
        <w:rPr>
          <w:rFonts w:ascii="Times New Roman" w:hAnsi="Times New Roman"/>
          <w:color w:val="000000"/>
          <w:sz w:val="24"/>
          <w:szCs w:val="24"/>
          <w:lang w:val="bg-BG"/>
        </w:rPr>
        <w:t xml:space="preserve"> </w:t>
      </w:r>
      <w:r w:rsidR="00B83677">
        <w:rPr>
          <w:rFonts w:ascii="Times New Roman" w:hAnsi="Times New Roman"/>
          <w:color w:val="000000"/>
          <w:sz w:val="24"/>
          <w:szCs w:val="24"/>
          <w:lang w:val="bg-BG"/>
        </w:rPr>
        <w:t>г</w:t>
      </w:r>
      <w:r w:rsidR="00B83677" w:rsidRPr="00B83677">
        <w:rPr>
          <w:rFonts w:ascii="Times New Roman" w:hAnsi="Times New Roman"/>
          <w:color w:val="000000"/>
          <w:sz w:val="24"/>
          <w:szCs w:val="24"/>
          <w:lang w:val="bg-BG"/>
        </w:rPr>
        <w:t xml:space="preserve">р. Кърджали </w:t>
      </w:r>
    </w:p>
    <w:p w14:paraId="5750BFF7" w14:textId="77777777" w:rsidR="00AD168C" w:rsidRPr="00AD168C" w:rsidRDefault="00AD168C" w:rsidP="004A4794">
      <w:pPr>
        <w:overflowPunct/>
        <w:autoSpaceDE/>
        <w:adjustRightInd/>
        <w:spacing w:after="120"/>
        <w:ind w:right="-141" w:firstLine="425"/>
        <w:jc w:val="both"/>
        <w:textAlignment w:val="auto"/>
        <w:rPr>
          <w:rFonts w:ascii="Times New Roman" w:hAnsi="Times New Roman"/>
          <w:sz w:val="24"/>
          <w:szCs w:val="24"/>
          <w:lang w:val="bg-BG" w:eastAsia="bg-BG"/>
        </w:rPr>
      </w:pPr>
      <w:r w:rsidRPr="00AD168C">
        <w:rPr>
          <w:rFonts w:ascii="Times New Roman" w:hAnsi="Times New Roman"/>
          <w:b/>
          <w:bCs/>
          <w:sz w:val="24"/>
          <w:szCs w:val="24"/>
          <w:lang w:val="bg-BG" w:eastAsia="bg-BG"/>
        </w:rPr>
        <w:t>Обща информация за инвестиционното предложение:</w:t>
      </w:r>
      <w:r w:rsidRPr="00AD168C">
        <w:rPr>
          <w:rFonts w:ascii="Times New Roman" w:hAnsi="Times New Roman"/>
          <w:sz w:val="24"/>
          <w:szCs w:val="24"/>
          <w:lang w:val="bg-BG" w:eastAsia="bg-BG"/>
        </w:rPr>
        <w:t xml:space="preserve">   </w:t>
      </w:r>
    </w:p>
    <w:p w14:paraId="0023A283" w14:textId="77777777" w:rsidR="00B83677" w:rsidRPr="00B83677" w:rsidRDefault="00B83677" w:rsidP="004A4794">
      <w:pPr>
        <w:ind w:right="-141" w:firstLine="425"/>
        <w:jc w:val="both"/>
        <w:rPr>
          <w:rFonts w:ascii="Times New Roman" w:hAnsi="Times New Roman"/>
          <w:noProof/>
          <w:sz w:val="24"/>
          <w:szCs w:val="24"/>
          <w:lang w:val="bg-BG"/>
        </w:rPr>
      </w:pPr>
      <w:r w:rsidRPr="00B83677">
        <w:rPr>
          <w:rFonts w:ascii="Times New Roman" w:hAnsi="Times New Roman"/>
          <w:noProof/>
          <w:sz w:val="24"/>
          <w:szCs w:val="24"/>
          <w:lang w:val="bg-BG"/>
        </w:rPr>
        <w:t>За неурегулиран поземлен имот с кадастрален № 013036 по КВС на с. Гняздово със Заповед №223/01.03.2007 г. на кмета на община Кърджали е одобрен ПУП-ПЗ, с който имота се отрежда за изграждане на еднофамилни жилищни сгради. Имотът е разделен на шест имота за жилищно застрояване: 013111, 013112, 013113, 013114, 013115 и 013116.</w:t>
      </w:r>
    </w:p>
    <w:p w14:paraId="721E39DA" w14:textId="77777777" w:rsidR="00B83677" w:rsidRPr="00B83677" w:rsidRDefault="00B83677" w:rsidP="004A4794">
      <w:pPr>
        <w:ind w:right="-141" w:firstLine="425"/>
        <w:jc w:val="both"/>
        <w:rPr>
          <w:rFonts w:ascii="Times New Roman" w:hAnsi="Times New Roman"/>
          <w:noProof/>
          <w:sz w:val="24"/>
          <w:szCs w:val="24"/>
          <w:lang w:val="bg-BG"/>
        </w:rPr>
      </w:pPr>
      <w:r w:rsidRPr="00B83677">
        <w:rPr>
          <w:rFonts w:ascii="Times New Roman" w:hAnsi="Times New Roman"/>
          <w:noProof/>
          <w:sz w:val="24"/>
          <w:szCs w:val="24"/>
          <w:lang w:val="bg-BG"/>
        </w:rPr>
        <w:t>От Областна дирекция „Земеделие“ гр. Кърджали е издадено Решение № К-4/09.05.2007г. за промяна предназначението на земеделски земи за неземеделски нужди и утвърждаване на площадки и трасета за проектиране на обект „Жилищни сгради“ в имот № 013036 с. Гняздово, земеделска земя с площ 3143м2.</w:t>
      </w:r>
    </w:p>
    <w:p w14:paraId="0C9E5E3B" w14:textId="77777777" w:rsidR="00B83677" w:rsidRPr="00B83677" w:rsidRDefault="00B83677" w:rsidP="004A4794">
      <w:pPr>
        <w:ind w:right="-141" w:firstLine="425"/>
        <w:jc w:val="both"/>
        <w:rPr>
          <w:rFonts w:ascii="Times New Roman" w:hAnsi="Times New Roman"/>
          <w:noProof/>
          <w:sz w:val="24"/>
          <w:szCs w:val="24"/>
          <w:lang w:val="bg-BG"/>
        </w:rPr>
      </w:pPr>
      <w:r w:rsidRPr="00B83677">
        <w:rPr>
          <w:rFonts w:ascii="Times New Roman" w:hAnsi="Times New Roman"/>
          <w:noProof/>
          <w:sz w:val="24"/>
          <w:szCs w:val="24"/>
          <w:lang w:val="bg-BG"/>
        </w:rPr>
        <w:t>ПИ 15268.13.112 област Кърджали, община Кърджали, с. Гняздово е вид територия Земеделска, категория 6, НТП Лозе, площ 338 кв. м, стар номер 013112.</w:t>
      </w:r>
    </w:p>
    <w:p w14:paraId="3291ACDD" w14:textId="77777777" w:rsidR="00B83677" w:rsidRPr="00B83677" w:rsidRDefault="00B83677" w:rsidP="004A4794">
      <w:pPr>
        <w:ind w:right="-141" w:firstLine="425"/>
        <w:jc w:val="both"/>
        <w:rPr>
          <w:rFonts w:ascii="Times New Roman" w:hAnsi="Times New Roman"/>
          <w:noProof/>
          <w:sz w:val="24"/>
          <w:szCs w:val="24"/>
          <w:lang w:val="bg-BG"/>
        </w:rPr>
      </w:pPr>
      <w:r w:rsidRPr="00B83677">
        <w:rPr>
          <w:rFonts w:ascii="Times New Roman" w:hAnsi="Times New Roman"/>
          <w:noProof/>
          <w:sz w:val="24"/>
          <w:szCs w:val="24"/>
          <w:lang w:val="bg-BG"/>
        </w:rPr>
        <w:t>Съгласно предвижданията на ОУПО – Кърджали, имота попада в устройствена зона „Жм“ с преобладаващо застрояване с малка височина, плътност и интензивност.</w:t>
      </w:r>
    </w:p>
    <w:p w14:paraId="19A1734D" w14:textId="77777777" w:rsidR="00B83677" w:rsidRPr="00B83677" w:rsidRDefault="00B83677" w:rsidP="004A4794">
      <w:pPr>
        <w:ind w:right="-141" w:firstLine="425"/>
        <w:jc w:val="both"/>
        <w:rPr>
          <w:rFonts w:ascii="Times New Roman" w:hAnsi="Times New Roman"/>
          <w:noProof/>
          <w:sz w:val="24"/>
          <w:szCs w:val="24"/>
          <w:lang w:val="bg-BG"/>
        </w:rPr>
      </w:pPr>
      <w:r w:rsidRPr="00B83677">
        <w:rPr>
          <w:rFonts w:ascii="Times New Roman" w:hAnsi="Times New Roman"/>
          <w:noProof/>
          <w:sz w:val="24"/>
          <w:szCs w:val="24"/>
          <w:lang w:val="bg-BG"/>
        </w:rPr>
        <w:t>Тъй като в имота не е реализирано строителство е необходимо провеждане на процедура по потвърждаване на решението за промяна предназначението на земеделски земи за неземеделски нужди.</w:t>
      </w:r>
    </w:p>
    <w:p w14:paraId="61D122B8" w14:textId="77777777" w:rsidR="00B83677" w:rsidRPr="00B83677" w:rsidRDefault="00B83677" w:rsidP="004A4794">
      <w:pPr>
        <w:ind w:right="-141" w:firstLine="425"/>
        <w:jc w:val="both"/>
        <w:rPr>
          <w:rFonts w:ascii="Times New Roman" w:hAnsi="Times New Roman"/>
          <w:noProof/>
          <w:sz w:val="24"/>
          <w:szCs w:val="24"/>
          <w:lang w:val="bg-BG"/>
        </w:rPr>
      </w:pPr>
      <w:r w:rsidRPr="00B83677">
        <w:rPr>
          <w:rFonts w:ascii="Times New Roman" w:hAnsi="Times New Roman"/>
          <w:noProof/>
          <w:sz w:val="24"/>
          <w:szCs w:val="24"/>
          <w:lang w:val="bg-BG"/>
        </w:rPr>
        <w:t>Инвестиционното предложение е за изграждане на еднофамилна жилищна сграда.</w:t>
      </w:r>
    </w:p>
    <w:p w14:paraId="2F2DCD34" w14:textId="77777777" w:rsidR="00B83677" w:rsidRPr="00B83677" w:rsidRDefault="00B83677" w:rsidP="004A4794">
      <w:pPr>
        <w:ind w:right="-141" w:firstLine="425"/>
        <w:jc w:val="both"/>
        <w:rPr>
          <w:rFonts w:ascii="Times New Roman" w:hAnsi="Times New Roman"/>
          <w:noProof/>
          <w:sz w:val="24"/>
          <w:szCs w:val="24"/>
          <w:lang w:val="bg-BG"/>
        </w:rPr>
      </w:pPr>
      <w:r w:rsidRPr="00B83677">
        <w:rPr>
          <w:rFonts w:ascii="Times New Roman" w:hAnsi="Times New Roman"/>
          <w:noProof/>
          <w:sz w:val="24"/>
          <w:szCs w:val="24"/>
          <w:lang w:val="bg-BG"/>
        </w:rPr>
        <w:t>Пред имота от запад има съществуващ път, обслужващ имотите от землището на село Гняздово, община Кърджали, поради това не се налага изграждане на нова пътна връзка.</w:t>
      </w:r>
    </w:p>
    <w:p w14:paraId="0B260E00" w14:textId="77777777" w:rsidR="00B83677" w:rsidRPr="00B83677" w:rsidRDefault="00B83677" w:rsidP="004A4794">
      <w:pPr>
        <w:ind w:right="-141" w:firstLine="425"/>
        <w:jc w:val="both"/>
        <w:rPr>
          <w:rFonts w:ascii="Times New Roman" w:hAnsi="Times New Roman"/>
          <w:noProof/>
          <w:sz w:val="24"/>
          <w:szCs w:val="24"/>
          <w:lang w:val="bg-BG"/>
        </w:rPr>
      </w:pPr>
      <w:r w:rsidRPr="00B83677">
        <w:rPr>
          <w:rFonts w:ascii="Times New Roman" w:hAnsi="Times New Roman"/>
          <w:noProof/>
          <w:sz w:val="24"/>
          <w:szCs w:val="24"/>
          <w:lang w:val="bg-BG"/>
        </w:rPr>
        <w:t>Имота ще се електроснабдява от съществуваща МНН на село Гняздово, общ. Кърджали съгласно изискванията на Електроразпределение – КЕЦ Кърджали. Захранването ще стане от съществуващ мачтов трафопост.</w:t>
      </w:r>
    </w:p>
    <w:p w14:paraId="4DF3BBC3" w14:textId="77777777" w:rsidR="00B83677" w:rsidRPr="00B83677" w:rsidRDefault="00B83677" w:rsidP="004A4794">
      <w:pPr>
        <w:ind w:right="-141" w:firstLine="425"/>
        <w:jc w:val="both"/>
        <w:rPr>
          <w:rFonts w:ascii="Times New Roman" w:hAnsi="Times New Roman"/>
          <w:noProof/>
          <w:sz w:val="24"/>
          <w:szCs w:val="24"/>
          <w:lang w:val="bg-BG"/>
        </w:rPr>
      </w:pPr>
      <w:r w:rsidRPr="00B83677">
        <w:rPr>
          <w:rFonts w:ascii="Times New Roman" w:hAnsi="Times New Roman"/>
          <w:noProof/>
          <w:sz w:val="24"/>
          <w:szCs w:val="24"/>
          <w:lang w:val="bg-BG"/>
        </w:rPr>
        <w:lastRenderedPageBreak/>
        <w:t>Водоснабдяването с вода за битови нужди ще се осъществи от изградената ВиК мрежа на село Гняздово, хижа „Войнтех“, община Кърджали по прилежащия асфалтов път, а отпадно-битовите води ще бъдат заустени в изгребна яма.</w:t>
      </w:r>
    </w:p>
    <w:p w14:paraId="1A7716A9" w14:textId="77777777" w:rsidR="00B83677" w:rsidRPr="00B83677" w:rsidRDefault="00B83677" w:rsidP="004A4794">
      <w:pPr>
        <w:ind w:right="-141" w:firstLine="425"/>
        <w:jc w:val="both"/>
        <w:rPr>
          <w:rFonts w:ascii="Times New Roman" w:hAnsi="Times New Roman"/>
          <w:noProof/>
          <w:sz w:val="24"/>
          <w:szCs w:val="24"/>
          <w:lang w:val="bg-BG"/>
        </w:rPr>
      </w:pPr>
      <w:r w:rsidRPr="00B83677">
        <w:rPr>
          <w:rFonts w:ascii="Times New Roman" w:hAnsi="Times New Roman"/>
          <w:noProof/>
          <w:sz w:val="24"/>
          <w:szCs w:val="24"/>
          <w:lang w:val="bg-BG"/>
        </w:rPr>
        <w:t>Проектираната еднофамилна жилищна сграда в имота ще се изгради по традиционен монолитен метод.</w:t>
      </w:r>
    </w:p>
    <w:p w14:paraId="7BA38F09" w14:textId="2F4702B6" w:rsidR="00B83677" w:rsidRDefault="00B83677" w:rsidP="004A4794">
      <w:pPr>
        <w:ind w:right="-141" w:firstLine="425"/>
        <w:jc w:val="both"/>
        <w:rPr>
          <w:rFonts w:ascii="Times New Roman" w:hAnsi="Times New Roman"/>
          <w:noProof/>
          <w:sz w:val="24"/>
          <w:szCs w:val="24"/>
          <w:lang w:val="bg-BG"/>
        </w:rPr>
      </w:pPr>
      <w:r w:rsidRPr="00B83677">
        <w:rPr>
          <w:rFonts w:ascii="Times New Roman" w:hAnsi="Times New Roman"/>
          <w:b/>
          <w:noProof/>
          <w:sz w:val="24"/>
          <w:szCs w:val="24"/>
          <w:lang w:val="bg-BG"/>
        </w:rPr>
        <w:t>Обръщаме внимание:</w:t>
      </w:r>
      <w:r w:rsidRPr="00B83677">
        <w:rPr>
          <w:rFonts w:ascii="Times New Roman" w:hAnsi="Times New Roman"/>
          <w:noProof/>
          <w:sz w:val="24"/>
          <w:szCs w:val="24"/>
          <w:lang w:val="bg-BG"/>
        </w:rPr>
        <w:t xml:space="preserve"> Предвидената за изграждане водоплътна изгребна яма за отпадъчни води трябва да отговаря на изискванията за изграждане на водонепропусклива изгребна яма, с необходимата хидроизолация, с достатъчен обем за акумулиране на определеното количество отпадъчни води, като съоръжението се поддържа в добро състояние и се осъществява периодична проверка и ремонт при необходимост. Следва да се сключи и изпълнява договор с ВиК дружество за предаване на отпадъчните води за пречистване в съществуваща ПСОВ.</w:t>
      </w:r>
    </w:p>
    <w:p w14:paraId="523FC31A" w14:textId="77777777" w:rsidR="00B83677" w:rsidRDefault="00B83677" w:rsidP="004A4794">
      <w:pPr>
        <w:ind w:right="-141" w:firstLine="425"/>
        <w:jc w:val="both"/>
        <w:rPr>
          <w:rFonts w:ascii="Times New Roman" w:hAnsi="Times New Roman"/>
          <w:noProof/>
          <w:sz w:val="24"/>
          <w:szCs w:val="24"/>
          <w:lang w:val="bg-BG"/>
        </w:rPr>
      </w:pPr>
    </w:p>
    <w:p w14:paraId="65AD1DAB" w14:textId="77777777" w:rsidR="00B83677" w:rsidRPr="00B83677" w:rsidRDefault="00B83677" w:rsidP="004A4794">
      <w:pPr>
        <w:ind w:right="-141" w:firstLine="425"/>
        <w:jc w:val="both"/>
        <w:rPr>
          <w:rFonts w:ascii="Times New Roman" w:hAnsi="Times New Roman"/>
          <w:noProof/>
          <w:sz w:val="24"/>
          <w:szCs w:val="24"/>
          <w:lang w:val="bg-BG"/>
        </w:rPr>
      </w:pPr>
      <w:r w:rsidRPr="00B83677">
        <w:rPr>
          <w:rFonts w:ascii="Times New Roman" w:hAnsi="Times New Roman"/>
          <w:noProof/>
          <w:sz w:val="24"/>
          <w:szCs w:val="24"/>
          <w:lang w:val="bg-BG"/>
        </w:rPr>
        <w:t>Във връзка с гореизложеното инвестиционното предложение за изграждане на жилищна сграда не може да бъде отнесено към някоя от позициите на Приложение № 1 към чл. 92, т. 1, както и Приложение № 2 към чл. 93, ал. 1 на Закона за опазване на околната среда (ЗООС). Същото не представлява разширение или изменение, което може да доведе до значително отрицателно въздействие върху околната среда по смисъла на чл. 93, ал. 1, т. 2 и т. 3 на закона.</w:t>
      </w:r>
    </w:p>
    <w:p w14:paraId="3D5825E1" w14:textId="77777777" w:rsidR="00B83677" w:rsidRPr="00B83677" w:rsidRDefault="00B83677" w:rsidP="004A4794">
      <w:pPr>
        <w:ind w:right="-141" w:firstLine="425"/>
        <w:jc w:val="both"/>
        <w:rPr>
          <w:rFonts w:ascii="Times New Roman" w:hAnsi="Times New Roman"/>
          <w:noProof/>
          <w:sz w:val="24"/>
          <w:szCs w:val="24"/>
          <w:lang w:val="bg-BG"/>
        </w:rPr>
      </w:pPr>
      <w:r w:rsidRPr="00B83677">
        <w:rPr>
          <w:rFonts w:ascii="Times New Roman" w:hAnsi="Times New Roman"/>
          <w:noProof/>
          <w:sz w:val="24"/>
          <w:szCs w:val="24"/>
          <w:lang w:val="bg-BG"/>
        </w:rPr>
        <w:t>С оглед на гореизложеното няма основание да се изисква провеждане на регламентираните в Глава шеста от ЗООС процедури по оценка на въздействието върху околната среда (ОВОС) или преценяване на необходимостта от извършване на ОВОС.</w:t>
      </w:r>
    </w:p>
    <w:p w14:paraId="39D53F12" w14:textId="77777777" w:rsidR="00B83677" w:rsidRDefault="00B83677" w:rsidP="004A4794">
      <w:pPr>
        <w:ind w:right="-141" w:firstLine="425"/>
        <w:jc w:val="both"/>
        <w:rPr>
          <w:rFonts w:ascii="Times New Roman" w:hAnsi="Times New Roman"/>
          <w:noProof/>
          <w:sz w:val="24"/>
          <w:szCs w:val="24"/>
          <w:lang w:val="bg-BG"/>
        </w:rPr>
      </w:pPr>
      <w:r w:rsidRPr="00B83677">
        <w:rPr>
          <w:rFonts w:ascii="Times New Roman" w:hAnsi="Times New Roman"/>
          <w:noProof/>
          <w:sz w:val="24"/>
          <w:szCs w:val="24"/>
          <w:lang w:val="bg-BG"/>
        </w:rPr>
        <w:t>Настоящето писмено произнасяне се отнася за провеждане на процедура за потвърждаване на решение за промяна на предназначението на земеделска земя за неземеделски нужди.</w:t>
      </w:r>
    </w:p>
    <w:p w14:paraId="783794F6" w14:textId="77777777" w:rsidR="00803637" w:rsidRDefault="00803637" w:rsidP="004A4794">
      <w:pPr>
        <w:ind w:right="-141" w:firstLine="425"/>
        <w:jc w:val="both"/>
        <w:rPr>
          <w:rFonts w:ascii="Times New Roman" w:hAnsi="Times New Roman"/>
          <w:noProof/>
          <w:sz w:val="24"/>
          <w:szCs w:val="24"/>
          <w:lang w:val="bg-BG"/>
        </w:rPr>
      </w:pPr>
    </w:p>
    <w:p w14:paraId="18EA9D5C" w14:textId="6038A5A5" w:rsidR="00B83677" w:rsidRDefault="00803637" w:rsidP="004A4794">
      <w:pPr>
        <w:ind w:right="-141" w:firstLine="425"/>
        <w:jc w:val="both"/>
        <w:rPr>
          <w:rFonts w:ascii="Times New Roman" w:hAnsi="Times New Roman"/>
          <w:noProof/>
          <w:sz w:val="24"/>
          <w:szCs w:val="24"/>
          <w:lang w:val="bg-BG"/>
        </w:rPr>
      </w:pPr>
      <w:r w:rsidRPr="00803637">
        <w:rPr>
          <w:rFonts w:ascii="Times New Roman" w:hAnsi="Times New Roman"/>
          <w:noProof/>
          <w:sz w:val="24"/>
          <w:szCs w:val="24"/>
          <w:lang w:val="bg-BG"/>
        </w:rPr>
        <w:t xml:space="preserve">След преглед на представената информация относно характера и местоположението на настоящото инвестиционно предложение бе установено, че същото </w:t>
      </w:r>
      <w:r w:rsidRPr="004A4794">
        <w:rPr>
          <w:rFonts w:ascii="Times New Roman" w:hAnsi="Times New Roman"/>
          <w:b/>
          <w:noProof/>
          <w:sz w:val="24"/>
          <w:szCs w:val="24"/>
          <w:lang w:val="bg-BG"/>
        </w:rPr>
        <w:t>попада в обхвата на чл.2, ал. 1, т.2</w:t>
      </w:r>
      <w:r w:rsidRPr="00803637">
        <w:rPr>
          <w:rFonts w:ascii="Times New Roman" w:hAnsi="Times New Roman"/>
          <w:noProof/>
          <w:sz w:val="24"/>
          <w:szCs w:val="24"/>
          <w:lang w:val="bg-BG"/>
        </w:rPr>
        <w:t xml:space="preserve"> от Наредбата по ОС и подлежи на оценка съвместимост по реда на Глава ІІ от същата Наредба.</w:t>
      </w:r>
    </w:p>
    <w:p w14:paraId="075AA266" w14:textId="77777777" w:rsidR="00803637" w:rsidRDefault="00803637" w:rsidP="004A4794">
      <w:pPr>
        <w:ind w:right="-141" w:firstLine="425"/>
        <w:jc w:val="both"/>
        <w:rPr>
          <w:rFonts w:ascii="Times New Roman" w:hAnsi="Times New Roman"/>
          <w:bCs/>
          <w:sz w:val="24"/>
          <w:szCs w:val="24"/>
          <w:lang w:val="bg-BG"/>
        </w:rPr>
      </w:pPr>
    </w:p>
    <w:p w14:paraId="141D2D6B" w14:textId="77777777" w:rsidR="00B83677" w:rsidRPr="00B83677" w:rsidRDefault="00B83677" w:rsidP="004A4794">
      <w:pPr>
        <w:ind w:right="-141" w:firstLine="425"/>
        <w:jc w:val="both"/>
        <w:rPr>
          <w:rFonts w:ascii="Times New Roman" w:hAnsi="Times New Roman"/>
          <w:bCs/>
          <w:sz w:val="24"/>
          <w:szCs w:val="24"/>
          <w:lang w:val="bg-BG"/>
        </w:rPr>
      </w:pPr>
      <w:r w:rsidRPr="00B83677">
        <w:rPr>
          <w:rFonts w:ascii="Times New Roman" w:hAnsi="Times New Roman"/>
          <w:bCs/>
          <w:sz w:val="24"/>
          <w:szCs w:val="24"/>
          <w:lang w:val="bg-BG"/>
        </w:rPr>
        <w:t xml:space="preserve">ПИ 15268.13.112 по КККР на с. Гняздово, общ. Кърджали </w:t>
      </w:r>
      <w:r w:rsidR="00D115D8" w:rsidRPr="00D115D8">
        <w:rPr>
          <w:rFonts w:ascii="Times New Roman" w:hAnsi="Times New Roman"/>
          <w:b/>
          <w:bCs/>
          <w:sz w:val="24"/>
          <w:szCs w:val="24"/>
          <w:lang w:val="bg-BG"/>
        </w:rPr>
        <w:t>не попада</w:t>
      </w:r>
      <w:r w:rsidR="00D115D8" w:rsidRPr="00D115D8">
        <w:rPr>
          <w:rFonts w:ascii="Times New Roman" w:hAnsi="Times New Roman"/>
          <w:bCs/>
          <w:sz w:val="24"/>
          <w:szCs w:val="24"/>
          <w:lang w:val="bg-BG"/>
        </w:rPr>
        <w:t xml:space="preserve"> </w:t>
      </w:r>
      <w:r w:rsidR="00D115D8" w:rsidRPr="00D115D8">
        <w:rPr>
          <w:rFonts w:ascii="Times New Roman" w:hAnsi="Times New Roman"/>
          <w:b/>
          <w:bCs/>
          <w:sz w:val="24"/>
          <w:szCs w:val="24"/>
          <w:lang w:val="bg-BG"/>
        </w:rPr>
        <w:t>в границите на защитени територии</w:t>
      </w:r>
      <w:r w:rsidR="00D115D8" w:rsidRPr="00D115D8">
        <w:rPr>
          <w:rFonts w:ascii="Times New Roman" w:hAnsi="Times New Roman"/>
          <w:bCs/>
          <w:sz w:val="24"/>
          <w:szCs w:val="24"/>
          <w:lang w:val="bg-BG"/>
        </w:rPr>
        <w:t xml:space="preserve"> по смисъла на Закона за защитените територии, </w:t>
      </w:r>
      <w:r w:rsidRPr="00B83677">
        <w:rPr>
          <w:rFonts w:ascii="Times New Roman" w:hAnsi="Times New Roman"/>
          <w:bCs/>
          <w:sz w:val="24"/>
          <w:szCs w:val="24"/>
          <w:lang w:val="bg-BG"/>
        </w:rPr>
        <w:t xml:space="preserve">но </w:t>
      </w:r>
      <w:r w:rsidRPr="00B83677">
        <w:rPr>
          <w:rFonts w:ascii="Times New Roman" w:hAnsi="Times New Roman"/>
          <w:b/>
          <w:bCs/>
          <w:sz w:val="24"/>
          <w:szCs w:val="24"/>
          <w:lang w:val="bg-BG"/>
        </w:rPr>
        <w:t>попада</w:t>
      </w:r>
      <w:r w:rsidRPr="00B83677">
        <w:rPr>
          <w:rFonts w:ascii="Times New Roman" w:hAnsi="Times New Roman"/>
          <w:bCs/>
          <w:sz w:val="24"/>
          <w:szCs w:val="24"/>
          <w:lang w:val="bg-BG"/>
        </w:rPr>
        <w:t xml:space="preserve"> в границите на защитена зона </w:t>
      </w:r>
      <w:r w:rsidRPr="00B83677">
        <w:rPr>
          <w:rFonts w:ascii="Times New Roman" w:hAnsi="Times New Roman"/>
          <w:b/>
          <w:bCs/>
          <w:sz w:val="24"/>
          <w:szCs w:val="24"/>
          <w:lang w:val="bg-BG"/>
        </w:rPr>
        <w:t>BG 0001032 „Родопи Източни”</w:t>
      </w:r>
      <w:r w:rsidRPr="00B83677">
        <w:rPr>
          <w:rFonts w:ascii="Times New Roman" w:hAnsi="Times New Roman"/>
          <w:bCs/>
          <w:sz w:val="24"/>
          <w:szCs w:val="24"/>
          <w:lang w:val="bg-BG"/>
        </w:rPr>
        <w:t xml:space="preserve"> за опазване на природните местообитанията, обявена със Заповед № РД-267/31.03.2021г. на Министъра на околната среда и водите (обн. ДВ, бр.43/21.05.2021г.) и защитена зона </w:t>
      </w:r>
      <w:r w:rsidRPr="00B83677">
        <w:rPr>
          <w:rFonts w:ascii="Times New Roman" w:hAnsi="Times New Roman"/>
          <w:b/>
          <w:bCs/>
          <w:sz w:val="24"/>
          <w:szCs w:val="24"/>
          <w:lang w:val="bg-BG"/>
        </w:rPr>
        <w:t>BG 0002013 „Студен Кладенец”</w:t>
      </w:r>
      <w:r w:rsidRPr="00B83677">
        <w:rPr>
          <w:rFonts w:ascii="Times New Roman" w:hAnsi="Times New Roman"/>
          <w:bCs/>
          <w:sz w:val="24"/>
          <w:szCs w:val="24"/>
          <w:lang w:val="bg-BG"/>
        </w:rPr>
        <w:t xml:space="preserve"> за опазване на дивите птици обявена със Заповед № РД-766/18.10.2008г. на Министъра на околната среда и водите (обн. ДВ, бр.101/25.11.2008г.).</w:t>
      </w:r>
    </w:p>
    <w:p w14:paraId="3E641BA4" w14:textId="77777777" w:rsidR="00B83677" w:rsidRPr="00B83677" w:rsidRDefault="00B83677" w:rsidP="004A4794">
      <w:pPr>
        <w:ind w:right="-141" w:firstLine="425"/>
        <w:jc w:val="both"/>
        <w:rPr>
          <w:rFonts w:ascii="Times New Roman" w:hAnsi="Times New Roman"/>
          <w:bCs/>
          <w:sz w:val="24"/>
          <w:szCs w:val="24"/>
          <w:lang w:val="bg-BG"/>
        </w:rPr>
      </w:pPr>
    </w:p>
    <w:p w14:paraId="0FADC392" w14:textId="7FC77799" w:rsidR="00B83677" w:rsidRDefault="00B83677" w:rsidP="004A4794">
      <w:pPr>
        <w:ind w:right="-141" w:firstLine="425"/>
        <w:jc w:val="both"/>
        <w:rPr>
          <w:rFonts w:ascii="Times New Roman" w:hAnsi="Times New Roman"/>
          <w:bCs/>
          <w:sz w:val="24"/>
          <w:szCs w:val="24"/>
          <w:lang w:val="bg-BG"/>
        </w:rPr>
      </w:pPr>
      <w:r w:rsidRPr="00B83677">
        <w:rPr>
          <w:rFonts w:ascii="Times New Roman" w:hAnsi="Times New Roman"/>
          <w:bCs/>
          <w:sz w:val="24"/>
          <w:szCs w:val="24"/>
          <w:lang w:val="bg-BG"/>
        </w:rPr>
        <w:t xml:space="preserve">При проверка за допустимост по чл.12, ал.2 от Наредбата за ОС, бе установено, че така заявеното ИП е допустимо </w:t>
      </w:r>
      <w:r w:rsidRPr="00B83677">
        <w:rPr>
          <w:rFonts w:ascii="Times New Roman" w:hAnsi="Times New Roman"/>
          <w:bCs/>
          <w:sz w:val="24"/>
          <w:szCs w:val="24"/>
          <w:lang w:val="bg-BG"/>
        </w:rPr>
        <w:t>спрямо режима на защитени зони BG 0001032 „Родопи Източни” за опазване на природните местообитанията и защитена зона BG 0002013 „Студен Кладенец” за опазване на дивите птици при спазване на забраните определени със заповедите за обявяването им.</w:t>
      </w:r>
    </w:p>
    <w:p w14:paraId="6CA544A3" w14:textId="77777777" w:rsidR="004A4794" w:rsidRDefault="004A4794" w:rsidP="004A4794">
      <w:pPr>
        <w:ind w:right="-141" w:firstLine="425"/>
        <w:jc w:val="both"/>
        <w:rPr>
          <w:rFonts w:ascii="Times New Roman" w:hAnsi="Times New Roman"/>
          <w:bCs/>
          <w:color w:val="000000"/>
          <w:sz w:val="24"/>
          <w:szCs w:val="24"/>
          <w:lang w:val="bg-BG" w:eastAsia="bg-BG"/>
        </w:rPr>
      </w:pPr>
    </w:p>
    <w:p w14:paraId="0D0081B4" w14:textId="315EF779" w:rsidR="006B7271" w:rsidRPr="006B7271" w:rsidRDefault="006B7271" w:rsidP="004A4794">
      <w:pPr>
        <w:ind w:right="-141" w:firstLine="425"/>
        <w:jc w:val="both"/>
        <w:rPr>
          <w:rFonts w:ascii="Times New Roman" w:hAnsi="Times New Roman"/>
          <w:bCs/>
          <w:color w:val="000000"/>
          <w:sz w:val="24"/>
          <w:szCs w:val="24"/>
          <w:lang w:val="bg-BG" w:eastAsia="bg-BG"/>
        </w:rPr>
      </w:pPr>
      <w:r w:rsidRPr="006B7271">
        <w:rPr>
          <w:rFonts w:ascii="Times New Roman" w:hAnsi="Times New Roman"/>
          <w:bCs/>
          <w:color w:val="000000"/>
          <w:sz w:val="24"/>
          <w:szCs w:val="24"/>
          <w:lang w:val="bg-BG" w:eastAsia="bg-BG"/>
        </w:rPr>
        <w:t xml:space="preserve">Съгласуването на </w:t>
      </w:r>
      <w:r w:rsidRPr="006B7271">
        <w:rPr>
          <w:rFonts w:ascii="Times New Roman" w:hAnsi="Times New Roman"/>
          <w:noProof/>
          <w:sz w:val="24"/>
          <w:szCs w:val="24"/>
          <w:lang w:val="bg-BG"/>
        </w:rPr>
        <w:t xml:space="preserve">инвестиционно предложение за </w:t>
      </w:r>
      <w:r w:rsidR="00B83677" w:rsidRPr="00B83677">
        <w:rPr>
          <w:rFonts w:ascii="Times New Roman" w:hAnsi="Times New Roman"/>
          <w:noProof/>
          <w:sz w:val="24"/>
          <w:szCs w:val="24"/>
          <w:lang w:val="bg-BG"/>
        </w:rPr>
        <w:t>„Промяна предназначението на земеделска земя за изграждане на жилищна сграда в ПИ 15268.13.112 по КККР на с. Гняздово, общ. Кърджали“</w:t>
      </w:r>
      <w:r w:rsidR="00B83677">
        <w:rPr>
          <w:rFonts w:ascii="Times New Roman" w:hAnsi="Times New Roman"/>
          <w:noProof/>
          <w:sz w:val="24"/>
          <w:szCs w:val="24"/>
          <w:lang w:val="bg-BG"/>
        </w:rPr>
        <w:t xml:space="preserve"> </w:t>
      </w:r>
      <w:r w:rsidRPr="006B7271">
        <w:rPr>
          <w:rFonts w:ascii="Times New Roman" w:hAnsi="Times New Roman"/>
          <w:bCs/>
          <w:color w:val="000000"/>
          <w:sz w:val="24"/>
          <w:szCs w:val="24"/>
          <w:lang w:val="bg-BG" w:eastAsia="bg-BG"/>
        </w:rPr>
        <w:t>се основава на следните</w:t>
      </w:r>
    </w:p>
    <w:p w14:paraId="453D54E3" w14:textId="77777777" w:rsidR="00A30379" w:rsidRPr="00A30379" w:rsidRDefault="00A30379" w:rsidP="004A4794">
      <w:pPr>
        <w:tabs>
          <w:tab w:val="left" w:pos="4678"/>
          <w:tab w:val="left" w:leader="dot" w:pos="9315"/>
          <w:tab w:val="left" w:pos="10065"/>
        </w:tabs>
        <w:overflowPunct/>
        <w:autoSpaceDE/>
        <w:adjustRightInd/>
        <w:spacing w:after="120"/>
        <w:ind w:right="-141"/>
        <w:jc w:val="center"/>
        <w:textAlignment w:val="auto"/>
        <w:rPr>
          <w:rFonts w:ascii="Times New Roman" w:hAnsi="Times New Roman"/>
          <w:b/>
          <w:bCs/>
          <w:color w:val="000000"/>
          <w:sz w:val="24"/>
          <w:szCs w:val="24"/>
          <w:lang w:val="bg-BG" w:eastAsia="bg-BG"/>
        </w:rPr>
      </w:pPr>
      <w:r w:rsidRPr="00A30379">
        <w:rPr>
          <w:rFonts w:ascii="Times New Roman" w:hAnsi="Times New Roman"/>
          <w:b/>
          <w:bCs/>
          <w:color w:val="000000"/>
          <w:sz w:val="24"/>
          <w:szCs w:val="24"/>
          <w:lang w:val="bg-BG" w:eastAsia="bg-BG"/>
        </w:rPr>
        <w:t xml:space="preserve">МОТИВИ: </w:t>
      </w:r>
    </w:p>
    <w:p w14:paraId="18AFFFBF" w14:textId="4FD0270A" w:rsidR="00F84579" w:rsidRPr="00F84579" w:rsidRDefault="00F84579" w:rsidP="004A4794">
      <w:pPr>
        <w:overflowPunct/>
        <w:autoSpaceDE/>
        <w:autoSpaceDN/>
        <w:adjustRightInd/>
        <w:spacing w:after="60"/>
        <w:ind w:right="-141" w:firstLine="426"/>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 xml:space="preserve">1. </w:t>
      </w:r>
      <w:r w:rsidRPr="00F84579">
        <w:rPr>
          <w:rFonts w:ascii="Times New Roman" w:hAnsi="Times New Roman"/>
          <w:color w:val="000000"/>
          <w:sz w:val="24"/>
          <w:szCs w:val="24"/>
          <w:lang w:val="bg-BG" w:eastAsia="bg-BG"/>
        </w:rPr>
        <w:t xml:space="preserve">Съгласно Единната информационна система за защитените зони от екологичната мрежа Натура 2000, поземлен имот с идентификатор </w:t>
      </w:r>
      <w:r w:rsidRPr="00F84579">
        <w:rPr>
          <w:rFonts w:ascii="Times New Roman" w:hAnsi="Times New Roman"/>
          <w:color w:val="000000"/>
          <w:sz w:val="24"/>
          <w:szCs w:val="24"/>
          <w:lang w:val="bg-BG" w:eastAsia="bg-BG"/>
        </w:rPr>
        <w:t>15268.13.112</w:t>
      </w:r>
      <w:r>
        <w:rPr>
          <w:rFonts w:ascii="Times New Roman" w:hAnsi="Times New Roman"/>
          <w:color w:val="000000"/>
          <w:sz w:val="24"/>
          <w:szCs w:val="24"/>
          <w:lang w:val="bg-BG" w:eastAsia="bg-BG"/>
        </w:rPr>
        <w:t xml:space="preserve"> </w:t>
      </w:r>
      <w:r w:rsidRPr="00F84579">
        <w:rPr>
          <w:rFonts w:ascii="Times New Roman" w:hAnsi="Times New Roman"/>
          <w:color w:val="000000"/>
          <w:sz w:val="24"/>
          <w:szCs w:val="24"/>
          <w:lang w:val="bg-BG" w:eastAsia="bg-BG"/>
        </w:rPr>
        <w:t>с НТП „</w:t>
      </w:r>
      <w:r>
        <w:rPr>
          <w:rFonts w:ascii="Times New Roman" w:hAnsi="Times New Roman"/>
          <w:color w:val="000000"/>
          <w:sz w:val="24"/>
          <w:szCs w:val="24"/>
          <w:lang w:val="bg-BG" w:eastAsia="bg-BG"/>
        </w:rPr>
        <w:t>Лозе</w:t>
      </w:r>
      <w:r w:rsidRPr="00F84579">
        <w:rPr>
          <w:rFonts w:ascii="Times New Roman" w:hAnsi="Times New Roman"/>
          <w:color w:val="000000"/>
          <w:sz w:val="24"/>
          <w:szCs w:val="24"/>
          <w:lang w:val="bg-BG" w:eastAsia="bg-BG"/>
        </w:rPr>
        <w:t>“ по КККР на</w:t>
      </w:r>
      <w:r w:rsidR="004A4794">
        <w:rPr>
          <w:rFonts w:ascii="Times New Roman" w:hAnsi="Times New Roman"/>
          <w:color w:val="000000"/>
          <w:sz w:val="24"/>
          <w:szCs w:val="24"/>
          <w:lang w:val="bg-BG" w:eastAsia="bg-BG"/>
        </w:rPr>
        <w:t xml:space="preserve"> </w:t>
      </w:r>
      <w:r w:rsidRPr="00F84579">
        <w:rPr>
          <w:rFonts w:ascii="Times New Roman" w:hAnsi="Times New Roman"/>
          <w:color w:val="000000"/>
          <w:sz w:val="24"/>
          <w:szCs w:val="24"/>
          <w:lang w:val="bg-BG" w:eastAsia="bg-BG"/>
        </w:rPr>
        <w:t xml:space="preserve">с. Гняздово, общ. Кърджали не представлява природно местообитание или местообитание на видове предмет на опазване в защитените зони, поради което реализацията на </w:t>
      </w:r>
      <w:r>
        <w:rPr>
          <w:rFonts w:ascii="Times New Roman" w:hAnsi="Times New Roman"/>
          <w:sz w:val="24"/>
          <w:szCs w:val="24"/>
          <w:lang w:val="bg-BG"/>
        </w:rPr>
        <w:t xml:space="preserve">ИП </w:t>
      </w:r>
      <w:r w:rsidRPr="00F84579">
        <w:rPr>
          <w:rFonts w:ascii="Times New Roman" w:hAnsi="Times New Roman"/>
          <w:color w:val="000000"/>
          <w:sz w:val="24"/>
          <w:szCs w:val="24"/>
          <w:lang w:val="bg-BG" w:eastAsia="bg-BG"/>
        </w:rPr>
        <w:t xml:space="preserve">няма да доведе до увеличаване на фрагментация или до съществена трансформация на природни местообитания и местообитания на видове предмет на опазване в защитените зони. </w:t>
      </w:r>
    </w:p>
    <w:p w14:paraId="42DE3443" w14:textId="16B201EE" w:rsidR="00F84579" w:rsidRDefault="00F84579" w:rsidP="004A4794">
      <w:pPr>
        <w:overflowPunct/>
        <w:autoSpaceDE/>
        <w:autoSpaceDN/>
        <w:adjustRightInd/>
        <w:spacing w:after="60"/>
        <w:ind w:right="-141" w:firstLine="426"/>
        <w:jc w:val="both"/>
        <w:textAlignment w:val="auto"/>
        <w:rPr>
          <w:rFonts w:ascii="Times New Roman" w:hAnsi="Times New Roman"/>
          <w:color w:val="000000"/>
          <w:sz w:val="24"/>
          <w:szCs w:val="24"/>
          <w:lang w:val="bg-BG" w:eastAsia="bg-BG"/>
        </w:rPr>
      </w:pPr>
      <w:r w:rsidRPr="00F84579">
        <w:rPr>
          <w:rFonts w:ascii="Times New Roman" w:hAnsi="Times New Roman"/>
          <w:color w:val="000000"/>
          <w:sz w:val="24"/>
          <w:szCs w:val="24"/>
          <w:lang w:val="bg-BG" w:eastAsia="bg-BG"/>
        </w:rPr>
        <w:t>2. Предвид харак</w:t>
      </w:r>
      <w:r>
        <w:rPr>
          <w:rFonts w:ascii="Times New Roman" w:hAnsi="Times New Roman"/>
          <w:color w:val="000000"/>
          <w:sz w:val="24"/>
          <w:szCs w:val="24"/>
          <w:lang w:val="bg-BG" w:eastAsia="bg-BG"/>
        </w:rPr>
        <w:t>теристиките на имота с НТП „Лозе</w:t>
      </w:r>
      <w:r w:rsidRPr="00F84579">
        <w:rPr>
          <w:rFonts w:ascii="Times New Roman" w:hAnsi="Times New Roman"/>
          <w:color w:val="000000"/>
          <w:sz w:val="24"/>
          <w:szCs w:val="24"/>
          <w:lang w:val="bg-BG" w:eastAsia="bg-BG"/>
        </w:rPr>
        <w:t>“, пр</w:t>
      </w:r>
      <w:r>
        <w:rPr>
          <w:rFonts w:ascii="Times New Roman" w:hAnsi="Times New Roman"/>
          <w:color w:val="000000"/>
          <w:sz w:val="24"/>
          <w:szCs w:val="24"/>
          <w:lang w:val="bg-BG" w:eastAsia="bg-BG"/>
        </w:rPr>
        <w:t>едмет на  ИП, не се очаква същото</w:t>
      </w:r>
      <w:r w:rsidRPr="00F84579">
        <w:rPr>
          <w:rFonts w:ascii="Times New Roman" w:hAnsi="Times New Roman"/>
          <w:color w:val="000000"/>
          <w:sz w:val="24"/>
          <w:szCs w:val="24"/>
          <w:lang w:val="bg-BG" w:eastAsia="bg-BG"/>
        </w:rPr>
        <w:t xml:space="preserve"> да доведе до загуба на площи от природни местообитания и местообитания на видове, вкл. птици в защитените зони, в съответния биогеографски регион или в мрежата като цяло.</w:t>
      </w:r>
    </w:p>
    <w:p w14:paraId="4B488A0B" w14:textId="6B2080FF" w:rsidR="00F84579" w:rsidRPr="00F84579" w:rsidRDefault="00F84579" w:rsidP="004A4794">
      <w:pPr>
        <w:overflowPunct/>
        <w:autoSpaceDE/>
        <w:autoSpaceDN/>
        <w:adjustRightInd/>
        <w:spacing w:after="60"/>
        <w:ind w:right="-141" w:firstLine="426"/>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3</w:t>
      </w:r>
      <w:r w:rsidRPr="00F84579">
        <w:rPr>
          <w:rFonts w:ascii="Times New Roman" w:hAnsi="Times New Roman"/>
          <w:color w:val="000000"/>
          <w:sz w:val="24"/>
          <w:szCs w:val="24"/>
          <w:lang w:val="bg-BG" w:eastAsia="bg-BG"/>
        </w:rPr>
        <w:t>. Предвид характера на ИП, дейностите по реализация му не предполагат значително увеличаване на безпокойството на видовете предмет на опазване в зоните, което да доведе до изменение в плътността и структурата на популациите им.</w:t>
      </w:r>
    </w:p>
    <w:p w14:paraId="38E4A210" w14:textId="4AB69A17" w:rsidR="00F84579" w:rsidRPr="00F84579" w:rsidRDefault="00F84579" w:rsidP="004A4794">
      <w:pPr>
        <w:overflowPunct/>
        <w:autoSpaceDE/>
        <w:autoSpaceDN/>
        <w:adjustRightInd/>
        <w:spacing w:after="60"/>
        <w:ind w:right="-141" w:firstLine="426"/>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4</w:t>
      </w:r>
      <w:r w:rsidRPr="00F84579">
        <w:rPr>
          <w:rFonts w:ascii="Times New Roman" w:hAnsi="Times New Roman"/>
          <w:color w:val="000000"/>
          <w:sz w:val="24"/>
          <w:szCs w:val="24"/>
          <w:lang w:val="bg-BG" w:eastAsia="bg-BG"/>
        </w:rPr>
        <w:t>. Предвидените с инвестиционното предложение дейности не са определени като такива повишаващи уязвимостта на зон</w:t>
      </w:r>
      <w:r>
        <w:rPr>
          <w:rFonts w:ascii="Times New Roman" w:hAnsi="Times New Roman"/>
          <w:color w:val="000000"/>
          <w:sz w:val="24"/>
          <w:szCs w:val="24"/>
          <w:lang w:val="bg-BG" w:eastAsia="bg-BG"/>
        </w:rPr>
        <w:t>ите</w:t>
      </w:r>
      <w:r w:rsidRPr="00F84579">
        <w:rPr>
          <w:rFonts w:ascii="Times New Roman" w:hAnsi="Times New Roman"/>
          <w:color w:val="000000"/>
          <w:sz w:val="24"/>
          <w:szCs w:val="24"/>
          <w:lang w:val="bg-BG" w:eastAsia="bg-BG"/>
        </w:rPr>
        <w:t xml:space="preserve"> и не противоречат на ц</w:t>
      </w:r>
      <w:r>
        <w:rPr>
          <w:rFonts w:ascii="Times New Roman" w:hAnsi="Times New Roman"/>
          <w:color w:val="000000"/>
          <w:sz w:val="24"/>
          <w:szCs w:val="24"/>
          <w:lang w:val="bg-BG" w:eastAsia="bg-BG"/>
        </w:rPr>
        <w:t>елите и предмета на опазването им</w:t>
      </w:r>
      <w:r w:rsidRPr="00F84579">
        <w:rPr>
          <w:rFonts w:ascii="Times New Roman" w:hAnsi="Times New Roman"/>
          <w:color w:val="000000"/>
          <w:sz w:val="24"/>
          <w:szCs w:val="24"/>
          <w:lang w:val="bg-BG" w:eastAsia="bg-BG"/>
        </w:rPr>
        <w:t>.</w:t>
      </w:r>
    </w:p>
    <w:p w14:paraId="78E31502" w14:textId="429E0803" w:rsidR="00F84579" w:rsidRPr="00F84579" w:rsidRDefault="00F84579" w:rsidP="004A4794">
      <w:pPr>
        <w:overflowPunct/>
        <w:autoSpaceDE/>
        <w:autoSpaceDN/>
        <w:adjustRightInd/>
        <w:spacing w:after="60"/>
        <w:ind w:right="-141" w:firstLine="426"/>
        <w:jc w:val="both"/>
        <w:textAlignment w:val="auto"/>
        <w:rPr>
          <w:rFonts w:ascii="Times New Roman" w:hAnsi="Times New Roman"/>
          <w:color w:val="000000"/>
          <w:sz w:val="24"/>
          <w:szCs w:val="24"/>
          <w:lang w:val="bg-BG" w:eastAsia="bg-BG"/>
        </w:rPr>
      </w:pPr>
      <w:r w:rsidRPr="00F84579">
        <w:rPr>
          <w:rFonts w:ascii="Times New Roman" w:hAnsi="Times New Roman"/>
          <w:color w:val="000000"/>
          <w:sz w:val="24"/>
          <w:szCs w:val="24"/>
          <w:lang w:val="bg-BG" w:eastAsia="bg-BG"/>
        </w:rPr>
        <w:t xml:space="preserve">5. </w:t>
      </w:r>
      <w:r w:rsidRPr="00F84579">
        <w:rPr>
          <w:rFonts w:ascii="Times New Roman" w:hAnsi="Times New Roman"/>
          <w:color w:val="000000"/>
          <w:sz w:val="24"/>
          <w:szCs w:val="24"/>
          <w:lang w:val="bg-BG" w:eastAsia="bg-BG"/>
        </w:rPr>
        <w:t>Не се очаква генериране на емисии и отпадъци във вид и количества, които да окажат значително отрицателно въздействие върху защитените зони, при спазване  на поставените в настоящото решение условия.</w:t>
      </w:r>
      <w:r>
        <w:rPr>
          <w:rFonts w:ascii="Times New Roman" w:hAnsi="Times New Roman"/>
          <w:color w:val="000000"/>
          <w:sz w:val="24"/>
          <w:szCs w:val="24"/>
          <w:lang w:val="bg-BG" w:eastAsia="bg-BG"/>
        </w:rPr>
        <w:t xml:space="preserve"> </w:t>
      </w:r>
    </w:p>
    <w:p w14:paraId="4B5184B9" w14:textId="43FE16B8" w:rsidR="00A30379" w:rsidRDefault="00A30379" w:rsidP="004A4794">
      <w:pPr>
        <w:overflowPunct/>
        <w:autoSpaceDE/>
        <w:adjustRightInd/>
        <w:spacing w:after="120"/>
        <w:ind w:left="2880" w:right="-141" w:firstLine="720"/>
        <w:jc w:val="both"/>
        <w:textAlignment w:val="auto"/>
        <w:rPr>
          <w:rFonts w:ascii="Times New Roman" w:hAnsi="Times New Roman"/>
          <w:b/>
          <w:sz w:val="24"/>
          <w:szCs w:val="24"/>
          <w:lang w:val="bg-BG" w:eastAsia="bg-BG"/>
        </w:rPr>
      </w:pPr>
      <w:r w:rsidRPr="00A30379">
        <w:rPr>
          <w:rFonts w:ascii="Times New Roman" w:hAnsi="Times New Roman"/>
          <w:b/>
          <w:bCs/>
          <w:color w:val="000000"/>
          <w:sz w:val="24"/>
          <w:szCs w:val="24"/>
          <w:lang w:val="bg-BG" w:eastAsia="bg-BG"/>
        </w:rPr>
        <w:t>УСЛОВИЯ</w:t>
      </w:r>
      <w:r w:rsidRPr="00A30379">
        <w:rPr>
          <w:rFonts w:ascii="Times New Roman" w:hAnsi="Times New Roman"/>
          <w:b/>
          <w:sz w:val="24"/>
          <w:szCs w:val="24"/>
          <w:lang w:val="bg-BG" w:eastAsia="bg-BG"/>
        </w:rPr>
        <w:t>:</w:t>
      </w:r>
    </w:p>
    <w:p w14:paraId="2DBDE336" w14:textId="74FC5D86" w:rsidR="00803637" w:rsidRDefault="00803637" w:rsidP="004A4794">
      <w:pPr>
        <w:numPr>
          <w:ilvl w:val="0"/>
          <w:numId w:val="13"/>
        </w:numPr>
        <w:overflowPunct/>
        <w:autoSpaceDE/>
        <w:adjustRightInd/>
        <w:spacing w:after="120"/>
        <w:ind w:left="0" w:right="-141" w:firstLine="426"/>
        <w:contextualSpacing/>
        <w:jc w:val="both"/>
        <w:textAlignment w:val="auto"/>
        <w:rPr>
          <w:rFonts w:ascii="Times New Roman" w:hAnsi="Times New Roman"/>
          <w:sz w:val="24"/>
          <w:szCs w:val="24"/>
          <w:lang w:val="bg-BG" w:eastAsia="bg-BG"/>
        </w:rPr>
      </w:pPr>
      <w:r>
        <w:rPr>
          <w:rFonts w:ascii="Times New Roman" w:hAnsi="Times New Roman"/>
          <w:sz w:val="24"/>
          <w:szCs w:val="24"/>
          <w:lang w:val="bg-BG" w:eastAsia="bg-BG"/>
        </w:rPr>
        <w:t xml:space="preserve"> Извън границите на имота </w:t>
      </w:r>
      <w:r w:rsidRPr="00803637">
        <w:rPr>
          <w:rFonts w:ascii="Times New Roman" w:hAnsi="Times New Roman"/>
          <w:sz w:val="24"/>
          <w:szCs w:val="24"/>
          <w:lang w:val="bg-BG" w:eastAsia="bg-BG"/>
        </w:rPr>
        <w:t>да не се поврежда и унищожава по никакъв начин съществуващата тревиста, храстова и дървесна растителност.</w:t>
      </w:r>
    </w:p>
    <w:p w14:paraId="632E244D" w14:textId="387C147B" w:rsidR="00F84579" w:rsidRPr="00803637" w:rsidRDefault="00F84579" w:rsidP="004A4794">
      <w:pPr>
        <w:pStyle w:val="af3"/>
        <w:numPr>
          <w:ilvl w:val="0"/>
          <w:numId w:val="13"/>
        </w:numPr>
        <w:overflowPunct/>
        <w:autoSpaceDE/>
        <w:adjustRightInd/>
        <w:spacing w:after="120"/>
        <w:ind w:left="0" w:right="-141" w:firstLine="426"/>
        <w:jc w:val="both"/>
        <w:textAlignment w:val="auto"/>
        <w:rPr>
          <w:rFonts w:ascii="Times New Roman" w:hAnsi="Times New Roman"/>
          <w:sz w:val="24"/>
          <w:szCs w:val="24"/>
          <w:lang w:val="bg-BG" w:eastAsia="bg-BG"/>
        </w:rPr>
      </w:pPr>
      <w:r w:rsidRPr="00803637">
        <w:rPr>
          <w:rFonts w:ascii="Times New Roman" w:hAnsi="Times New Roman"/>
          <w:sz w:val="24"/>
          <w:szCs w:val="24"/>
          <w:lang w:val="bg-BG" w:eastAsia="bg-BG"/>
        </w:rPr>
        <w:t xml:space="preserve">Да не се допуска трайно депониране на генерирани при реализацията и експлоатацията на инвестиционното предложение отпадъци в границите на защитената зона.   </w:t>
      </w:r>
    </w:p>
    <w:p w14:paraId="7C33837F" w14:textId="36117CF7" w:rsidR="00F84579" w:rsidRPr="00F84579" w:rsidRDefault="00803637" w:rsidP="004A4794">
      <w:pPr>
        <w:tabs>
          <w:tab w:val="left" w:pos="10065"/>
        </w:tabs>
        <w:overflowPunct/>
        <w:autoSpaceDE/>
        <w:adjustRightInd/>
        <w:spacing w:after="120"/>
        <w:ind w:right="-141" w:firstLine="426"/>
        <w:jc w:val="both"/>
        <w:textAlignment w:val="auto"/>
        <w:rPr>
          <w:rFonts w:ascii="Times New Roman" w:hAnsi="Times New Roman"/>
          <w:sz w:val="24"/>
          <w:szCs w:val="24"/>
          <w:lang w:val="bg-BG" w:eastAsia="bg-BG"/>
        </w:rPr>
      </w:pPr>
      <w:r>
        <w:rPr>
          <w:rFonts w:ascii="Times New Roman" w:hAnsi="Times New Roman"/>
          <w:sz w:val="24"/>
          <w:szCs w:val="24"/>
          <w:lang w:val="bg-BG" w:eastAsia="bg-BG"/>
        </w:rPr>
        <w:t>3</w:t>
      </w:r>
      <w:r w:rsidR="00F84579" w:rsidRPr="00F84579">
        <w:rPr>
          <w:rFonts w:ascii="Times New Roman" w:hAnsi="Times New Roman"/>
          <w:sz w:val="24"/>
          <w:szCs w:val="24"/>
          <w:lang w:val="bg-BG" w:eastAsia="bg-BG"/>
        </w:rPr>
        <w:t>. При реализацията и експлоатацията на инвестиционно предложение да не се изграждат временни пътища и помощни площадки извън границите на имотите предмет на инвестиционно предложение.</w:t>
      </w:r>
    </w:p>
    <w:p w14:paraId="0EF5A4DB" w14:textId="77777777" w:rsidR="009D2138" w:rsidRPr="004A2033" w:rsidRDefault="009D2138" w:rsidP="004A4794">
      <w:pPr>
        <w:tabs>
          <w:tab w:val="left" w:pos="10065"/>
        </w:tabs>
        <w:overflowPunct/>
        <w:autoSpaceDE/>
        <w:autoSpaceDN/>
        <w:adjustRightInd/>
        <w:spacing w:after="60"/>
        <w:ind w:right="-141"/>
        <w:jc w:val="both"/>
        <w:textAlignment w:val="auto"/>
        <w:rPr>
          <w:rFonts w:ascii="Times New Roman" w:hAnsi="Times New Roman"/>
          <w:b/>
          <w:i/>
          <w:color w:val="000000"/>
          <w:sz w:val="24"/>
          <w:szCs w:val="24"/>
          <w:lang w:val="bg-BG" w:eastAsia="bg-BG"/>
        </w:rPr>
      </w:pPr>
    </w:p>
    <w:p w14:paraId="5EE9B8DC" w14:textId="77777777" w:rsidR="00A30379" w:rsidRPr="00F365A0" w:rsidRDefault="00A30379" w:rsidP="004A4794">
      <w:pPr>
        <w:tabs>
          <w:tab w:val="left" w:pos="10065"/>
        </w:tabs>
        <w:overflowPunct/>
        <w:autoSpaceDE/>
        <w:autoSpaceDN/>
        <w:adjustRightInd/>
        <w:spacing w:after="60"/>
        <w:ind w:right="-141" w:firstLine="426"/>
        <w:jc w:val="both"/>
        <w:textAlignment w:val="auto"/>
        <w:rPr>
          <w:rFonts w:ascii="Times New Roman" w:hAnsi="Times New Roman"/>
          <w:b/>
          <w:i/>
          <w:color w:val="000000"/>
          <w:sz w:val="24"/>
          <w:szCs w:val="24"/>
          <w:lang w:val="bg-BG" w:eastAsia="bg-BG"/>
        </w:rPr>
      </w:pPr>
      <w:r w:rsidRPr="00F365A0">
        <w:rPr>
          <w:rFonts w:ascii="Times New Roman" w:hAnsi="Times New Roman"/>
          <w:b/>
          <w:i/>
          <w:color w:val="000000"/>
          <w:sz w:val="24"/>
          <w:szCs w:val="24"/>
          <w:lang w:val="bg-BG" w:eastAsia="bg-BG"/>
        </w:rPr>
        <w:t>Реализацията на предвидените дейности се съгласува само за конкретното местоположение и заявените параметри.</w:t>
      </w:r>
    </w:p>
    <w:p w14:paraId="4F396A72" w14:textId="77777777" w:rsidR="00F365A0" w:rsidRPr="00F365A0" w:rsidRDefault="00A30379" w:rsidP="004A4794">
      <w:pPr>
        <w:tabs>
          <w:tab w:val="left" w:pos="10065"/>
        </w:tabs>
        <w:overflowPunct/>
        <w:autoSpaceDE/>
        <w:autoSpaceDN/>
        <w:adjustRightInd/>
        <w:spacing w:after="60"/>
        <w:ind w:right="-141" w:firstLine="426"/>
        <w:jc w:val="both"/>
        <w:textAlignment w:val="auto"/>
        <w:rPr>
          <w:rFonts w:ascii="Times New Roman" w:hAnsi="Times New Roman"/>
          <w:b/>
          <w:i/>
          <w:color w:val="000000"/>
          <w:sz w:val="24"/>
          <w:szCs w:val="24"/>
          <w:lang w:eastAsia="bg-BG"/>
        </w:rPr>
      </w:pPr>
      <w:r w:rsidRPr="00F365A0">
        <w:rPr>
          <w:rFonts w:ascii="Times New Roman" w:hAnsi="Times New Roman"/>
          <w:b/>
          <w:i/>
          <w:color w:val="000000"/>
          <w:sz w:val="24"/>
          <w:szCs w:val="24"/>
          <w:lang w:val="bg-BG" w:eastAsia="bg-BG"/>
        </w:rPr>
        <w:t>При промяна на някои от обстоятелствата, при които е било издадено настоящото решение, възложителят/новият възложител е длъжен да уведоми РИОСВ-Хасково в 14-дневен срок след настъпване на измененията.</w:t>
      </w:r>
    </w:p>
    <w:p w14:paraId="237EC062" w14:textId="68B5822F" w:rsidR="00A30379" w:rsidRPr="00F365A0" w:rsidRDefault="00A30379" w:rsidP="004A4794">
      <w:pPr>
        <w:tabs>
          <w:tab w:val="left" w:pos="10065"/>
        </w:tabs>
        <w:overflowPunct/>
        <w:autoSpaceDE/>
        <w:autoSpaceDN/>
        <w:adjustRightInd/>
        <w:spacing w:after="60"/>
        <w:ind w:right="-141" w:firstLine="426"/>
        <w:jc w:val="both"/>
        <w:textAlignment w:val="auto"/>
        <w:rPr>
          <w:rFonts w:ascii="Times New Roman" w:hAnsi="Times New Roman"/>
          <w:b/>
          <w:i/>
          <w:color w:val="000000"/>
          <w:sz w:val="24"/>
          <w:szCs w:val="24"/>
          <w:lang w:val="bg-BG" w:eastAsia="bg-BG"/>
        </w:rPr>
      </w:pPr>
      <w:r w:rsidRPr="00F365A0">
        <w:rPr>
          <w:rFonts w:ascii="Times New Roman" w:hAnsi="Times New Roman"/>
          <w:b/>
          <w:i/>
          <w:color w:val="000000"/>
          <w:sz w:val="24"/>
          <w:szCs w:val="24"/>
          <w:lang w:val="bg-BG" w:eastAsia="bg-BG"/>
        </w:rPr>
        <w:t xml:space="preserve">При констатиране на неизпълнение на условията посочени в настоящото решение, виновните лица носят административно - наказателна отговорност по чл.128 б от Закона за биологичното разнообразие.  </w:t>
      </w:r>
    </w:p>
    <w:p w14:paraId="50A73330" w14:textId="77777777" w:rsidR="00A30379" w:rsidRPr="00F365A0" w:rsidRDefault="00A30379" w:rsidP="004A4794">
      <w:pPr>
        <w:tabs>
          <w:tab w:val="left" w:pos="10065"/>
        </w:tabs>
        <w:overflowPunct/>
        <w:autoSpaceDE/>
        <w:autoSpaceDN/>
        <w:adjustRightInd/>
        <w:spacing w:after="60"/>
        <w:ind w:right="-141" w:firstLine="426"/>
        <w:jc w:val="both"/>
        <w:textAlignment w:val="auto"/>
        <w:rPr>
          <w:rFonts w:ascii="Times New Roman" w:hAnsi="Times New Roman"/>
          <w:b/>
          <w:i/>
          <w:color w:val="000000"/>
          <w:sz w:val="24"/>
          <w:szCs w:val="24"/>
          <w:lang w:val="bg-BG" w:eastAsia="bg-BG"/>
        </w:rPr>
      </w:pPr>
      <w:r w:rsidRPr="00F365A0">
        <w:rPr>
          <w:rFonts w:ascii="Times New Roman" w:hAnsi="Times New Roman"/>
          <w:b/>
          <w:i/>
          <w:color w:val="000000"/>
          <w:sz w:val="24"/>
          <w:szCs w:val="24"/>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14:paraId="39638C22" w14:textId="77777777" w:rsidR="00A30379" w:rsidRPr="00F365A0" w:rsidRDefault="00A30379" w:rsidP="004A4794">
      <w:pPr>
        <w:tabs>
          <w:tab w:val="left" w:pos="10065"/>
        </w:tabs>
        <w:overflowPunct/>
        <w:autoSpaceDE/>
        <w:autoSpaceDN/>
        <w:adjustRightInd/>
        <w:spacing w:after="60"/>
        <w:ind w:right="-141" w:firstLine="426"/>
        <w:jc w:val="both"/>
        <w:textAlignment w:val="auto"/>
        <w:rPr>
          <w:rFonts w:ascii="Times New Roman" w:hAnsi="Times New Roman"/>
          <w:b/>
          <w:i/>
          <w:color w:val="000000"/>
          <w:sz w:val="24"/>
          <w:szCs w:val="24"/>
          <w:lang w:val="bg-BG" w:eastAsia="bg-BG"/>
        </w:rPr>
      </w:pPr>
      <w:r w:rsidRPr="00F365A0">
        <w:rPr>
          <w:rFonts w:ascii="Times New Roman" w:hAnsi="Times New Roman"/>
          <w:b/>
          <w:i/>
          <w:color w:val="000000"/>
          <w:sz w:val="24"/>
          <w:szCs w:val="24"/>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w:t>
      </w:r>
    </w:p>
    <w:p w14:paraId="3B03CA12" w14:textId="77777777" w:rsidR="00A30379" w:rsidRPr="00F365A0" w:rsidRDefault="00A30379" w:rsidP="004A4794">
      <w:pPr>
        <w:tabs>
          <w:tab w:val="left" w:pos="10065"/>
        </w:tabs>
        <w:overflowPunct/>
        <w:autoSpaceDE/>
        <w:autoSpaceDN/>
        <w:adjustRightInd/>
        <w:spacing w:after="60"/>
        <w:ind w:right="-141" w:firstLine="426"/>
        <w:jc w:val="both"/>
        <w:textAlignment w:val="auto"/>
        <w:rPr>
          <w:rFonts w:ascii="Times New Roman" w:hAnsi="Times New Roman"/>
          <w:b/>
          <w:i/>
          <w:color w:val="000000"/>
          <w:sz w:val="24"/>
          <w:szCs w:val="24"/>
          <w:lang w:val="bg-BG" w:eastAsia="bg-BG"/>
        </w:rPr>
      </w:pPr>
      <w:r w:rsidRPr="00F365A0">
        <w:rPr>
          <w:rFonts w:ascii="Times New Roman" w:hAnsi="Times New Roman"/>
          <w:b/>
          <w:i/>
          <w:color w:val="000000"/>
          <w:sz w:val="24"/>
          <w:szCs w:val="24"/>
          <w:lang w:val="bg-BG" w:eastAsia="bg-BG"/>
        </w:rPr>
        <w:t>Решението може да се обжалва чрез Директора на РИОСВ – Хасково пред Министъра на околната среда и водите или пред съответния административен съд по реда на Административнопроцесуалния кодекс в 14-дневен срок от неговото съобщаване.</w:t>
      </w:r>
    </w:p>
    <w:p w14:paraId="78F0DD5D" w14:textId="77777777" w:rsidR="00B62482" w:rsidRDefault="00B62482" w:rsidP="004A4794">
      <w:pPr>
        <w:tabs>
          <w:tab w:val="left" w:pos="3293"/>
          <w:tab w:val="left" w:pos="10065"/>
        </w:tabs>
        <w:overflowPunct/>
        <w:autoSpaceDE/>
        <w:adjustRightInd/>
        <w:spacing w:after="120"/>
        <w:ind w:right="-141"/>
        <w:jc w:val="both"/>
        <w:textAlignment w:val="auto"/>
        <w:rPr>
          <w:rFonts w:ascii="Times New Roman" w:hAnsi="Times New Roman"/>
          <w:b/>
          <w:color w:val="000000"/>
          <w:sz w:val="24"/>
          <w:szCs w:val="24"/>
          <w:lang w:eastAsia="bg-BG"/>
        </w:rPr>
      </w:pPr>
    </w:p>
    <w:p w14:paraId="7F544F67" w14:textId="7C8E1824" w:rsidR="00A30379" w:rsidRPr="00016564" w:rsidRDefault="00803637" w:rsidP="004A4794">
      <w:pPr>
        <w:tabs>
          <w:tab w:val="left" w:pos="3293"/>
          <w:tab w:val="left" w:pos="10065"/>
        </w:tabs>
        <w:overflowPunct/>
        <w:autoSpaceDE/>
        <w:adjustRightInd/>
        <w:spacing w:after="120"/>
        <w:ind w:right="-141"/>
        <w:jc w:val="both"/>
        <w:textAlignment w:val="auto"/>
        <w:rPr>
          <w:rFonts w:ascii="Times New Roman" w:hAnsi="Times New Roman"/>
          <w:sz w:val="24"/>
          <w:szCs w:val="24"/>
          <w:lang w:val="bg-BG" w:eastAsia="bg-BG"/>
        </w:rPr>
      </w:pPr>
      <w:r>
        <w:rPr>
          <w:rFonts w:ascii="Times New Roman" w:hAnsi="Times New Roman"/>
          <w:color w:val="000000"/>
          <w:sz w:val="24"/>
          <w:szCs w:val="24"/>
          <w:lang w:val="bg-BG" w:eastAsia="bg-BG"/>
        </w:rPr>
        <w:t>Дата: 14</w:t>
      </w:r>
      <w:r w:rsidR="00A30379" w:rsidRPr="00016564">
        <w:rPr>
          <w:rFonts w:ascii="Times New Roman" w:hAnsi="Times New Roman"/>
          <w:color w:val="000000"/>
          <w:sz w:val="24"/>
          <w:szCs w:val="24"/>
          <w:lang w:val="bg-BG" w:eastAsia="bg-BG"/>
        </w:rPr>
        <w:t>.</w:t>
      </w:r>
      <w:r>
        <w:rPr>
          <w:rFonts w:ascii="Times New Roman" w:hAnsi="Times New Roman"/>
          <w:color w:val="000000"/>
          <w:sz w:val="24"/>
          <w:szCs w:val="24"/>
          <w:lang w:val="bg-BG" w:eastAsia="bg-BG"/>
        </w:rPr>
        <w:t>10</w:t>
      </w:r>
      <w:r w:rsidR="006B7271" w:rsidRPr="00016564">
        <w:rPr>
          <w:rFonts w:ascii="Times New Roman" w:hAnsi="Times New Roman"/>
          <w:color w:val="000000"/>
          <w:sz w:val="24"/>
          <w:szCs w:val="24"/>
          <w:lang w:val="bg-BG" w:eastAsia="bg-BG"/>
        </w:rPr>
        <w:t>.2025</w:t>
      </w:r>
      <w:r w:rsidR="00A30379" w:rsidRPr="00016564">
        <w:rPr>
          <w:rFonts w:ascii="Times New Roman" w:hAnsi="Times New Roman"/>
          <w:color w:val="000000"/>
          <w:sz w:val="24"/>
          <w:szCs w:val="24"/>
          <w:lang w:val="bg-BG" w:eastAsia="bg-BG"/>
        </w:rPr>
        <w:t xml:space="preserve"> г. </w:t>
      </w:r>
      <w:r w:rsidR="00A30379" w:rsidRPr="00016564">
        <w:rPr>
          <w:rFonts w:ascii="Times New Roman" w:hAnsi="Times New Roman"/>
          <w:color w:val="000000"/>
          <w:sz w:val="24"/>
          <w:szCs w:val="24"/>
          <w:lang w:val="bg-BG" w:eastAsia="bg-BG"/>
        </w:rPr>
        <w:tab/>
      </w:r>
    </w:p>
    <w:p w14:paraId="43C06AA9" w14:textId="7F767B1A" w:rsidR="00803637" w:rsidRDefault="00A30379" w:rsidP="004A4794">
      <w:pPr>
        <w:tabs>
          <w:tab w:val="left" w:pos="10065"/>
        </w:tabs>
        <w:overflowPunct/>
        <w:autoSpaceDE/>
        <w:adjustRightInd/>
        <w:ind w:right="-141"/>
        <w:jc w:val="both"/>
        <w:textAlignment w:val="auto"/>
        <w:rPr>
          <w:rFonts w:ascii="Times New Roman" w:hAnsi="Times New Roman"/>
          <w:sz w:val="24"/>
          <w:szCs w:val="24"/>
          <w:lang w:val="bg-BG" w:eastAsia="bg-BG"/>
        </w:rPr>
      </w:pPr>
      <w:r w:rsidRPr="00A30379">
        <w:rPr>
          <w:rFonts w:ascii="Times New Roman" w:hAnsi="Times New Roman"/>
          <w:sz w:val="24"/>
          <w:szCs w:val="24"/>
          <w:lang w:val="bg-BG" w:eastAsia="bg-BG"/>
        </w:rPr>
        <w:t xml:space="preserve">                                                       </w:t>
      </w:r>
    </w:p>
    <w:p w14:paraId="47C8AFC2" w14:textId="77777777" w:rsidR="00803637" w:rsidRPr="000C4EDA" w:rsidRDefault="00803637" w:rsidP="004A4794">
      <w:pPr>
        <w:tabs>
          <w:tab w:val="left" w:pos="10065"/>
        </w:tabs>
        <w:overflowPunct/>
        <w:autoSpaceDE/>
        <w:adjustRightInd/>
        <w:ind w:right="-141"/>
        <w:jc w:val="both"/>
        <w:textAlignment w:val="auto"/>
        <w:rPr>
          <w:rFonts w:ascii="Times New Roman" w:hAnsi="Times New Roman"/>
          <w:sz w:val="24"/>
          <w:szCs w:val="24"/>
          <w:lang w:val="bg-BG" w:eastAsia="bg-BG"/>
        </w:rPr>
      </w:pPr>
      <w:r w:rsidRPr="000C4EDA">
        <w:rPr>
          <w:rFonts w:ascii="Times New Roman" w:hAnsi="Times New Roman"/>
          <w:sz w:val="24"/>
          <w:szCs w:val="24"/>
          <w:lang w:val="bg-BG" w:eastAsia="bg-BG"/>
        </w:rPr>
        <w:t xml:space="preserve">                                                       </w:t>
      </w:r>
    </w:p>
    <w:p w14:paraId="790B818F" w14:textId="77777777" w:rsidR="00803637" w:rsidRPr="007166D0" w:rsidRDefault="00803637" w:rsidP="004A4794">
      <w:pPr>
        <w:ind w:right="-141"/>
        <w:jc w:val="both"/>
        <w:textAlignment w:val="auto"/>
        <w:rPr>
          <w:rFonts w:ascii="Times New Roman" w:hAnsi="Times New Roman"/>
          <w:b/>
          <w:sz w:val="24"/>
          <w:szCs w:val="24"/>
          <w:lang w:val="bg-BG"/>
        </w:rPr>
      </w:pPr>
      <w:r w:rsidRPr="007166D0">
        <w:rPr>
          <w:rFonts w:ascii="Times New Roman" w:hAnsi="Times New Roman"/>
          <w:b/>
          <w:sz w:val="24"/>
          <w:szCs w:val="24"/>
          <w:lang w:val="bg-BG"/>
        </w:rPr>
        <w:t xml:space="preserve">ИНЖ. </w:t>
      </w:r>
      <w:r>
        <w:rPr>
          <w:rFonts w:ascii="Times New Roman" w:hAnsi="Times New Roman"/>
          <w:b/>
          <w:sz w:val="24"/>
          <w:szCs w:val="24"/>
          <w:lang w:val="bg-BG"/>
        </w:rPr>
        <w:t>ТОНКА АТАНАСОВА</w:t>
      </w:r>
    </w:p>
    <w:p w14:paraId="49765438" w14:textId="77777777" w:rsidR="00803637" w:rsidRPr="007166D0" w:rsidRDefault="00803637" w:rsidP="004A4794">
      <w:pPr>
        <w:ind w:right="-141"/>
        <w:jc w:val="both"/>
        <w:textAlignment w:val="auto"/>
        <w:rPr>
          <w:rFonts w:ascii="Times New Roman" w:hAnsi="Times New Roman"/>
          <w:i/>
          <w:sz w:val="24"/>
          <w:szCs w:val="24"/>
          <w:lang w:val="bg-BG"/>
        </w:rPr>
      </w:pPr>
      <w:r>
        <w:rPr>
          <w:rFonts w:ascii="Times New Roman" w:hAnsi="Times New Roman"/>
          <w:i/>
          <w:sz w:val="24"/>
          <w:szCs w:val="24"/>
          <w:lang w:val="bg-BG"/>
        </w:rPr>
        <w:t>Д</w:t>
      </w:r>
      <w:r w:rsidRPr="007166D0">
        <w:rPr>
          <w:rFonts w:ascii="Times New Roman" w:hAnsi="Times New Roman"/>
          <w:i/>
          <w:sz w:val="24"/>
          <w:szCs w:val="24"/>
          <w:lang w:val="bg-BG"/>
        </w:rPr>
        <w:t xml:space="preserve">иректор на Регионална инспекция по </w:t>
      </w:r>
    </w:p>
    <w:p w14:paraId="5B89B931" w14:textId="77777777" w:rsidR="00803637" w:rsidRDefault="00803637" w:rsidP="004A4794">
      <w:pPr>
        <w:ind w:right="-141"/>
        <w:jc w:val="both"/>
        <w:textAlignment w:val="auto"/>
        <w:rPr>
          <w:rFonts w:ascii="Times New Roman" w:hAnsi="Times New Roman"/>
          <w:i/>
          <w:sz w:val="24"/>
          <w:szCs w:val="24"/>
          <w:lang w:val="bg-BG"/>
        </w:rPr>
      </w:pPr>
      <w:r w:rsidRPr="007166D0">
        <w:rPr>
          <w:rFonts w:ascii="Times New Roman" w:hAnsi="Times New Roman"/>
          <w:i/>
          <w:sz w:val="24"/>
          <w:szCs w:val="24"/>
          <w:lang w:val="bg-BG"/>
        </w:rPr>
        <w:t>околната среда и водите - Хасково</w:t>
      </w:r>
    </w:p>
    <w:p w14:paraId="4D926644" w14:textId="77777777" w:rsidR="00803637" w:rsidRDefault="00803637" w:rsidP="004A4794">
      <w:pPr>
        <w:ind w:right="-141"/>
        <w:jc w:val="both"/>
        <w:textAlignment w:val="auto"/>
        <w:rPr>
          <w:rFonts w:ascii="Times New Roman" w:hAnsi="Times New Roman"/>
          <w:i/>
          <w:sz w:val="24"/>
          <w:szCs w:val="24"/>
          <w:lang w:val="bg-BG"/>
        </w:rPr>
      </w:pPr>
    </w:p>
    <w:p w14:paraId="046A13E7" w14:textId="77777777" w:rsidR="00803637" w:rsidRDefault="00803637" w:rsidP="004A4794">
      <w:pPr>
        <w:ind w:right="-141"/>
        <w:jc w:val="both"/>
        <w:textAlignment w:val="auto"/>
        <w:rPr>
          <w:rFonts w:ascii="Times New Roman" w:hAnsi="Times New Roman"/>
          <w:sz w:val="24"/>
          <w:szCs w:val="24"/>
          <w:lang w:val="bg-BG"/>
        </w:rPr>
      </w:pPr>
    </w:p>
    <w:p w14:paraId="748A262F" w14:textId="77777777" w:rsidR="00803637" w:rsidRDefault="00803637" w:rsidP="004A4794">
      <w:pPr>
        <w:ind w:right="-141"/>
        <w:jc w:val="both"/>
        <w:textAlignment w:val="auto"/>
        <w:rPr>
          <w:rFonts w:ascii="Times New Roman" w:hAnsi="Times New Roman"/>
          <w:sz w:val="24"/>
          <w:szCs w:val="24"/>
          <w:lang w:val="bg-BG"/>
        </w:rPr>
      </w:pPr>
    </w:p>
    <w:p w14:paraId="72E7CBC9" w14:textId="77777777" w:rsidR="00803637" w:rsidRPr="00A551BB" w:rsidRDefault="00803637" w:rsidP="004A4794">
      <w:pPr>
        <w:ind w:right="-141"/>
        <w:textAlignment w:val="auto"/>
        <w:rPr>
          <w:rFonts w:ascii="Times New Roman" w:hAnsi="Times New Roman"/>
          <w:sz w:val="18"/>
          <w:szCs w:val="18"/>
          <w:lang w:val="bg-BG"/>
        </w:rPr>
      </w:pPr>
      <w:r w:rsidRPr="00A551BB">
        <w:rPr>
          <w:rFonts w:ascii="Times New Roman" w:hAnsi="Times New Roman"/>
          <w:sz w:val="18"/>
          <w:szCs w:val="18"/>
          <w:lang w:val="bg-BG"/>
        </w:rPr>
        <w:t xml:space="preserve">Съгласувал: </w:t>
      </w:r>
      <w:r w:rsidRPr="00A551BB">
        <w:rPr>
          <w:rFonts w:ascii="Times New Roman" w:hAnsi="Times New Roman"/>
          <w:sz w:val="18"/>
          <w:szCs w:val="18"/>
          <w:lang w:val="bg-BG"/>
        </w:rPr>
        <w:tab/>
        <w:t>..........................</w:t>
      </w:r>
      <w:r w:rsidRPr="00A551BB">
        <w:rPr>
          <w:rFonts w:ascii="Times New Roman" w:hAnsi="Times New Roman"/>
          <w:sz w:val="18"/>
          <w:szCs w:val="18"/>
          <w:lang w:val="bg-BG"/>
        </w:rPr>
        <w:tab/>
        <w:t>.............................</w:t>
      </w:r>
      <w:r w:rsidRPr="00A551BB">
        <w:rPr>
          <w:rFonts w:ascii="Times New Roman" w:hAnsi="Times New Roman"/>
          <w:sz w:val="18"/>
          <w:szCs w:val="18"/>
          <w:lang w:val="bg-BG"/>
        </w:rPr>
        <w:tab/>
        <w:t>…………</w:t>
      </w:r>
      <w:r w:rsidRPr="00CB5A76">
        <w:rPr>
          <w:rFonts w:ascii="Times New Roman" w:hAnsi="Times New Roman"/>
          <w:sz w:val="18"/>
          <w:szCs w:val="18"/>
          <w:lang w:val="bg-BG"/>
        </w:rPr>
        <w:t xml:space="preserve"> </w:t>
      </w:r>
      <w:r w:rsidRPr="00A551BB">
        <w:rPr>
          <w:rFonts w:ascii="Times New Roman" w:hAnsi="Times New Roman"/>
          <w:sz w:val="18"/>
          <w:szCs w:val="18"/>
          <w:lang w:val="bg-BG"/>
        </w:rPr>
        <w:t>Д. Петрова................................................</w:t>
      </w:r>
    </w:p>
    <w:p w14:paraId="4181E1D2" w14:textId="77777777" w:rsidR="00803637" w:rsidRPr="00A551BB" w:rsidRDefault="00803637" w:rsidP="004A4794">
      <w:pPr>
        <w:ind w:right="-141"/>
        <w:textAlignment w:val="auto"/>
        <w:rPr>
          <w:rFonts w:ascii="Times New Roman" w:hAnsi="Times New Roman"/>
          <w:b/>
          <w:color w:val="BFBFBF"/>
          <w:sz w:val="18"/>
          <w:szCs w:val="18"/>
          <w:lang w:val="bg-BG"/>
        </w:rPr>
      </w:pPr>
      <w:r w:rsidRPr="00A551BB">
        <w:rPr>
          <w:rFonts w:ascii="Times New Roman" w:hAnsi="Times New Roman"/>
          <w:sz w:val="18"/>
          <w:szCs w:val="18"/>
          <w:lang w:val="bg-BG"/>
        </w:rPr>
        <w:tab/>
      </w:r>
      <w:r w:rsidRPr="00A551BB">
        <w:rPr>
          <w:rFonts w:ascii="Times New Roman" w:hAnsi="Times New Roman"/>
          <w:sz w:val="18"/>
          <w:szCs w:val="18"/>
          <w:lang w:val="bg-BG"/>
        </w:rPr>
        <w:tab/>
      </w:r>
      <w:r w:rsidRPr="00A551BB">
        <w:rPr>
          <w:rFonts w:ascii="Times New Roman" w:hAnsi="Times New Roman"/>
          <w:b/>
          <w:color w:val="BFBFBF"/>
          <w:sz w:val="18"/>
          <w:szCs w:val="18"/>
          <w:lang w:val="bg-BG"/>
        </w:rPr>
        <w:t>подпис</w:t>
      </w:r>
      <w:r w:rsidRPr="00A551BB">
        <w:rPr>
          <w:rFonts w:ascii="Times New Roman" w:hAnsi="Times New Roman"/>
          <w:b/>
          <w:color w:val="BFBFBF"/>
          <w:sz w:val="18"/>
          <w:szCs w:val="18"/>
          <w:lang w:val="bg-BG"/>
        </w:rPr>
        <w:tab/>
      </w:r>
      <w:r w:rsidRPr="00A551BB">
        <w:rPr>
          <w:rFonts w:ascii="Times New Roman" w:hAnsi="Times New Roman"/>
          <w:b/>
          <w:color w:val="BFBFBF"/>
          <w:sz w:val="18"/>
          <w:szCs w:val="18"/>
          <w:lang w:val="bg-BG"/>
        </w:rPr>
        <w:tab/>
        <w:t>дата</w:t>
      </w:r>
      <w:r w:rsidRPr="00A551BB">
        <w:rPr>
          <w:rFonts w:ascii="Times New Roman" w:hAnsi="Times New Roman"/>
          <w:b/>
          <w:color w:val="BFBFBF"/>
          <w:sz w:val="18"/>
          <w:szCs w:val="18"/>
          <w:lang w:val="bg-BG"/>
        </w:rPr>
        <w:tab/>
      </w:r>
      <w:r w:rsidRPr="00A551BB">
        <w:rPr>
          <w:rFonts w:ascii="Times New Roman" w:hAnsi="Times New Roman"/>
          <w:b/>
          <w:color w:val="BFBFBF"/>
          <w:sz w:val="18"/>
          <w:szCs w:val="18"/>
          <w:lang w:val="bg-BG"/>
        </w:rPr>
        <w:tab/>
      </w:r>
      <w:r w:rsidRPr="00A551BB">
        <w:rPr>
          <w:rFonts w:ascii="Times New Roman" w:hAnsi="Times New Roman"/>
          <w:b/>
          <w:color w:val="BFBFBF"/>
          <w:sz w:val="18"/>
          <w:szCs w:val="18"/>
          <w:lang w:val="bg-BG"/>
        </w:rPr>
        <w:tab/>
      </w:r>
      <w:r>
        <w:rPr>
          <w:rFonts w:ascii="Times New Roman" w:hAnsi="Times New Roman"/>
          <w:b/>
          <w:color w:val="BFBFBF"/>
          <w:sz w:val="18"/>
          <w:szCs w:val="18"/>
          <w:lang w:val="bg-BG"/>
        </w:rPr>
        <w:t xml:space="preserve">Вр. И.Д. </w:t>
      </w:r>
      <w:r w:rsidRPr="00A551BB">
        <w:rPr>
          <w:rFonts w:ascii="Times New Roman" w:hAnsi="Times New Roman"/>
          <w:b/>
          <w:color w:val="BFBFBF"/>
          <w:sz w:val="18"/>
          <w:szCs w:val="18"/>
          <w:lang w:val="bg-BG"/>
        </w:rPr>
        <w:t>директор на дирекция ПД</w:t>
      </w:r>
    </w:p>
    <w:p w14:paraId="2EC0FC3F" w14:textId="77777777" w:rsidR="00803637" w:rsidRPr="00A551BB" w:rsidRDefault="00803637" w:rsidP="004A4794">
      <w:pPr>
        <w:ind w:right="-141"/>
        <w:textAlignment w:val="auto"/>
        <w:rPr>
          <w:rFonts w:ascii="Times New Roman" w:hAnsi="Times New Roman"/>
          <w:sz w:val="18"/>
          <w:szCs w:val="18"/>
          <w:lang w:val="bg-BG"/>
        </w:rPr>
      </w:pPr>
      <w:r w:rsidRPr="00A551BB">
        <w:rPr>
          <w:rFonts w:ascii="Times New Roman" w:hAnsi="Times New Roman"/>
          <w:sz w:val="18"/>
          <w:szCs w:val="18"/>
          <w:lang w:val="bg-BG"/>
        </w:rPr>
        <w:tab/>
      </w:r>
      <w:r w:rsidRPr="00A551BB">
        <w:rPr>
          <w:rFonts w:ascii="Times New Roman" w:hAnsi="Times New Roman"/>
          <w:sz w:val="18"/>
          <w:szCs w:val="18"/>
          <w:lang w:val="bg-BG"/>
        </w:rPr>
        <w:tab/>
      </w:r>
    </w:p>
    <w:p w14:paraId="3C99D740" w14:textId="77777777" w:rsidR="00803637" w:rsidRPr="00A551BB" w:rsidRDefault="00803637" w:rsidP="004A4794">
      <w:pPr>
        <w:ind w:right="-141"/>
        <w:textAlignment w:val="auto"/>
        <w:rPr>
          <w:rFonts w:ascii="Times New Roman" w:hAnsi="Times New Roman"/>
          <w:color w:val="BFBFBF"/>
          <w:sz w:val="18"/>
          <w:szCs w:val="18"/>
          <w:lang w:val="bg-BG"/>
        </w:rPr>
      </w:pPr>
      <w:r w:rsidRPr="00A551BB">
        <w:rPr>
          <w:rFonts w:ascii="Times New Roman" w:hAnsi="Times New Roman"/>
          <w:sz w:val="18"/>
          <w:szCs w:val="18"/>
          <w:lang w:val="bg-BG"/>
        </w:rPr>
        <w:tab/>
      </w:r>
      <w:r w:rsidRPr="00A551BB">
        <w:rPr>
          <w:rFonts w:ascii="Times New Roman" w:hAnsi="Times New Roman"/>
          <w:sz w:val="18"/>
          <w:szCs w:val="18"/>
          <w:lang w:val="bg-BG"/>
        </w:rPr>
        <w:tab/>
      </w:r>
    </w:p>
    <w:p w14:paraId="74E38E55" w14:textId="51F75622" w:rsidR="00803637" w:rsidRPr="00A551BB" w:rsidRDefault="00803637" w:rsidP="004A4794">
      <w:pPr>
        <w:ind w:right="-141"/>
        <w:textAlignment w:val="auto"/>
        <w:rPr>
          <w:rFonts w:ascii="Times New Roman" w:hAnsi="Times New Roman"/>
          <w:sz w:val="18"/>
          <w:szCs w:val="18"/>
          <w:lang w:val="bg-BG"/>
        </w:rPr>
      </w:pPr>
      <w:r w:rsidRPr="00A551BB">
        <w:rPr>
          <w:rFonts w:ascii="Times New Roman" w:hAnsi="Times New Roman"/>
          <w:sz w:val="18"/>
          <w:szCs w:val="18"/>
          <w:lang w:val="bg-BG"/>
        </w:rPr>
        <w:t>Изготви</w:t>
      </w:r>
      <w:r>
        <w:rPr>
          <w:rFonts w:ascii="Times New Roman" w:hAnsi="Times New Roman"/>
          <w:sz w:val="18"/>
          <w:szCs w:val="18"/>
          <w:lang w:val="bg-BG"/>
        </w:rPr>
        <w:t>л:</w:t>
      </w:r>
      <w:r>
        <w:rPr>
          <w:rFonts w:ascii="Times New Roman" w:hAnsi="Times New Roman"/>
          <w:sz w:val="18"/>
          <w:szCs w:val="18"/>
          <w:lang w:val="bg-BG"/>
        </w:rPr>
        <w:tab/>
        <w:t>...........................</w:t>
      </w:r>
      <w:r>
        <w:rPr>
          <w:rFonts w:ascii="Times New Roman" w:hAnsi="Times New Roman"/>
          <w:sz w:val="18"/>
          <w:szCs w:val="18"/>
          <w:lang w:val="bg-BG"/>
        </w:rPr>
        <w:tab/>
        <w:t>1</w:t>
      </w:r>
      <w:r>
        <w:rPr>
          <w:rFonts w:ascii="Times New Roman" w:hAnsi="Times New Roman"/>
          <w:sz w:val="18"/>
          <w:szCs w:val="18"/>
          <w:lang w:val="bg-BG"/>
        </w:rPr>
        <w:t>4</w:t>
      </w:r>
      <w:r>
        <w:rPr>
          <w:rFonts w:ascii="Times New Roman" w:hAnsi="Times New Roman"/>
          <w:sz w:val="18"/>
          <w:szCs w:val="18"/>
          <w:lang w:val="bg-BG"/>
        </w:rPr>
        <w:t>.10</w:t>
      </w:r>
      <w:r w:rsidRPr="00A551BB">
        <w:rPr>
          <w:rFonts w:ascii="Times New Roman" w:hAnsi="Times New Roman"/>
          <w:sz w:val="18"/>
          <w:szCs w:val="18"/>
          <w:lang w:val="bg-BG"/>
        </w:rPr>
        <w:t>.25г...........</w:t>
      </w:r>
      <w:r w:rsidRPr="00A551BB">
        <w:rPr>
          <w:rFonts w:ascii="Times New Roman" w:hAnsi="Times New Roman"/>
          <w:sz w:val="18"/>
          <w:szCs w:val="18"/>
          <w:lang w:val="bg-BG"/>
        </w:rPr>
        <w:tab/>
        <w:t xml:space="preserve"> ……........С. Ахмед.............................................................</w:t>
      </w:r>
    </w:p>
    <w:p w14:paraId="58D85C25" w14:textId="77777777" w:rsidR="00803637" w:rsidRPr="00A551BB" w:rsidRDefault="00803637" w:rsidP="004A4794">
      <w:pPr>
        <w:ind w:right="-141"/>
        <w:textAlignment w:val="auto"/>
        <w:rPr>
          <w:rFonts w:ascii="Times New Roman" w:eastAsia="Calibri" w:hAnsi="Times New Roman"/>
          <w:b/>
          <w:sz w:val="18"/>
          <w:szCs w:val="18"/>
          <w:lang w:val="bg-BG"/>
        </w:rPr>
      </w:pPr>
      <w:r w:rsidRPr="00A551BB">
        <w:rPr>
          <w:rFonts w:ascii="Times New Roman" w:hAnsi="Times New Roman"/>
          <w:sz w:val="18"/>
          <w:szCs w:val="18"/>
          <w:lang w:val="bg-BG"/>
        </w:rPr>
        <w:tab/>
      </w:r>
      <w:r w:rsidRPr="00A551BB">
        <w:rPr>
          <w:rFonts w:ascii="Times New Roman" w:hAnsi="Times New Roman"/>
          <w:sz w:val="18"/>
          <w:szCs w:val="18"/>
          <w:lang w:val="bg-BG"/>
        </w:rPr>
        <w:tab/>
      </w:r>
      <w:r w:rsidRPr="00A551BB">
        <w:rPr>
          <w:rFonts w:ascii="Times New Roman" w:hAnsi="Times New Roman"/>
          <w:b/>
          <w:color w:val="BFBFBF"/>
          <w:sz w:val="18"/>
          <w:szCs w:val="18"/>
          <w:lang w:val="bg-BG"/>
        </w:rPr>
        <w:t>подпис</w:t>
      </w:r>
      <w:r w:rsidRPr="00A551BB">
        <w:rPr>
          <w:rFonts w:ascii="Times New Roman" w:hAnsi="Times New Roman"/>
          <w:b/>
          <w:color w:val="BFBFBF"/>
          <w:sz w:val="18"/>
          <w:szCs w:val="18"/>
          <w:lang w:val="bg-BG"/>
        </w:rPr>
        <w:tab/>
      </w:r>
      <w:r w:rsidRPr="00A551BB">
        <w:rPr>
          <w:rFonts w:ascii="Times New Roman" w:hAnsi="Times New Roman"/>
          <w:b/>
          <w:color w:val="BFBFBF"/>
          <w:sz w:val="18"/>
          <w:szCs w:val="18"/>
          <w:lang w:val="bg-BG"/>
        </w:rPr>
        <w:tab/>
        <w:t>дата</w:t>
      </w:r>
      <w:r w:rsidRPr="00A551BB">
        <w:rPr>
          <w:rFonts w:ascii="Times New Roman" w:hAnsi="Times New Roman"/>
          <w:b/>
          <w:color w:val="BFBFBF"/>
          <w:sz w:val="18"/>
          <w:szCs w:val="18"/>
          <w:lang w:val="bg-BG"/>
        </w:rPr>
        <w:tab/>
        <w:t xml:space="preserve">       </w:t>
      </w:r>
      <w:r w:rsidRPr="00A551BB">
        <w:rPr>
          <w:rFonts w:ascii="Times New Roman" w:hAnsi="Times New Roman"/>
          <w:b/>
          <w:color w:val="BFBFBF"/>
          <w:sz w:val="18"/>
          <w:szCs w:val="18"/>
          <w:lang w:val="bg-BG"/>
        </w:rPr>
        <w:tab/>
      </w:r>
      <w:r w:rsidRPr="00A551BB">
        <w:rPr>
          <w:rFonts w:ascii="Times New Roman" w:hAnsi="Times New Roman"/>
          <w:b/>
          <w:color w:val="BFBFBF"/>
          <w:sz w:val="18"/>
          <w:szCs w:val="18"/>
          <w:lang w:val="bg-BG"/>
        </w:rPr>
        <w:tab/>
        <w:t>главен експерт в отдел ПДБРЗТЗ</w:t>
      </w:r>
    </w:p>
    <w:sectPr w:rsidR="00803637" w:rsidRPr="00A551BB" w:rsidSect="004A4794">
      <w:headerReference w:type="first" r:id="rId9"/>
      <w:footerReference w:type="first" r:id="rId10"/>
      <w:pgSz w:w="11907" w:h="16840" w:code="9"/>
      <w:pgMar w:top="720" w:right="720" w:bottom="720" w:left="720" w:header="426" w:footer="45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43239" w14:textId="77777777" w:rsidR="00CF5921" w:rsidRDefault="00CF5921">
      <w:r>
        <w:separator/>
      </w:r>
    </w:p>
  </w:endnote>
  <w:endnote w:type="continuationSeparator" w:id="0">
    <w:p w14:paraId="54CC15B0" w14:textId="77777777" w:rsidR="00CF5921" w:rsidRDefault="00CF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F09B3" w14:textId="7650796F" w:rsidR="007B171D" w:rsidRDefault="00796B39" w:rsidP="001332DD">
    <w:pPr>
      <w:pStyle w:val="a5"/>
      <w:pBdr>
        <w:top w:val="single" w:sz="4" w:space="0" w:color="auto"/>
      </w:pBdr>
      <w:tabs>
        <w:tab w:val="center" w:pos="4678"/>
        <w:tab w:val="left" w:pos="7230"/>
        <w:tab w:val="left" w:pos="7655"/>
        <w:tab w:val="right" w:pos="10207"/>
      </w:tabs>
      <w:spacing w:line="216" w:lineRule="auto"/>
      <w:ind w:left="-851" w:right="-285"/>
      <w:rPr>
        <w:rFonts w:ascii="Verdana" w:hAnsi="Verdana"/>
        <w:noProof/>
        <w:sz w:val="14"/>
        <w:szCs w:val="16"/>
        <w:lang w:val="ru-RU"/>
      </w:rPr>
    </w:pPr>
    <w:r>
      <w:rPr>
        <w:noProof/>
        <w:lang w:val="bg-BG" w:eastAsia="bg-BG"/>
      </w:rPr>
      <w:drawing>
        <wp:anchor distT="0" distB="0" distL="114300" distR="114300" simplePos="0" relativeHeight="251660288" behindDoc="0" locked="0" layoutInCell="1" allowOverlap="1" wp14:anchorId="34A2137E" wp14:editId="6D0B0F1A">
          <wp:simplePos x="0" y="0"/>
          <wp:positionH relativeFrom="column">
            <wp:posOffset>5113655</wp:posOffset>
          </wp:positionH>
          <wp:positionV relativeFrom="paragraph">
            <wp:posOffset>105410</wp:posOffset>
          </wp:positionV>
          <wp:extent cx="589915" cy="600075"/>
          <wp:effectExtent l="0" t="0" r="635" b="9525"/>
          <wp:wrapNone/>
          <wp:docPr id="33" name="Картина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Mos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991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470FE" w14:textId="084F80C1" w:rsidR="00134FD3" w:rsidRPr="00E75C38" w:rsidRDefault="001B7188" w:rsidP="00134FD3">
    <w:pPr>
      <w:tabs>
        <w:tab w:val="center" w:pos="4703"/>
        <w:tab w:val="right" w:pos="9406"/>
      </w:tabs>
      <w:ind w:left="319" w:hanging="1"/>
      <w:jc w:val="center"/>
      <w:rPr>
        <w:rFonts w:ascii="Times New Roman" w:eastAsia="Calibri" w:hAnsi="Times New Roman"/>
        <w:noProof/>
        <w:lang w:val="bg-BG"/>
      </w:rPr>
    </w:pPr>
    <w:r>
      <w:rPr>
        <w:rFonts w:ascii="Verdana" w:hAnsi="Verdana"/>
        <w:noProof/>
        <w:sz w:val="14"/>
        <w:szCs w:val="16"/>
        <w:lang w:val="bg-BG" w:eastAsia="bg-BG"/>
      </w:rPr>
      <w:drawing>
        <wp:anchor distT="0" distB="0" distL="114300" distR="114300" simplePos="0" relativeHeight="251663360" behindDoc="0" locked="0" layoutInCell="1" allowOverlap="1" wp14:anchorId="0E74F111" wp14:editId="12210746">
          <wp:simplePos x="0" y="0"/>
          <wp:positionH relativeFrom="column">
            <wp:posOffset>-552889</wp:posOffset>
          </wp:positionH>
          <wp:positionV relativeFrom="paragraph">
            <wp:posOffset>9085</wp:posOffset>
          </wp:positionV>
          <wp:extent cx="1943100" cy="780415"/>
          <wp:effectExtent l="0" t="0" r="0" b="635"/>
          <wp:wrapNone/>
          <wp:docPr id="34"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TTTTTTEEEEMMMMMMPPPPP\Untitled-2.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43100" cy="780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4FD3" w:rsidRPr="00E75C38">
      <w:rPr>
        <w:rFonts w:ascii="Times New Roman" w:eastAsia="Calibri" w:hAnsi="Times New Roman"/>
        <w:noProof/>
        <w:lang w:val="bg-BG"/>
      </w:rPr>
      <w:t>гр. Хасково</w:t>
    </w:r>
    <w:r w:rsidR="00201E93">
      <w:rPr>
        <w:rFonts w:ascii="Times New Roman" w:eastAsia="Calibri" w:hAnsi="Times New Roman"/>
        <w:noProof/>
        <w:lang w:val="bg-BG"/>
      </w:rPr>
      <w:t xml:space="preserve"> 6300, ул. „Добруджа” № 14, ет.4</w:t>
    </w:r>
  </w:p>
  <w:p w14:paraId="564F7EC3" w14:textId="3DD0D093" w:rsidR="00134FD3" w:rsidRPr="00201E93" w:rsidRDefault="00134FD3" w:rsidP="00134FD3">
    <w:pPr>
      <w:tabs>
        <w:tab w:val="center" w:pos="4703"/>
        <w:tab w:val="right" w:pos="9406"/>
      </w:tabs>
      <w:ind w:left="281"/>
      <w:jc w:val="center"/>
      <w:rPr>
        <w:rFonts w:ascii="Times New Roman" w:eastAsia="Calibri" w:hAnsi="Times New Roman"/>
        <w:noProof/>
        <w:lang w:val="bg-BG"/>
      </w:rPr>
    </w:pPr>
    <w:r w:rsidRPr="00E75C38">
      <w:rPr>
        <w:rFonts w:ascii="Times New Roman" w:eastAsia="Calibri" w:hAnsi="Times New Roman"/>
        <w:noProof/>
        <w:lang w:val="bg-BG"/>
      </w:rPr>
      <w:t>тел: +359</w:t>
    </w:r>
    <w:r w:rsidRPr="00E75C38">
      <w:rPr>
        <w:rFonts w:ascii="Times New Roman" w:eastAsia="Calibri" w:hAnsi="Times New Roman"/>
        <w:noProof/>
      </w:rPr>
      <w:t xml:space="preserve"> </w:t>
    </w:r>
    <w:r w:rsidRPr="00E75C38">
      <w:rPr>
        <w:rFonts w:ascii="Times New Roman" w:eastAsia="Calibri" w:hAnsi="Times New Roman"/>
        <w:noProof/>
        <w:lang w:val="bg-BG"/>
      </w:rPr>
      <w:t>38 60</w:t>
    </w:r>
    <w:r w:rsidRPr="00E75C38">
      <w:rPr>
        <w:rFonts w:ascii="Times New Roman" w:eastAsia="Calibri" w:hAnsi="Times New Roman"/>
        <w:noProof/>
      </w:rPr>
      <w:t xml:space="preserve"> </w:t>
    </w:r>
    <w:r w:rsidRPr="00E75C38">
      <w:rPr>
        <w:rFonts w:ascii="Times New Roman" w:eastAsia="Calibri" w:hAnsi="Times New Roman"/>
        <w:noProof/>
        <w:lang w:val="bg-BG"/>
      </w:rPr>
      <w:t>16</w:t>
    </w:r>
    <w:r w:rsidRPr="00E75C38">
      <w:rPr>
        <w:rFonts w:ascii="Times New Roman" w:eastAsia="Calibri" w:hAnsi="Times New Roman"/>
        <w:noProof/>
      </w:rPr>
      <w:t xml:space="preserve"> </w:t>
    </w:r>
    <w:r w:rsidR="008D6DFC">
      <w:rPr>
        <w:rFonts w:ascii="Times New Roman" w:eastAsia="Calibri" w:hAnsi="Times New Roman"/>
        <w:noProof/>
      </w:rPr>
      <w:t>34</w:t>
    </w:r>
    <w:r w:rsidRPr="00E75C38">
      <w:rPr>
        <w:rFonts w:ascii="Times New Roman" w:eastAsia="Calibri" w:hAnsi="Times New Roman"/>
        <w:noProof/>
      </w:rPr>
      <w:t xml:space="preserve">, +359 38 60 16 </w:t>
    </w:r>
    <w:r w:rsidR="00201E93">
      <w:rPr>
        <w:rFonts w:ascii="Times New Roman" w:eastAsia="Calibri" w:hAnsi="Times New Roman"/>
        <w:noProof/>
        <w:lang w:val="bg-BG"/>
      </w:rPr>
      <w:t>28</w:t>
    </w:r>
  </w:p>
  <w:p w14:paraId="42BEEB69" w14:textId="77777777" w:rsidR="00134FD3" w:rsidRPr="00E75C38" w:rsidRDefault="00134FD3" w:rsidP="00134FD3">
    <w:pPr>
      <w:tabs>
        <w:tab w:val="center" w:pos="4703"/>
        <w:tab w:val="right" w:pos="9406"/>
      </w:tabs>
      <w:ind w:left="281"/>
      <w:jc w:val="center"/>
      <w:rPr>
        <w:rFonts w:ascii="Times New Roman" w:eastAsia="Calibri" w:hAnsi="Times New Roman"/>
        <w:noProof/>
        <w:lang w:val="bg-BG"/>
      </w:rPr>
    </w:pPr>
    <w:r w:rsidRPr="00E75C38">
      <w:rPr>
        <w:rFonts w:ascii="Times New Roman" w:eastAsia="Calibri" w:hAnsi="Times New Roman"/>
        <w:noProof/>
        <w:lang w:val="bg-BG"/>
      </w:rPr>
      <w:t xml:space="preserve">e-mail: </w:t>
    </w:r>
    <w:hyperlink r:id="rId3" w:history="1">
      <w:r w:rsidRPr="00E75C38">
        <w:rPr>
          <w:rStyle w:val="a9"/>
          <w:rFonts w:ascii="Times New Roman" w:eastAsia="Calibri" w:hAnsi="Times New Roman"/>
          <w:noProof/>
        </w:rPr>
        <w:t>delovodstvo</w:t>
      </w:r>
      <w:r w:rsidRPr="00E75C38">
        <w:rPr>
          <w:rStyle w:val="a9"/>
          <w:rFonts w:ascii="Times New Roman" w:eastAsia="Calibri" w:hAnsi="Times New Roman"/>
          <w:noProof/>
          <w:lang w:val="bg-BG"/>
        </w:rPr>
        <w:t>@riosv-hs.org</w:t>
      </w:r>
    </w:hyperlink>
  </w:p>
  <w:p w14:paraId="0F3C116B" w14:textId="17B865D6" w:rsidR="007B171D" w:rsidRPr="006846A3" w:rsidRDefault="002A61D6" w:rsidP="00134FD3">
    <w:pPr>
      <w:pStyle w:val="a3"/>
      <w:jc w:val="center"/>
      <w:rPr>
        <w:lang w:val="bg-BG"/>
      </w:rPr>
    </w:pPr>
    <w:r>
      <w:rPr>
        <w:lang w:val="bg-BG"/>
      </w:rPr>
      <w:t xml:space="preserve">             </w:t>
    </w:r>
    <w:hyperlink r:id="rId4" w:history="1">
      <w:r w:rsidR="00134FD3" w:rsidRPr="00E75C38">
        <w:rPr>
          <w:rStyle w:val="a9"/>
          <w:rFonts w:ascii="Times New Roman" w:eastAsia="Calibri" w:hAnsi="Times New Roman"/>
          <w:noProof/>
        </w:rPr>
        <w:t>https://haskovo-riew.egov.bg</w:t>
      </w:r>
    </w:hyperlink>
  </w:p>
  <w:p w14:paraId="27B8A5D6" w14:textId="712CD5BD" w:rsidR="007B171D" w:rsidRDefault="007B171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1FB06" w14:textId="77777777" w:rsidR="00CF5921" w:rsidRDefault="00CF5921">
      <w:r>
        <w:separator/>
      </w:r>
    </w:p>
  </w:footnote>
  <w:footnote w:type="continuationSeparator" w:id="0">
    <w:p w14:paraId="4F4789AD" w14:textId="77777777" w:rsidR="00CF5921" w:rsidRDefault="00CF59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42EE2" w14:textId="4DE7CBDD" w:rsidR="00022FD3" w:rsidRPr="005B69F7" w:rsidRDefault="0051090D" w:rsidP="00747578">
    <w:pPr>
      <w:pStyle w:val="2"/>
      <w:jc w:val="center"/>
      <w:rPr>
        <w:rStyle w:val="aa"/>
        <w:iCs/>
        <w:sz w:val="2"/>
        <w:szCs w:val="2"/>
      </w:rPr>
    </w:pPr>
    <w:r w:rsidRPr="00134FD3">
      <w:rPr>
        <w:noProof/>
        <w:lang w:eastAsia="bg-BG"/>
      </w:rPr>
      <mc:AlternateContent>
        <mc:Choice Requires="wps">
          <w:drawing>
            <wp:anchor distT="0" distB="0" distL="114299" distR="114299" simplePos="0" relativeHeight="251656192" behindDoc="0" locked="0" layoutInCell="1" allowOverlap="1" wp14:anchorId="44812E2E" wp14:editId="3948BA44">
              <wp:simplePos x="0" y="0"/>
              <wp:positionH relativeFrom="column">
                <wp:posOffset>448408</wp:posOffset>
              </wp:positionH>
              <wp:positionV relativeFrom="paragraph">
                <wp:posOffset>-15533</wp:posOffset>
              </wp:positionV>
              <wp:extent cx="0" cy="764540"/>
              <wp:effectExtent l="0" t="0" r="19050" b="1651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4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3E9CAEE2" id="_x0000_t32" coordsize="21600,21600" o:spt="32" o:oned="t" path="m,l21600,21600e" filled="f">
              <v:path arrowok="t" fillok="f" o:connecttype="none"/>
              <o:lock v:ext="edit" shapetype="t"/>
            </v:shapetype>
            <v:shape id="AutoShape 2" o:spid="_x0000_s1026" type="#_x0000_t32" style="position:absolute;margin-left:35.3pt;margin-top:-1.2pt;width:0;height:60.2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XgHgIAADoEAAAOAAAAZHJzL2Uyb0RvYy54bWysU02P2yAQvVfqf0DcE3/UyS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"/>
          </w:pict>
        </mc:Fallback>
      </mc:AlternateContent>
    </w:r>
    <w:r>
      <w:rPr>
        <w:noProof/>
        <w:lang w:eastAsia="bg-BG"/>
      </w:rPr>
      <w:drawing>
        <wp:anchor distT="0" distB="0" distL="114300" distR="114300" simplePos="0" relativeHeight="251654144" behindDoc="0" locked="0" layoutInCell="1" allowOverlap="1" wp14:anchorId="53B81F06" wp14:editId="5084CE80">
          <wp:simplePos x="0" y="0"/>
          <wp:positionH relativeFrom="column">
            <wp:posOffset>-193040</wp:posOffset>
          </wp:positionH>
          <wp:positionV relativeFrom="paragraph">
            <wp:posOffset>-78740</wp:posOffset>
          </wp:positionV>
          <wp:extent cx="600710" cy="832485"/>
          <wp:effectExtent l="0" t="0" r="8890" b="5715"/>
          <wp:wrapSquare wrapText="bothSides"/>
          <wp:docPr id="32" name="Картина 32"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pic:spPr>
              </pic:pic>
            </a:graphicData>
          </a:graphic>
        </wp:anchor>
      </w:drawing>
    </w:r>
  </w:p>
  <w:p w14:paraId="46E76E2A" w14:textId="5A0BD4F0" w:rsidR="00022FD3" w:rsidRPr="00134FD3" w:rsidRDefault="00022FD3" w:rsidP="0051090D">
    <w:pPr>
      <w:pStyle w:val="1"/>
      <w:framePr w:w="0" w:hRule="auto" w:wrap="auto" w:vAnchor="margin" w:hAnchor="text" w:xAlign="left" w:yAlign="inline"/>
      <w:tabs>
        <w:tab w:val="left" w:pos="1276"/>
      </w:tabs>
      <w:ind w:left="851"/>
      <w:jc w:val="left"/>
      <w:rPr>
        <w:rFonts w:ascii="Times New Roman" w:hAnsi="Times New Roman"/>
        <w:spacing w:val="40"/>
        <w:sz w:val="30"/>
        <w:szCs w:val="30"/>
      </w:rPr>
    </w:pPr>
    <w:r w:rsidRPr="00134FD3">
      <w:rPr>
        <w:rFonts w:ascii="Times New Roman" w:hAnsi="Times New Roman"/>
        <w:spacing w:val="40"/>
        <w:sz w:val="30"/>
        <w:szCs w:val="30"/>
      </w:rPr>
      <w:t>РЕПУБЛИКА БЪЛГАРИЯ</w:t>
    </w:r>
  </w:p>
  <w:p w14:paraId="377A27D6" w14:textId="1C40E5A5" w:rsidR="00022FD3" w:rsidRPr="00796B39" w:rsidRDefault="00022FD3" w:rsidP="0051090D">
    <w:pPr>
      <w:pStyle w:val="1"/>
      <w:framePr w:w="0" w:hRule="auto" w:wrap="auto" w:vAnchor="margin" w:hAnchor="text" w:xAlign="left" w:yAlign="inline"/>
      <w:tabs>
        <w:tab w:val="left" w:pos="1276"/>
      </w:tabs>
      <w:spacing w:line="276" w:lineRule="auto"/>
      <w:ind w:left="851"/>
      <w:jc w:val="left"/>
      <w:rPr>
        <w:rFonts w:ascii="Times New Roman" w:hAnsi="Times New Roman"/>
        <w:spacing w:val="40"/>
        <w:sz w:val="28"/>
        <w:szCs w:val="28"/>
      </w:rPr>
    </w:pPr>
    <w:r w:rsidRPr="00796B39">
      <w:rPr>
        <w:rFonts w:ascii="Times New Roman" w:hAnsi="Times New Roman"/>
        <w:spacing w:val="40"/>
        <w:sz w:val="28"/>
        <w:szCs w:val="28"/>
      </w:rPr>
      <w:t>Министерство на околната среда и водите</w:t>
    </w:r>
  </w:p>
  <w:p w14:paraId="7A1E99EA" w14:textId="5474DA1A" w:rsidR="00022FD3" w:rsidRPr="00796B39" w:rsidRDefault="00796B39" w:rsidP="0051090D">
    <w:pPr>
      <w:tabs>
        <w:tab w:val="left" w:pos="1276"/>
      </w:tabs>
      <w:ind w:left="851"/>
      <w:rPr>
        <w:rFonts w:ascii="Times New Roman" w:hAnsi="Times New Roman"/>
        <w:b/>
        <w:sz w:val="22"/>
        <w:szCs w:val="24"/>
        <w:lang w:val="bg-BG"/>
      </w:rPr>
    </w:pPr>
    <w:r w:rsidRPr="00796B39">
      <w:rPr>
        <w:rFonts w:ascii="Times New Roman" w:hAnsi="Times New Roman"/>
        <w:b/>
        <w:sz w:val="22"/>
        <w:szCs w:val="24"/>
        <w:lang w:val="bg-BG"/>
      </w:rPr>
      <w:t>РЕГИОНАЛНА ИНСПЕКЦИЯ ПО ОКОЛНАТА СРЕДА И ВОДИТЕ  ̶  ХАСКОВО</w:t>
    </w:r>
  </w:p>
  <w:p w14:paraId="03038D90" w14:textId="77777777" w:rsidR="00022FD3" w:rsidRPr="00232F5D" w:rsidRDefault="00022FD3" w:rsidP="0051090D">
    <w:pPr>
      <w:pStyle w:val="Default"/>
      <w:ind w:left="851"/>
      <w:jc w:val="both"/>
      <w:rPr>
        <w:rFonts w:ascii="Arial" w:hAnsi="Arial" w:cs="Arial"/>
        <w:sz w:val="18"/>
        <w:szCs w:val="18"/>
        <w:lang w:val="ru-RU"/>
      </w:rPr>
    </w:pPr>
    <w:r>
      <w:rPr>
        <w:rFonts w:ascii="Arial" w:hAnsi="Arial" w:cs="Arial"/>
      </w:rPr>
      <w:t xml:space="preserve">       </w:t>
    </w:r>
  </w:p>
  <w:p w14:paraId="3A5A81FD" w14:textId="77777777" w:rsidR="00022FD3" w:rsidRPr="00B21F44" w:rsidRDefault="00022FD3" w:rsidP="00201E93">
    <w:pPr>
      <w:ind w:left="142"/>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00"/>
        <w:position w:val="0"/>
        <w:sz w:val="24"/>
        <w:szCs w:val="24"/>
        <w:vertAlign w:val="baseline"/>
        <w:lang w:val="bg-BG"/>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position w:val="0"/>
        <w:sz w:val="24"/>
        <w:szCs w:val="24"/>
        <w:vertAlign w:val="baseline"/>
        <w:lang w:val="bg-BG"/>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position w:val="0"/>
        <w:sz w:val="24"/>
        <w:szCs w:val="24"/>
        <w:vertAlign w:val="baseline"/>
        <w:lang w:val="bg-BG"/>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7E63DFF"/>
    <w:multiLevelType w:val="hybridMultilevel"/>
    <w:tmpl w:val="57A24402"/>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
    <w:nsid w:val="0E5D2ADF"/>
    <w:multiLevelType w:val="hybridMultilevel"/>
    <w:tmpl w:val="EAEAC4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9A96838"/>
    <w:multiLevelType w:val="hybridMultilevel"/>
    <w:tmpl w:val="F3C6754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
    <w:nsid w:val="304033A4"/>
    <w:multiLevelType w:val="hybridMultilevel"/>
    <w:tmpl w:val="BB4255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3B450DC7"/>
    <w:multiLevelType w:val="hybridMultilevel"/>
    <w:tmpl w:val="43DCDDE8"/>
    <w:lvl w:ilvl="0" w:tplc="DAB26454">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44C57496"/>
    <w:multiLevelType w:val="hybridMultilevel"/>
    <w:tmpl w:val="C4907436"/>
    <w:lvl w:ilvl="0" w:tplc="0AA250E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4D8D65C7"/>
    <w:multiLevelType w:val="hybridMultilevel"/>
    <w:tmpl w:val="4C4A1AD0"/>
    <w:lvl w:ilvl="0" w:tplc="4F58441C">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9">
    <w:nsid w:val="4E6F4356"/>
    <w:multiLevelType w:val="hybridMultilevel"/>
    <w:tmpl w:val="2D1848EC"/>
    <w:lvl w:ilvl="0" w:tplc="618C8EF0">
      <w:start w:val="3"/>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0">
    <w:nsid w:val="5F201934"/>
    <w:multiLevelType w:val="multilevel"/>
    <w:tmpl w:val="3050F89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1">
    <w:nsid w:val="604C0AE9"/>
    <w:multiLevelType w:val="hybridMultilevel"/>
    <w:tmpl w:val="77FEA7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69C44169"/>
    <w:multiLevelType w:val="hybridMultilevel"/>
    <w:tmpl w:val="591AA81C"/>
    <w:lvl w:ilvl="0" w:tplc="94A2B0D6">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3">
    <w:nsid w:val="7CB62CCA"/>
    <w:multiLevelType w:val="hybridMultilevel"/>
    <w:tmpl w:val="7FE61F32"/>
    <w:lvl w:ilvl="0" w:tplc="0EAAF6FA">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num w:numId="1">
    <w:abstractNumId w:val="6"/>
  </w:num>
  <w:num w:numId="2">
    <w:abstractNumId w:val="4"/>
  </w:num>
  <w:num w:numId="3">
    <w:abstractNumId w:val="0"/>
  </w:num>
  <w:num w:numId="4">
    <w:abstractNumId w:val="10"/>
  </w:num>
  <w:num w:numId="5">
    <w:abstractNumId w:val="11"/>
  </w:num>
  <w:num w:numId="6">
    <w:abstractNumId w:val="2"/>
  </w:num>
  <w:num w:numId="7">
    <w:abstractNumId w:val="1"/>
  </w:num>
  <w:num w:numId="8">
    <w:abstractNumId w:val="3"/>
  </w:num>
  <w:num w:numId="9">
    <w:abstractNumId w:val="7"/>
  </w:num>
  <w:num w:numId="10">
    <w:abstractNumId w:val="5"/>
  </w:num>
  <w:num w:numId="11">
    <w:abstractNumId w:val="12"/>
  </w:num>
  <w:num w:numId="12">
    <w:abstractNumId w:val="8"/>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01E"/>
    <w:rsid w:val="0000306F"/>
    <w:rsid w:val="00007D0D"/>
    <w:rsid w:val="00016564"/>
    <w:rsid w:val="0002028B"/>
    <w:rsid w:val="00020324"/>
    <w:rsid w:val="00022FD3"/>
    <w:rsid w:val="00032A27"/>
    <w:rsid w:val="00041EE4"/>
    <w:rsid w:val="0004258C"/>
    <w:rsid w:val="00046DF7"/>
    <w:rsid w:val="00046FE7"/>
    <w:rsid w:val="0004757E"/>
    <w:rsid w:val="00051A0B"/>
    <w:rsid w:val="00051D22"/>
    <w:rsid w:val="00057991"/>
    <w:rsid w:val="00060A0A"/>
    <w:rsid w:val="000639A6"/>
    <w:rsid w:val="0006441C"/>
    <w:rsid w:val="00066AA2"/>
    <w:rsid w:val="0008693A"/>
    <w:rsid w:val="00087153"/>
    <w:rsid w:val="000923D9"/>
    <w:rsid w:val="000A0CAD"/>
    <w:rsid w:val="000A6B4E"/>
    <w:rsid w:val="000A7646"/>
    <w:rsid w:val="000B043F"/>
    <w:rsid w:val="000C2831"/>
    <w:rsid w:val="000C60B1"/>
    <w:rsid w:val="000D7DB5"/>
    <w:rsid w:val="000F740E"/>
    <w:rsid w:val="00102602"/>
    <w:rsid w:val="001073F0"/>
    <w:rsid w:val="00124CE3"/>
    <w:rsid w:val="001256FF"/>
    <w:rsid w:val="0012699E"/>
    <w:rsid w:val="001314B7"/>
    <w:rsid w:val="001329EE"/>
    <w:rsid w:val="001332DD"/>
    <w:rsid w:val="00134FD3"/>
    <w:rsid w:val="0014010C"/>
    <w:rsid w:val="0014371E"/>
    <w:rsid w:val="00157D1E"/>
    <w:rsid w:val="001609E9"/>
    <w:rsid w:val="00160D5D"/>
    <w:rsid w:val="001638F9"/>
    <w:rsid w:val="001705E2"/>
    <w:rsid w:val="00173B92"/>
    <w:rsid w:val="001763BB"/>
    <w:rsid w:val="00180B75"/>
    <w:rsid w:val="00182876"/>
    <w:rsid w:val="001934C1"/>
    <w:rsid w:val="00194A27"/>
    <w:rsid w:val="00197C19"/>
    <w:rsid w:val="001A213D"/>
    <w:rsid w:val="001B170D"/>
    <w:rsid w:val="001B4BA5"/>
    <w:rsid w:val="001B7188"/>
    <w:rsid w:val="001C035D"/>
    <w:rsid w:val="001C3221"/>
    <w:rsid w:val="001C5702"/>
    <w:rsid w:val="001C6903"/>
    <w:rsid w:val="001D1419"/>
    <w:rsid w:val="001E10FE"/>
    <w:rsid w:val="001E2777"/>
    <w:rsid w:val="001E3BE2"/>
    <w:rsid w:val="001E5B79"/>
    <w:rsid w:val="001F010B"/>
    <w:rsid w:val="00200386"/>
    <w:rsid w:val="00201E93"/>
    <w:rsid w:val="00201FBF"/>
    <w:rsid w:val="002044B3"/>
    <w:rsid w:val="0020653E"/>
    <w:rsid w:val="00210C41"/>
    <w:rsid w:val="00214E10"/>
    <w:rsid w:val="002172FC"/>
    <w:rsid w:val="002222AF"/>
    <w:rsid w:val="00232F5D"/>
    <w:rsid w:val="00233451"/>
    <w:rsid w:val="0024120B"/>
    <w:rsid w:val="002444E1"/>
    <w:rsid w:val="0025066A"/>
    <w:rsid w:val="00252C32"/>
    <w:rsid w:val="00252FA9"/>
    <w:rsid w:val="0025518A"/>
    <w:rsid w:val="00255933"/>
    <w:rsid w:val="00266D04"/>
    <w:rsid w:val="002725A3"/>
    <w:rsid w:val="00276A72"/>
    <w:rsid w:val="00290449"/>
    <w:rsid w:val="00293494"/>
    <w:rsid w:val="002979FA"/>
    <w:rsid w:val="002A019C"/>
    <w:rsid w:val="002A11F4"/>
    <w:rsid w:val="002A4D77"/>
    <w:rsid w:val="002A61D6"/>
    <w:rsid w:val="002B69C0"/>
    <w:rsid w:val="002B7809"/>
    <w:rsid w:val="002C4D3D"/>
    <w:rsid w:val="002E1711"/>
    <w:rsid w:val="002E25EF"/>
    <w:rsid w:val="002E4275"/>
    <w:rsid w:val="0030321E"/>
    <w:rsid w:val="00303BDF"/>
    <w:rsid w:val="00304B22"/>
    <w:rsid w:val="00307D62"/>
    <w:rsid w:val="0031283E"/>
    <w:rsid w:val="003141FD"/>
    <w:rsid w:val="00315F97"/>
    <w:rsid w:val="00317785"/>
    <w:rsid w:val="00320BE4"/>
    <w:rsid w:val="00324274"/>
    <w:rsid w:val="0033173D"/>
    <w:rsid w:val="00335686"/>
    <w:rsid w:val="00342BD9"/>
    <w:rsid w:val="003442EA"/>
    <w:rsid w:val="003447D3"/>
    <w:rsid w:val="00344977"/>
    <w:rsid w:val="00353B18"/>
    <w:rsid w:val="003567C7"/>
    <w:rsid w:val="00356FF7"/>
    <w:rsid w:val="00357E00"/>
    <w:rsid w:val="003609DA"/>
    <w:rsid w:val="0037795D"/>
    <w:rsid w:val="00383DE9"/>
    <w:rsid w:val="00387CBB"/>
    <w:rsid w:val="003948A1"/>
    <w:rsid w:val="003976ED"/>
    <w:rsid w:val="0039775F"/>
    <w:rsid w:val="003B04C4"/>
    <w:rsid w:val="003B35A3"/>
    <w:rsid w:val="003B7CA7"/>
    <w:rsid w:val="003C1DFA"/>
    <w:rsid w:val="003C673E"/>
    <w:rsid w:val="003E1C65"/>
    <w:rsid w:val="003E4FEA"/>
    <w:rsid w:val="003F004F"/>
    <w:rsid w:val="003F3AA0"/>
    <w:rsid w:val="003F46CB"/>
    <w:rsid w:val="003F5857"/>
    <w:rsid w:val="003F650C"/>
    <w:rsid w:val="00400DB9"/>
    <w:rsid w:val="0042023F"/>
    <w:rsid w:val="00422159"/>
    <w:rsid w:val="00431F9E"/>
    <w:rsid w:val="00446795"/>
    <w:rsid w:val="00452C9B"/>
    <w:rsid w:val="004624E4"/>
    <w:rsid w:val="004713FE"/>
    <w:rsid w:val="00475895"/>
    <w:rsid w:val="00480D4F"/>
    <w:rsid w:val="0048442F"/>
    <w:rsid w:val="00492D52"/>
    <w:rsid w:val="00493DCB"/>
    <w:rsid w:val="004A2033"/>
    <w:rsid w:val="004A4794"/>
    <w:rsid w:val="004A598A"/>
    <w:rsid w:val="004A695E"/>
    <w:rsid w:val="004B61B4"/>
    <w:rsid w:val="004C3144"/>
    <w:rsid w:val="004C3CAB"/>
    <w:rsid w:val="004D0446"/>
    <w:rsid w:val="004D288F"/>
    <w:rsid w:val="004E35C1"/>
    <w:rsid w:val="004F1698"/>
    <w:rsid w:val="004F23DF"/>
    <w:rsid w:val="004F406B"/>
    <w:rsid w:val="004F765C"/>
    <w:rsid w:val="00500B4C"/>
    <w:rsid w:val="00506878"/>
    <w:rsid w:val="0051090D"/>
    <w:rsid w:val="00514513"/>
    <w:rsid w:val="005374B3"/>
    <w:rsid w:val="00550AD8"/>
    <w:rsid w:val="00555454"/>
    <w:rsid w:val="0056370F"/>
    <w:rsid w:val="005638A3"/>
    <w:rsid w:val="00566728"/>
    <w:rsid w:val="005700E1"/>
    <w:rsid w:val="0057056E"/>
    <w:rsid w:val="005810F3"/>
    <w:rsid w:val="0058414E"/>
    <w:rsid w:val="0058680E"/>
    <w:rsid w:val="00592387"/>
    <w:rsid w:val="00594B27"/>
    <w:rsid w:val="005958F0"/>
    <w:rsid w:val="005A3B17"/>
    <w:rsid w:val="005B69F7"/>
    <w:rsid w:val="005B6C58"/>
    <w:rsid w:val="005C1431"/>
    <w:rsid w:val="005C3CDA"/>
    <w:rsid w:val="005C547F"/>
    <w:rsid w:val="005C611C"/>
    <w:rsid w:val="005D371D"/>
    <w:rsid w:val="005D5F89"/>
    <w:rsid w:val="005D7788"/>
    <w:rsid w:val="005E120F"/>
    <w:rsid w:val="005F4AD5"/>
    <w:rsid w:val="00602A0B"/>
    <w:rsid w:val="006037FC"/>
    <w:rsid w:val="006052CF"/>
    <w:rsid w:val="006067A5"/>
    <w:rsid w:val="006177CB"/>
    <w:rsid w:val="00622041"/>
    <w:rsid w:val="006241FF"/>
    <w:rsid w:val="00624E2F"/>
    <w:rsid w:val="00627A1B"/>
    <w:rsid w:val="006340C8"/>
    <w:rsid w:val="006365CA"/>
    <w:rsid w:val="006400A8"/>
    <w:rsid w:val="00643097"/>
    <w:rsid w:val="00647FAC"/>
    <w:rsid w:val="0066091C"/>
    <w:rsid w:val="00661C46"/>
    <w:rsid w:val="006648C9"/>
    <w:rsid w:val="00666FA7"/>
    <w:rsid w:val="00667718"/>
    <w:rsid w:val="00667F01"/>
    <w:rsid w:val="00674372"/>
    <w:rsid w:val="006804BD"/>
    <w:rsid w:val="00684336"/>
    <w:rsid w:val="00684664"/>
    <w:rsid w:val="006846A3"/>
    <w:rsid w:val="0068771A"/>
    <w:rsid w:val="0069221C"/>
    <w:rsid w:val="00697048"/>
    <w:rsid w:val="006A03A1"/>
    <w:rsid w:val="006A25AF"/>
    <w:rsid w:val="006A310C"/>
    <w:rsid w:val="006B0B9A"/>
    <w:rsid w:val="006B0F3C"/>
    <w:rsid w:val="006B7271"/>
    <w:rsid w:val="006B794E"/>
    <w:rsid w:val="006B7A2C"/>
    <w:rsid w:val="006D21A3"/>
    <w:rsid w:val="006E1608"/>
    <w:rsid w:val="006E166F"/>
    <w:rsid w:val="006E28B6"/>
    <w:rsid w:val="006F2447"/>
    <w:rsid w:val="006F48F2"/>
    <w:rsid w:val="00704896"/>
    <w:rsid w:val="00705F61"/>
    <w:rsid w:val="00716AAB"/>
    <w:rsid w:val="00726409"/>
    <w:rsid w:val="007317EF"/>
    <w:rsid w:val="00734B86"/>
    <w:rsid w:val="0073580A"/>
    <w:rsid w:val="00735898"/>
    <w:rsid w:val="007366CD"/>
    <w:rsid w:val="00747578"/>
    <w:rsid w:val="00767D2A"/>
    <w:rsid w:val="007719EF"/>
    <w:rsid w:val="0077377D"/>
    <w:rsid w:val="00775B7A"/>
    <w:rsid w:val="007775E7"/>
    <w:rsid w:val="00783F1A"/>
    <w:rsid w:val="0079133D"/>
    <w:rsid w:val="00796B39"/>
    <w:rsid w:val="007A2655"/>
    <w:rsid w:val="007A4687"/>
    <w:rsid w:val="007A6290"/>
    <w:rsid w:val="007B171D"/>
    <w:rsid w:val="007B2208"/>
    <w:rsid w:val="007B28CC"/>
    <w:rsid w:val="007C33DA"/>
    <w:rsid w:val="007C45E4"/>
    <w:rsid w:val="007C796B"/>
    <w:rsid w:val="007D0C4F"/>
    <w:rsid w:val="007D260A"/>
    <w:rsid w:val="007D30B4"/>
    <w:rsid w:val="007D311C"/>
    <w:rsid w:val="007D3496"/>
    <w:rsid w:val="007D7534"/>
    <w:rsid w:val="007E0E1A"/>
    <w:rsid w:val="007E27DC"/>
    <w:rsid w:val="007E34B8"/>
    <w:rsid w:val="007E7FB9"/>
    <w:rsid w:val="007F0F39"/>
    <w:rsid w:val="007F4E1C"/>
    <w:rsid w:val="007F59E5"/>
    <w:rsid w:val="00800AD3"/>
    <w:rsid w:val="00803637"/>
    <w:rsid w:val="0080393F"/>
    <w:rsid w:val="00807F6A"/>
    <w:rsid w:val="00833B3B"/>
    <w:rsid w:val="00841CCC"/>
    <w:rsid w:val="00842F0C"/>
    <w:rsid w:val="00846B52"/>
    <w:rsid w:val="00847E84"/>
    <w:rsid w:val="00851A7C"/>
    <w:rsid w:val="0085348A"/>
    <w:rsid w:val="00854615"/>
    <w:rsid w:val="008572A6"/>
    <w:rsid w:val="00860BE3"/>
    <w:rsid w:val="00867924"/>
    <w:rsid w:val="008743BA"/>
    <w:rsid w:val="00883FC0"/>
    <w:rsid w:val="00886F85"/>
    <w:rsid w:val="008A0108"/>
    <w:rsid w:val="008B0206"/>
    <w:rsid w:val="008B1300"/>
    <w:rsid w:val="008B6AA7"/>
    <w:rsid w:val="008C0011"/>
    <w:rsid w:val="008C7A24"/>
    <w:rsid w:val="008D505A"/>
    <w:rsid w:val="008D6DFC"/>
    <w:rsid w:val="008E2485"/>
    <w:rsid w:val="008E3D91"/>
    <w:rsid w:val="008E59A6"/>
    <w:rsid w:val="008E78BF"/>
    <w:rsid w:val="008F1730"/>
    <w:rsid w:val="008F3DF9"/>
    <w:rsid w:val="00900DD4"/>
    <w:rsid w:val="00907EB4"/>
    <w:rsid w:val="0091177C"/>
    <w:rsid w:val="00936425"/>
    <w:rsid w:val="00940B76"/>
    <w:rsid w:val="0094248A"/>
    <w:rsid w:val="00946D85"/>
    <w:rsid w:val="00950163"/>
    <w:rsid w:val="00955BA9"/>
    <w:rsid w:val="00967871"/>
    <w:rsid w:val="00973C05"/>
    <w:rsid w:val="00974546"/>
    <w:rsid w:val="00976571"/>
    <w:rsid w:val="009765F3"/>
    <w:rsid w:val="0098449F"/>
    <w:rsid w:val="00985855"/>
    <w:rsid w:val="00993491"/>
    <w:rsid w:val="009942A2"/>
    <w:rsid w:val="009A17EC"/>
    <w:rsid w:val="009A49E5"/>
    <w:rsid w:val="009A6D6F"/>
    <w:rsid w:val="009B1F5A"/>
    <w:rsid w:val="009C28A8"/>
    <w:rsid w:val="009D2138"/>
    <w:rsid w:val="009D22FA"/>
    <w:rsid w:val="009D2F79"/>
    <w:rsid w:val="009E1801"/>
    <w:rsid w:val="009E2753"/>
    <w:rsid w:val="009E5A34"/>
    <w:rsid w:val="009E7D8E"/>
    <w:rsid w:val="009F0994"/>
    <w:rsid w:val="009F2230"/>
    <w:rsid w:val="009F44AA"/>
    <w:rsid w:val="009F49AA"/>
    <w:rsid w:val="009F5B9D"/>
    <w:rsid w:val="00A001A1"/>
    <w:rsid w:val="00A01122"/>
    <w:rsid w:val="00A06451"/>
    <w:rsid w:val="00A2198B"/>
    <w:rsid w:val="00A22A40"/>
    <w:rsid w:val="00A30379"/>
    <w:rsid w:val="00A32500"/>
    <w:rsid w:val="00A329FE"/>
    <w:rsid w:val="00A35AD2"/>
    <w:rsid w:val="00A4543E"/>
    <w:rsid w:val="00A47115"/>
    <w:rsid w:val="00A63C64"/>
    <w:rsid w:val="00A70D83"/>
    <w:rsid w:val="00A770E2"/>
    <w:rsid w:val="00A85946"/>
    <w:rsid w:val="00A95FE3"/>
    <w:rsid w:val="00A9725D"/>
    <w:rsid w:val="00AA2ACB"/>
    <w:rsid w:val="00AA5432"/>
    <w:rsid w:val="00AB274C"/>
    <w:rsid w:val="00AB2FD8"/>
    <w:rsid w:val="00AB4563"/>
    <w:rsid w:val="00AB63F9"/>
    <w:rsid w:val="00AB7470"/>
    <w:rsid w:val="00AC1530"/>
    <w:rsid w:val="00AC40AE"/>
    <w:rsid w:val="00AC476E"/>
    <w:rsid w:val="00AC48B5"/>
    <w:rsid w:val="00AD13E8"/>
    <w:rsid w:val="00AD168C"/>
    <w:rsid w:val="00AD5F62"/>
    <w:rsid w:val="00AD6D93"/>
    <w:rsid w:val="00AE4CA3"/>
    <w:rsid w:val="00AF0E85"/>
    <w:rsid w:val="00AF10E0"/>
    <w:rsid w:val="00AF2B03"/>
    <w:rsid w:val="00AF6142"/>
    <w:rsid w:val="00B135B1"/>
    <w:rsid w:val="00B15389"/>
    <w:rsid w:val="00B21F44"/>
    <w:rsid w:val="00B30013"/>
    <w:rsid w:val="00B35ED7"/>
    <w:rsid w:val="00B366CA"/>
    <w:rsid w:val="00B368F5"/>
    <w:rsid w:val="00B36ED7"/>
    <w:rsid w:val="00B439EA"/>
    <w:rsid w:val="00B46CAC"/>
    <w:rsid w:val="00B521B6"/>
    <w:rsid w:val="00B534F5"/>
    <w:rsid w:val="00B547EC"/>
    <w:rsid w:val="00B57A8D"/>
    <w:rsid w:val="00B62482"/>
    <w:rsid w:val="00B7343E"/>
    <w:rsid w:val="00B741E0"/>
    <w:rsid w:val="00B76562"/>
    <w:rsid w:val="00B82341"/>
    <w:rsid w:val="00B83677"/>
    <w:rsid w:val="00BA04DC"/>
    <w:rsid w:val="00BA1ED0"/>
    <w:rsid w:val="00BA2DB5"/>
    <w:rsid w:val="00BA5E99"/>
    <w:rsid w:val="00BB0CE5"/>
    <w:rsid w:val="00BB1B4B"/>
    <w:rsid w:val="00BB4260"/>
    <w:rsid w:val="00BB4723"/>
    <w:rsid w:val="00BB47FB"/>
    <w:rsid w:val="00BB6198"/>
    <w:rsid w:val="00BB633B"/>
    <w:rsid w:val="00BC485A"/>
    <w:rsid w:val="00BD295A"/>
    <w:rsid w:val="00BD70EB"/>
    <w:rsid w:val="00BE0B03"/>
    <w:rsid w:val="00BE33BC"/>
    <w:rsid w:val="00BE3F9F"/>
    <w:rsid w:val="00BE46AB"/>
    <w:rsid w:val="00BE73B0"/>
    <w:rsid w:val="00BF01EC"/>
    <w:rsid w:val="00BF5D2B"/>
    <w:rsid w:val="00C00692"/>
    <w:rsid w:val="00C00904"/>
    <w:rsid w:val="00C02136"/>
    <w:rsid w:val="00C0636F"/>
    <w:rsid w:val="00C068B2"/>
    <w:rsid w:val="00C06EDA"/>
    <w:rsid w:val="00C21BED"/>
    <w:rsid w:val="00C2530C"/>
    <w:rsid w:val="00C30D08"/>
    <w:rsid w:val="00C350B9"/>
    <w:rsid w:val="00C36910"/>
    <w:rsid w:val="00C3764D"/>
    <w:rsid w:val="00C37DA1"/>
    <w:rsid w:val="00C473A4"/>
    <w:rsid w:val="00C47EFD"/>
    <w:rsid w:val="00C50D0C"/>
    <w:rsid w:val="00C5180B"/>
    <w:rsid w:val="00C54724"/>
    <w:rsid w:val="00C55D1E"/>
    <w:rsid w:val="00C5778C"/>
    <w:rsid w:val="00C76288"/>
    <w:rsid w:val="00C8645D"/>
    <w:rsid w:val="00C9282E"/>
    <w:rsid w:val="00C95AF7"/>
    <w:rsid w:val="00C96761"/>
    <w:rsid w:val="00CA2271"/>
    <w:rsid w:val="00CA3258"/>
    <w:rsid w:val="00CA3310"/>
    <w:rsid w:val="00CA627D"/>
    <w:rsid w:val="00CA7A14"/>
    <w:rsid w:val="00CB2E3C"/>
    <w:rsid w:val="00CB66A0"/>
    <w:rsid w:val="00CB6A94"/>
    <w:rsid w:val="00CC1229"/>
    <w:rsid w:val="00CC4986"/>
    <w:rsid w:val="00CC67C4"/>
    <w:rsid w:val="00CC7EEC"/>
    <w:rsid w:val="00CD0250"/>
    <w:rsid w:val="00CD0B1E"/>
    <w:rsid w:val="00CD1F33"/>
    <w:rsid w:val="00CD3777"/>
    <w:rsid w:val="00CD64AD"/>
    <w:rsid w:val="00CE1BF8"/>
    <w:rsid w:val="00CE44B4"/>
    <w:rsid w:val="00CF0E8D"/>
    <w:rsid w:val="00CF5921"/>
    <w:rsid w:val="00CF5A1C"/>
    <w:rsid w:val="00CF6ACF"/>
    <w:rsid w:val="00CF7CEC"/>
    <w:rsid w:val="00D03B87"/>
    <w:rsid w:val="00D03C6C"/>
    <w:rsid w:val="00D040E2"/>
    <w:rsid w:val="00D06583"/>
    <w:rsid w:val="00D115D8"/>
    <w:rsid w:val="00D14CEF"/>
    <w:rsid w:val="00D16154"/>
    <w:rsid w:val="00D259F5"/>
    <w:rsid w:val="00D2679E"/>
    <w:rsid w:val="00D30F06"/>
    <w:rsid w:val="00D450FA"/>
    <w:rsid w:val="00D46332"/>
    <w:rsid w:val="00D52418"/>
    <w:rsid w:val="00D530A9"/>
    <w:rsid w:val="00D530CC"/>
    <w:rsid w:val="00D61AE4"/>
    <w:rsid w:val="00D62952"/>
    <w:rsid w:val="00D63C84"/>
    <w:rsid w:val="00D648C7"/>
    <w:rsid w:val="00D7472F"/>
    <w:rsid w:val="00D74A6F"/>
    <w:rsid w:val="00D84D10"/>
    <w:rsid w:val="00D84DD9"/>
    <w:rsid w:val="00D959E3"/>
    <w:rsid w:val="00DD0DD0"/>
    <w:rsid w:val="00DD28D4"/>
    <w:rsid w:val="00DD5A8C"/>
    <w:rsid w:val="00DE142D"/>
    <w:rsid w:val="00DE2D81"/>
    <w:rsid w:val="00DE360B"/>
    <w:rsid w:val="00DF096A"/>
    <w:rsid w:val="00DF50FF"/>
    <w:rsid w:val="00DF7ECA"/>
    <w:rsid w:val="00E0326C"/>
    <w:rsid w:val="00E12F44"/>
    <w:rsid w:val="00E132F1"/>
    <w:rsid w:val="00E148C1"/>
    <w:rsid w:val="00E1604E"/>
    <w:rsid w:val="00E23280"/>
    <w:rsid w:val="00E323CE"/>
    <w:rsid w:val="00E344E2"/>
    <w:rsid w:val="00E3660E"/>
    <w:rsid w:val="00E42CF6"/>
    <w:rsid w:val="00E538D5"/>
    <w:rsid w:val="00E72FC6"/>
    <w:rsid w:val="00E75C38"/>
    <w:rsid w:val="00E75EC7"/>
    <w:rsid w:val="00E768B1"/>
    <w:rsid w:val="00E77F30"/>
    <w:rsid w:val="00E8560A"/>
    <w:rsid w:val="00E9304D"/>
    <w:rsid w:val="00E9315C"/>
    <w:rsid w:val="00E965CE"/>
    <w:rsid w:val="00EA0015"/>
    <w:rsid w:val="00EA1C37"/>
    <w:rsid w:val="00EA3B1F"/>
    <w:rsid w:val="00EA467E"/>
    <w:rsid w:val="00EA7787"/>
    <w:rsid w:val="00EB63EB"/>
    <w:rsid w:val="00EC0160"/>
    <w:rsid w:val="00EC304D"/>
    <w:rsid w:val="00EC39CE"/>
    <w:rsid w:val="00EC7FAE"/>
    <w:rsid w:val="00ED1377"/>
    <w:rsid w:val="00EE08E9"/>
    <w:rsid w:val="00EE15F3"/>
    <w:rsid w:val="00EE3056"/>
    <w:rsid w:val="00EF0B64"/>
    <w:rsid w:val="00EF35CA"/>
    <w:rsid w:val="00EF3A1F"/>
    <w:rsid w:val="00F14B36"/>
    <w:rsid w:val="00F23CEC"/>
    <w:rsid w:val="00F26453"/>
    <w:rsid w:val="00F365A0"/>
    <w:rsid w:val="00F41597"/>
    <w:rsid w:val="00F51ED5"/>
    <w:rsid w:val="00F57434"/>
    <w:rsid w:val="00F616FB"/>
    <w:rsid w:val="00F6431D"/>
    <w:rsid w:val="00F66926"/>
    <w:rsid w:val="00F66DD2"/>
    <w:rsid w:val="00F72CF1"/>
    <w:rsid w:val="00F747DD"/>
    <w:rsid w:val="00F83EAB"/>
    <w:rsid w:val="00F84579"/>
    <w:rsid w:val="00F9069B"/>
    <w:rsid w:val="00F96E8C"/>
    <w:rsid w:val="00FA296D"/>
    <w:rsid w:val="00FA69EC"/>
    <w:rsid w:val="00FA7B4E"/>
    <w:rsid w:val="00FB701E"/>
    <w:rsid w:val="00FD4A2B"/>
    <w:rsid w:val="00FD661D"/>
    <w:rsid w:val="00FD7BD9"/>
    <w:rsid w:val="00FE22D9"/>
    <w:rsid w:val="00FE50F9"/>
    <w:rsid w:val="00FF265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3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4DC"/>
    <w:pPr>
      <w:overflowPunct w:val="0"/>
      <w:autoSpaceDE w:val="0"/>
      <w:autoSpaceDN w:val="0"/>
      <w:adjustRightInd w:val="0"/>
      <w:textAlignment w:val="baseline"/>
    </w:pPr>
    <w:rPr>
      <w:rFonts w:ascii="Arial" w:hAnsi="Arial"/>
      <w:lang w:val="en-US" w:eastAsia="en-US"/>
    </w:rPr>
  </w:style>
  <w:style w:type="paragraph" w:styleId="1">
    <w:name w:val="heading 1"/>
    <w:basedOn w:val="a"/>
    <w:next w:val="a"/>
    <w:link w:val="10"/>
    <w:qFormat/>
    <w:rsid w:val="00CD3777"/>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link w:val="20"/>
    <w:qFormat/>
    <w:rsid w:val="00CD3777"/>
    <w:pPr>
      <w:keepNext/>
      <w:jc w:val="right"/>
      <w:outlineLvl w:val="1"/>
    </w:pPr>
    <w:rPr>
      <w:rFonts w:ascii="Times New Roman" w:hAnsi="Times New Roman"/>
      <w:u w:val="single"/>
      <w:lang w:val="bg-BG"/>
    </w:rPr>
  </w:style>
  <w:style w:type="paragraph" w:styleId="3">
    <w:name w:val="heading 3"/>
    <w:basedOn w:val="a"/>
    <w:next w:val="a"/>
    <w:link w:val="30"/>
    <w:qFormat/>
    <w:rsid w:val="00CD3777"/>
    <w:pPr>
      <w:keepNext/>
      <w:outlineLvl w:val="2"/>
    </w:pPr>
    <w:rPr>
      <w:b/>
      <w:sz w:val="28"/>
    </w:rPr>
  </w:style>
  <w:style w:type="paragraph" w:styleId="4">
    <w:name w:val="heading 4"/>
    <w:basedOn w:val="a"/>
    <w:next w:val="a"/>
    <w:link w:val="40"/>
    <w:qFormat/>
    <w:rsid w:val="00CD3777"/>
    <w:pPr>
      <w:keepNext/>
      <w:outlineLvl w:val="3"/>
    </w:pPr>
    <w:rPr>
      <w:b/>
      <w:bCs/>
      <w:lang w:val="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locked/>
    <w:rsid w:val="00290449"/>
    <w:rPr>
      <w:rFonts w:ascii="Cambria" w:hAnsi="Cambria" w:cs="Times New Roman"/>
      <w:b/>
      <w:bCs/>
      <w:kern w:val="32"/>
      <w:sz w:val="32"/>
      <w:szCs w:val="32"/>
      <w:lang w:val="en-US" w:eastAsia="en-US"/>
    </w:rPr>
  </w:style>
  <w:style w:type="character" w:customStyle="1" w:styleId="20">
    <w:name w:val="Заглавие 2 Знак"/>
    <w:basedOn w:val="a0"/>
    <w:link w:val="2"/>
    <w:semiHidden/>
    <w:locked/>
    <w:rsid w:val="00290449"/>
    <w:rPr>
      <w:rFonts w:ascii="Cambria" w:hAnsi="Cambria" w:cs="Times New Roman"/>
      <w:b/>
      <w:bCs/>
      <w:i/>
      <w:iCs/>
      <w:sz w:val="28"/>
      <w:szCs w:val="28"/>
      <w:lang w:val="en-US" w:eastAsia="en-US"/>
    </w:rPr>
  </w:style>
  <w:style w:type="character" w:customStyle="1" w:styleId="30">
    <w:name w:val="Заглавие 3 Знак"/>
    <w:basedOn w:val="a0"/>
    <w:link w:val="3"/>
    <w:semiHidden/>
    <w:locked/>
    <w:rsid w:val="00290449"/>
    <w:rPr>
      <w:rFonts w:ascii="Cambria" w:hAnsi="Cambria" w:cs="Times New Roman"/>
      <w:b/>
      <w:bCs/>
      <w:sz w:val="26"/>
      <w:szCs w:val="26"/>
      <w:lang w:val="en-US" w:eastAsia="en-US"/>
    </w:rPr>
  </w:style>
  <w:style w:type="character" w:customStyle="1" w:styleId="40">
    <w:name w:val="Заглавие 4 Знак"/>
    <w:basedOn w:val="a0"/>
    <w:link w:val="4"/>
    <w:semiHidden/>
    <w:locked/>
    <w:rsid w:val="00290449"/>
    <w:rPr>
      <w:rFonts w:ascii="Calibri" w:hAnsi="Calibri" w:cs="Times New Roman"/>
      <w:b/>
      <w:bCs/>
      <w:sz w:val="28"/>
      <w:szCs w:val="28"/>
      <w:lang w:val="en-US" w:eastAsia="en-US"/>
    </w:rPr>
  </w:style>
  <w:style w:type="paragraph" w:styleId="a3">
    <w:name w:val="header"/>
    <w:basedOn w:val="a"/>
    <w:link w:val="a4"/>
    <w:rsid w:val="00CD3777"/>
    <w:pPr>
      <w:tabs>
        <w:tab w:val="center" w:pos="4320"/>
        <w:tab w:val="right" w:pos="8640"/>
      </w:tabs>
    </w:pPr>
  </w:style>
  <w:style w:type="character" w:customStyle="1" w:styleId="a4">
    <w:name w:val="Горен колонтитул Знак"/>
    <w:basedOn w:val="a0"/>
    <w:link w:val="a3"/>
    <w:locked/>
    <w:rsid w:val="00290449"/>
    <w:rPr>
      <w:rFonts w:ascii="Arial" w:hAnsi="Arial" w:cs="Times New Roman"/>
      <w:sz w:val="20"/>
      <w:szCs w:val="20"/>
      <w:lang w:val="en-US" w:eastAsia="en-US"/>
    </w:rPr>
  </w:style>
  <w:style w:type="paragraph" w:styleId="a5">
    <w:name w:val="footer"/>
    <w:basedOn w:val="a"/>
    <w:link w:val="a6"/>
    <w:rsid w:val="00CD3777"/>
    <w:pPr>
      <w:tabs>
        <w:tab w:val="center" w:pos="4320"/>
        <w:tab w:val="right" w:pos="8640"/>
      </w:tabs>
    </w:pPr>
  </w:style>
  <w:style w:type="character" w:customStyle="1" w:styleId="a6">
    <w:name w:val="Долен колонтитул Знак"/>
    <w:basedOn w:val="a0"/>
    <w:link w:val="a5"/>
    <w:locked/>
    <w:rsid w:val="00290449"/>
    <w:rPr>
      <w:rFonts w:ascii="Arial" w:hAnsi="Arial" w:cs="Times New Roman"/>
      <w:sz w:val="20"/>
      <w:szCs w:val="20"/>
      <w:lang w:val="en-US" w:eastAsia="en-US"/>
    </w:rPr>
  </w:style>
  <w:style w:type="paragraph" w:styleId="a7">
    <w:name w:val="Body Text"/>
    <w:basedOn w:val="a"/>
    <w:link w:val="a8"/>
    <w:rsid w:val="00CD3777"/>
    <w:pPr>
      <w:jc w:val="both"/>
    </w:pPr>
    <w:rPr>
      <w:rFonts w:ascii="Times New Roman" w:hAnsi="Times New Roman"/>
      <w:lang w:val="bg-BG"/>
    </w:rPr>
  </w:style>
  <w:style w:type="character" w:customStyle="1" w:styleId="a8">
    <w:name w:val="Основен текст Знак"/>
    <w:basedOn w:val="a0"/>
    <w:link w:val="a7"/>
    <w:semiHidden/>
    <w:locked/>
    <w:rsid w:val="00290449"/>
    <w:rPr>
      <w:rFonts w:ascii="Arial" w:hAnsi="Arial" w:cs="Times New Roman"/>
      <w:sz w:val="20"/>
      <w:szCs w:val="20"/>
      <w:lang w:val="en-US" w:eastAsia="en-US"/>
    </w:rPr>
  </w:style>
  <w:style w:type="paragraph" w:styleId="21">
    <w:name w:val="Body Text 2"/>
    <w:basedOn w:val="a"/>
    <w:link w:val="22"/>
    <w:rsid w:val="00CD3777"/>
    <w:pPr>
      <w:jc w:val="both"/>
    </w:pPr>
    <w:rPr>
      <w:rFonts w:ascii="Times New Roman" w:hAnsi="Times New Roman"/>
      <w:sz w:val="24"/>
      <w:lang w:val="bg-BG"/>
    </w:rPr>
  </w:style>
  <w:style w:type="character" w:customStyle="1" w:styleId="22">
    <w:name w:val="Основен текст 2 Знак"/>
    <w:basedOn w:val="a0"/>
    <w:link w:val="21"/>
    <w:semiHidden/>
    <w:locked/>
    <w:rsid w:val="00290449"/>
    <w:rPr>
      <w:rFonts w:ascii="Arial" w:hAnsi="Arial" w:cs="Times New Roman"/>
      <w:sz w:val="20"/>
      <w:szCs w:val="20"/>
      <w:lang w:val="en-US" w:eastAsia="en-US"/>
    </w:rPr>
  </w:style>
  <w:style w:type="character" w:styleId="a9">
    <w:name w:val="Hyperlink"/>
    <w:basedOn w:val="a0"/>
    <w:rsid w:val="00CD3777"/>
    <w:rPr>
      <w:rFonts w:cs="Times New Roman"/>
      <w:color w:val="0000FF"/>
      <w:u w:val="single"/>
    </w:rPr>
  </w:style>
  <w:style w:type="character" w:styleId="aa">
    <w:name w:val="Emphasis"/>
    <w:basedOn w:val="a0"/>
    <w:qFormat/>
    <w:rsid w:val="005B69F7"/>
    <w:rPr>
      <w:rFonts w:cs="Times New Roman"/>
      <w:i/>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b">
    <w:name w:val="Balloon Text"/>
    <w:basedOn w:val="a"/>
    <w:link w:val="ac"/>
    <w:semiHidden/>
    <w:rsid w:val="007719EF"/>
    <w:rPr>
      <w:rFonts w:ascii="Tahoma" w:hAnsi="Tahoma" w:cs="Tahoma"/>
      <w:sz w:val="16"/>
      <w:szCs w:val="16"/>
    </w:rPr>
  </w:style>
  <w:style w:type="character" w:customStyle="1" w:styleId="ac">
    <w:name w:val="Изнесен текст Знак"/>
    <w:basedOn w:val="a0"/>
    <w:link w:val="ab"/>
    <w:semiHidden/>
    <w:locked/>
    <w:rsid w:val="00290449"/>
    <w:rPr>
      <w:rFonts w:cs="Times New Roman"/>
      <w:sz w:val="2"/>
      <w:lang w:val="en-US" w:eastAsia="en-US"/>
    </w:rPr>
  </w:style>
  <w:style w:type="paragraph" w:customStyle="1" w:styleId="CharChar">
    <w:name w:val="Char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
    <w:name w:val="Char Char Знак Знак Знак Char"/>
    <w:basedOn w:val="a"/>
    <w:rsid w:val="002979FA"/>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0">
    <w:name w:val="Char Char Char"/>
    <w:basedOn w:val="a"/>
    <w:rsid w:val="00775B7A"/>
    <w:pPr>
      <w:tabs>
        <w:tab w:val="left" w:pos="709"/>
      </w:tabs>
      <w:overflowPunct/>
      <w:autoSpaceDE/>
      <w:autoSpaceDN/>
      <w:adjustRightInd/>
      <w:textAlignment w:val="auto"/>
    </w:pPr>
    <w:rPr>
      <w:rFonts w:ascii="Tahoma" w:hAnsi="Tahoma"/>
      <w:sz w:val="24"/>
      <w:szCs w:val="24"/>
      <w:lang w:val="pl-PL" w:eastAsia="pl-PL"/>
    </w:rPr>
  </w:style>
  <w:style w:type="paragraph" w:customStyle="1" w:styleId="postdetails1">
    <w:name w:val="post_details1"/>
    <w:basedOn w:val="a"/>
    <w:rsid w:val="007D0C4F"/>
    <w:pPr>
      <w:overflowPunct/>
      <w:autoSpaceDE/>
      <w:autoSpaceDN/>
      <w:adjustRightInd/>
      <w:textAlignment w:val="auto"/>
    </w:pPr>
    <w:rPr>
      <w:rFonts w:ascii="Times New Roman" w:hAnsi="Times New Roman"/>
      <w:color w:val="666666"/>
      <w:sz w:val="24"/>
      <w:szCs w:val="24"/>
      <w:lang w:val="bg-BG" w:eastAsia="bg-BG"/>
    </w:rPr>
  </w:style>
  <w:style w:type="character" w:customStyle="1" w:styleId="23">
    <w:name w:val="Основен текст (2)_"/>
    <w:link w:val="24"/>
    <w:locked/>
    <w:rsid w:val="00CD0B1E"/>
    <w:rPr>
      <w:b/>
      <w:sz w:val="21"/>
    </w:rPr>
  </w:style>
  <w:style w:type="character" w:customStyle="1" w:styleId="ad">
    <w:name w:val="Основен текст_"/>
    <w:link w:val="11"/>
    <w:locked/>
    <w:rsid w:val="00CD0B1E"/>
    <w:rPr>
      <w:sz w:val="21"/>
    </w:rPr>
  </w:style>
  <w:style w:type="character" w:customStyle="1" w:styleId="ae">
    <w:name w:val="Основен текст + Курсив"/>
    <w:aliases w:val="Разредка 0 pt"/>
    <w:rsid w:val="00CD0B1E"/>
    <w:rPr>
      <w:rFonts w:ascii="Times New Roman" w:hAnsi="Times New Roman"/>
      <w:i/>
      <w:color w:val="000000"/>
      <w:spacing w:val="-10"/>
      <w:w w:val="100"/>
      <w:position w:val="0"/>
      <w:sz w:val="21"/>
      <w:u w:val="none"/>
      <w:lang w:val="bg-BG"/>
    </w:rPr>
  </w:style>
  <w:style w:type="character" w:customStyle="1" w:styleId="af">
    <w:name w:val="Основен текст + Удебелен"/>
    <w:rsid w:val="00CD0B1E"/>
    <w:rPr>
      <w:rFonts w:ascii="Times New Roman" w:hAnsi="Times New Roman"/>
      <w:b/>
      <w:color w:val="000000"/>
      <w:spacing w:val="0"/>
      <w:w w:val="100"/>
      <w:position w:val="0"/>
      <w:sz w:val="21"/>
      <w:u w:val="none"/>
      <w:lang w:val="bg-BG"/>
    </w:rPr>
  </w:style>
  <w:style w:type="paragraph" w:customStyle="1" w:styleId="24">
    <w:name w:val="Основен текст (2)"/>
    <w:basedOn w:val="a"/>
    <w:link w:val="23"/>
    <w:rsid w:val="00CD0B1E"/>
    <w:pPr>
      <w:widowControl w:val="0"/>
      <w:shd w:val="clear" w:color="auto" w:fill="FFFFFF"/>
      <w:overflowPunct/>
      <w:autoSpaceDE/>
      <w:autoSpaceDN/>
      <w:adjustRightInd/>
      <w:spacing w:before="600" w:line="269" w:lineRule="exact"/>
      <w:textAlignment w:val="auto"/>
    </w:pPr>
    <w:rPr>
      <w:rFonts w:ascii="Times New Roman" w:hAnsi="Times New Roman"/>
      <w:b/>
      <w:sz w:val="21"/>
      <w:lang w:val="bg-BG" w:eastAsia="bg-BG"/>
    </w:rPr>
  </w:style>
  <w:style w:type="paragraph" w:customStyle="1" w:styleId="11">
    <w:name w:val="Основен текст1"/>
    <w:basedOn w:val="a"/>
    <w:link w:val="ad"/>
    <w:rsid w:val="00CD0B1E"/>
    <w:pPr>
      <w:widowControl w:val="0"/>
      <w:shd w:val="clear" w:color="auto" w:fill="FFFFFF"/>
      <w:overflowPunct/>
      <w:autoSpaceDE/>
      <w:autoSpaceDN/>
      <w:adjustRightInd/>
      <w:spacing w:before="360" w:line="274" w:lineRule="exact"/>
      <w:textAlignment w:val="auto"/>
    </w:pPr>
    <w:rPr>
      <w:rFonts w:ascii="Times New Roman" w:hAnsi="Times New Roman"/>
      <w:sz w:val="21"/>
      <w:lang w:val="bg-BG" w:eastAsia="bg-BG"/>
    </w:rPr>
  </w:style>
  <w:style w:type="paragraph" w:customStyle="1" w:styleId="CharCharCharChar">
    <w:name w:val="Char Char Знак Знак Char Char"/>
    <w:basedOn w:val="a"/>
    <w:semiHidden/>
    <w:rsid w:val="00B368F5"/>
    <w:pPr>
      <w:tabs>
        <w:tab w:val="left" w:pos="709"/>
      </w:tabs>
      <w:overflowPunct/>
      <w:autoSpaceDE/>
      <w:autoSpaceDN/>
      <w:adjustRightInd/>
      <w:textAlignment w:val="auto"/>
    </w:pPr>
    <w:rPr>
      <w:rFonts w:ascii="Futura Bk" w:hAnsi="Futura Bk"/>
      <w:szCs w:val="24"/>
      <w:lang w:val="pl-PL" w:eastAsia="pl-PL"/>
    </w:rPr>
  </w:style>
  <w:style w:type="paragraph" w:styleId="af0">
    <w:name w:val="Normal (Web)"/>
    <w:basedOn w:val="a"/>
    <w:rsid w:val="006E28B6"/>
    <w:pPr>
      <w:overflowPunct/>
      <w:autoSpaceDE/>
      <w:autoSpaceDN/>
      <w:adjustRightInd/>
      <w:spacing w:before="100" w:beforeAutospacing="1" w:after="100" w:afterAutospacing="1"/>
      <w:textAlignment w:val="auto"/>
    </w:pPr>
    <w:rPr>
      <w:rFonts w:ascii="Verdana" w:hAnsi="Verdana"/>
      <w:sz w:val="17"/>
      <w:szCs w:val="17"/>
      <w:lang w:val="bg-BG" w:eastAsia="bg-BG"/>
    </w:rPr>
  </w:style>
  <w:style w:type="character" w:styleId="af1">
    <w:name w:val="Strong"/>
    <w:basedOn w:val="a0"/>
    <w:qFormat/>
    <w:rsid w:val="006E28B6"/>
    <w:rPr>
      <w:rFonts w:cs="Times New Roman"/>
      <w:b/>
    </w:rPr>
  </w:style>
  <w:style w:type="character" w:customStyle="1" w:styleId="nlhornav1">
    <w:name w:val="nl_hornav1"/>
    <w:rsid w:val="004B61B4"/>
    <w:rPr>
      <w:rFonts w:ascii="Arial" w:hAnsi="Arial"/>
      <w:color w:val="000000"/>
      <w:sz w:val="17"/>
    </w:rPr>
  </w:style>
  <w:style w:type="paragraph" w:customStyle="1" w:styleId="Default">
    <w:name w:val="Default"/>
    <w:rsid w:val="005958F0"/>
    <w:pPr>
      <w:autoSpaceDE w:val="0"/>
      <w:autoSpaceDN w:val="0"/>
      <w:adjustRightInd w:val="0"/>
    </w:pPr>
    <w:rPr>
      <w:color w:val="000000"/>
      <w:sz w:val="24"/>
      <w:szCs w:val="24"/>
    </w:rPr>
  </w:style>
  <w:style w:type="character" w:customStyle="1" w:styleId="Bodytext2">
    <w:name w:val="Body text (2)_"/>
    <w:basedOn w:val="a0"/>
    <w:link w:val="Bodytext21"/>
    <w:locked/>
    <w:rsid w:val="00BB4260"/>
    <w:rPr>
      <w:rFonts w:cs="Times New Roman"/>
      <w:b/>
      <w:bCs/>
      <w:sz w:val="21"/>
      <w:szCs w:val="21"/>
      <w:lang w:bidi="ar-SA"/>
    </w:rPr>
  </w:style>
  <w:style w:type="character" w:customStyle="1" w:styleId="Bodytext2125pt">
    <w:name w:val="Body text (2) + 12.5 pt"/>
    <w:aliases w:val="Not Bold,Italic,Spacing -1 pt"/>
    <w:basedOn w:val="Bodytext2"/>
    <w:rsid w:val="00BB4260"/>
    <w:rPr>
      <w:rFonts w:cs="Times New Roman"/>
      <w:b/>
      <w:bCs/>
      <w:i/>
      <w:iCs/>
      <w:color w:val="000000"/>
      <w:spacing w:val="-20"/>
      <w:w w:val="100"/>
      <w:position w:val="0"/>
      <w:sz w:val="25"/>
      <w:szCs w:val="25"/>
      <w:lang w:val="bg-BG" w:bidi="ar-SA"/>
    </w:rPr>
  </w:style>
  <w:style w:type="character" w:customStyle="1" w:styleId="Bodytext2125pt1">
    <w:name w:val="Body text (2) + 12.5 pt1"/>
    <w:aliases w:val="Not Bold1"/>
    <w:basedOn w:val="Bodytext2"/>
    <w:rsid w:val="00BB4260"/>
    <w:rPr>
      <w:rFonts w:cs="Times New Roman"/>
      <w:b/>
      <w:bCs/>
      <w:color w:val="000000"/>
      <w:spacing w:val="0"/>
      <w:w w:val="100"/>
      <w:position w:val="0"/>
      <w:sz w:val="25"/>
      <w:szCs w:val="25"/>
      <w:lang w:bidi="ar-SA"/>
    </w:rPr>
  </w:style>
  <w:style w:type="character" w:customStyle="1" w:styleId="Bodytext">
    <w:name w:val="Body text_"/>
    <w:basedOn w:val="a0"/>
    <w:link w:val="BodyText1"/>
    <w:locked/>
    <w:rsid w:val="00BB4260"/>
    <w:rPr>
      <w:rFonts w:cs="Times New Roman"/>
      <w:sz w:val="22"/>
      <w:szCs w:val="22"/>
      <w:lang w:bidi="ar-SA"/>
    </w:rPr>
  </w:style>
  <w:style w:type="character" w:customStyle="1" w:styleId="Bodytext105pt">
    <w:name w:val="Body text + 10.5 pt"/>
    <w:aliases w:val="Bold"/>
    <w:basedOn w:val="Bodytext"/>
    <w:rsid w:val="00BB4260"/>
    <w:rPr>
      <w:rFonts w:cs="Times New Roman"/>
      <w:b/>
      <w:bCs/>
      <w:color w:val="000000"/>
      <w:spacing w:val="0"/>
      <w:w w:val="100"/>
      <w:position w:val="0"/>
      <w:sz w:val="21"/>
      <w:szCs w:val="21"/>
      <w:lang w:val="bg-BG" w:bidi="ar-SA"/>
    </w:rPr>
  </w:style>
  <w:style w:type="paragraph" w:customStyle="1" w:styleId="Bodytext21">
    <w:name w:val="Body text (2)1"/>
    <w:basedOn w:val="a"/>
    <w:link w:val="Bodytext2"/>
    <w:rsid w:val="00BB4260"/>
    <w:pPr>
      <w:widowControl w:val="0"/>
      <w:shd w:val="clear" w:color="auto" w:fill="FFFFFF"/>
      <w:overflowPunct/>
      <w:autoSpaceDE/>
      <w:autoSpaceDN/>
      <w:adjustRightInd/>
      <w:spacing w:line="240" w:lineRule="atLeast"/>
      <w:textAlignment w:val="auto"/>
    </w:pPr>
    <w:rPr>
      <w:rFonts w:ascii="Times New Roman" w:hAnsi="Times New Roman"/>
      <w:b/>
      <w:bCs/>
      <w:sz w:val="21"/>
      <w:szCs w:val="21"/>
      <w:lang w:val="bg-BG" w:eastAsia="bg-BG"/>
    </w:rPr>
  </w:style>
  <w:style w:type="paragraph" w:customStyle="1" w:styleId="BodyText1">
    <w:name w:val="Body Text1"/>
    <w:basedOn w:val="a"/>
    <w:link w:val="Bodytext"/>
    <w:rsid w:val="00BB4260"/>
    <w:pPr>
      <w:widowControl w:val="0"/>
      <w:shd w:val="clear" w:color="auto" w:fill="FFFFFF"/>
      <w:overflowPunct/>
      <w:autoSpaceDE/>
      <w:autoSpaceDN/>
      <w:adjustRightInd/>
      <w:spacing w:before="600" w:after="240" w:line="259" w:lineRule="exact"/>
      <w:ind w:firstLine="700"/>
      <w:jc w:val="both"/>
      <w:textAlignment w:val="auto"/>
    </w:pPr>
    <w:rPr>
      <w:rFonts w:ascii="Times New Roman" w:hAnsi="Times New Roman"/>
      <w:sz w:val="22"/>
      <w:szCs w:val="22"/>
      <w:lang w:val="bg-BG" w:eastAsia="bg-BG"/>
    </w:rPr>
  </w:style>
  <w:style w:type="paragraph" w:customStyle="1" w:styleId="12">
    <w:name w:val="Списък на абзаци1"/>
    <w:basedOn w:val="a"/>
    <w:rsid w:val="008B6AA7"/>
    <w:pPr>
      <w:overflowPunct/>
      <w:autoSpaceDE/>
      <w:autoSpaceDN/>
      <w:adjustRightInd/>
      <w:spacing w:after="200" w:line="276" w:lineRule="auto"/>
      <w:ind w:left="720"/>
      <w:contextualSpacing/>
      <w:textAlignment w:val="auto"/>
    </w:pPr>
    <w:rPr>
      <w:rFonts w:ascii="Calibri" w:hAnsi="Calibri"/>
      <w:sz w:val="22"/>
      <w:szCs w:val="22"/>
      <w:lang w:val="bg-BG"/>
    </w:rPr>
  </w:style>
  <w:style w:type="character" w:styleId="af2">
    <w:name w:val="page number"/>
    <w:basedOn w:val="a0"/>
    <w:rsid w:val="00DE142D"/>
  </w:style>
  <w:style w:type="paragraph" w:styleId="af3">
    <w:name w:val="List Paragraph"/>
    <w:basedOn w:val="a"/>
    <w:uiPriority w:val="34"/>
    <w:qFormat/>
    <w:rsid w:val="007C33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4DC"/>
    <w:pPr>
      <w:overflowPunct w:val="0"/>
      <w:autoSpaceDE w:val="0"/>
      <w:autoSpaceDN w:val="0"/>
      <w:adjustRightInd w:val="0"/>
      <w:textAlignment w:val="baseline"/>
    </w:pPr>
    <w:rPr>
      <w:rFonts w:ascii="Arial" w:hAnsi="Arial"/>
      <w:lang w:val="en-US" w:eastAsia="en-US"/>
    </w:rPr>
  </w:style>
  <w:style w:type="paragraph" w:styleId="1">
    <w:name w:val="heading 1"/>
    <w:basedOn w:val="a"/>
    <w:next w:val="a"/>
    <w:link w:val="10"/>
    <w:qFormat/>
    <w:rsid w:val="00CD3777"/>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link w:val="20"/>
    <w:qFormat/>
    <w:rsid w:val="00CD3777"/>
    <w:pPr>
      <w:keepNext/>
      <w:jc w:val="right"/>
      <w:outlineLvl w:val="1"/>
    </w:pPr>
    <w:rPr>
      <w:rFonts w:ascii="Times New Roman" w:hAnsi="Times New Roman"/>
      <w:u w:val="single"/>
      <w:lang w:val="bg-BG"/>
    </w:rPr>
  </w:style>
  <w:style w:type="paragraph" w:styleId="3">
    <w:name w:val="heading 3"/>
    <w:basedOn w:val="a"/>
    <w:next w:val="a"/>
    <w:link w:val="30"/>
    <w:qFormat/>
    <w:rsid w:val="00CD3777"/>
    <w:pPr>
      <w:keepNext/>
      <w:outlineLvl w:val="2"/>
    </w:pPr>
    <w:rPr>
      <w:b/>
      <w:sz w:val="28"/>
    </w:rPr>
  </w:style>
  <w:style w:type="paragraph" w:styleId="4">
    <w:name w:val="heading 4"/>
    <w:basedOn w:val="a"/>
    <w:next w:val="a"/>
    <w:link w:val="40"/>
    <w:qFormat/>
    <w:rsid w:val="00CD3777"/>
    <w:pPr>
      <w:keepNext/>
      <w:outlineLvl w:val="3"/>
    </w:pPr>
    <w:rPr>
      <w:b/>
      <w:bCs/>
      <w:lang w:val="bg-B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locked/>
    <w:rsid w:val="00290449"/>
    <w:rPr>
      <w:rFonts w:ascii="Cambria" w:hAnsi="Cambria" w:cs="Times New Roman"/>
      <w:b/>
      <w:bCs/>
      <w:kern w:val="32"/>
      <w:sz w:val="32"/>
      <w:szCs w:val="32"/>
      <w:lang w:val="en-US" w:eastAsia="en-US"/>
    </w:rPr>
  </w:style>
  <w:style w:type="character" w:customStyle="1" w:styleId="20">
    <w:name w:val="Заглавие 2 Знак"/>
    <w:basedOn w:val="a0"/>
    <w:link w:val="2"/>
    <w:semiHidden/>
    <w:locked/>
    <w:rsid w:val="00290449"/>
    <w:rPr>
      <w:rFonts w:ascii="Cambria" w:hAnsi="Cambria" w:cs="Times New Roman"/>
      <w:b/>
      <w:bCs/>
      <w:i/>
      <w:iCs/>
      <w:sz w:val="28"/>
      <w:szCs w:val="28"/>
      <w:lang w:val="en-US" w:eastAsia="en-US"/>
    </w:rPr>
  </w:style>
  <w:style w:type="character" w:customStyle="1" w:styleId="30">
    <w:name w:val="Заглавие 3 Знак"/>
    <w:basedOn w:val="a0"/>
    <w:link w:val="3"/>
    <w:semiHidden/>
    <w:locked/>
    <w:rsid w:val="00290449"/>
    <w:rPr>
      <w:rFonts w:ascii="Cambria" w:hAnsi="Cambria" w:cs="Times New Roman"/>
      <w:b/>
      <w:bCs/>
      <w:sz w:val="26"/>
      <w:szCs w:val="26"/>
      <w:lang w:val="en-US" w:eastAsia="en-US"/>
    </w:rPr>
  </w:style>
  <w:style w:type="character" w:customStyle="1" w:styleId="40">
    <w:name w:val="Заглавие 4 Знак"/>
    <w:basedOn w:val="a0"/>
    <w:link w:val="4"/>
    <w:semiHidden/>
    <w:locked/>
    <w:rsid w:val="00290449"/>
    <w:rPr>
      <w:rFonts w:ascii="Calibri" w:hAnsi="Calibri" w:cs="Times New Roman"/>
      <w:b/>
      <w:bCs/>
      <w:sz w:val="28"/>
      <w:szCs w:val="28"/>
      <w:lang w:val="en-US" w:eastAsia="en-US"/>
    </w:rPr>
  </w:style>
  <w:style w:type="paragraph" w:styleId="a3">
    <w:name w:val="header"/>
    <w:basedOn w:val="a"/>
    <w:link w:val="a4"/>
    <w:rsid w:val="00CD3777"/>
    <w:pPr>
      <w:tabs>
        <w:tab w:val="center" w:pos="4320"/>
        <w:tab w:val="right" w:pos="8640"/>
      </w:tabs>
    </w:pPr>
  </w:style>
  <w:style w:type="character" w:customStyle="1" w:styleId="a4">
    <w:name w:val="Горен колонтитул Знак"/>
    <w:basedOn w:val="a0"/>
    <w:link w:val="a3"/>
    <w:locked/>
    <w:rsid w:val="00290449"/>
    <w:rPr>
      <w:rFonts w:ascii="Arial" w:hAnsi="Arial" w:cs="Times New Roman"/>
      <w:sz w:val="20"/>
      <w:szCs w:val="20"/>
      <w:lang w:val="en-US" w:eastAsia="en-US"/>
    </w:rPr>
  </w:style>
  <w:style w:type="paragraph" w:styleId="a5">
    <w:name w:val="footer"/>
    <w:basedOn w:val="a"/>
    <w:link w:val="a6"/>
    <w:rsid w:val="00CD3777"/>
    <w:pPr>
      <w:tabs>
        <w:tab w:val="center" w:pos="4320"/>
        <w:tab w:val="right" w:pos="8640"/>
      </w:tabs>
    </w:pPr>
  </w:style>
  <w:style w:type="character" w:customStyle="1" w:styleId="a6">
    <w:name w:val="Долен колонтитул Знак"/>
    <w:basedOn w:val="a0"/>
    <w:link w:val="a5"/>
    <w:locked/>
    <w:rsid w:val="00290449"/>
    <w:rPr>
      <w:rFonts w:ascii="Arial" w:hAnsi="Arial" w:cs="Times New Roman"/>
      <w:sz w:val="20"/>
      <w:szCs w:val="20"/>
      <w:lang w:val="en-US" w:eastAsia="en-US"/>
    </w:rPr>
  </w:style>
  <w:style w:type="paragraph" w:styleId="a7">
    <w:name w:val="Body Text"/>
    <w:basedOn w:val="a"/>
    <w:link w:val="a8"/>
    <w:rsid w:val="00CD3777"/>
    <w:pPr>
      <w:jc w:val="both"/>
    </w:pPr>
    <w:rPr>
      <w:rFonts w:ascii="Times New Roman" w:hAnsi="Times New Roman"/>
      <w:lang w:val="bg-BG"/>
    </w:rPr>
  </w:style>
  <w:style w:type="character" w:customStyle="1" w:styleId="a8">
    <w:name w:val="Основен текст Знак"/>
    <w:basedOn w:val="a0"/>
    <w:link w:val="a7"/>
    <w:semiHidden/>
    <w:locked/>
    <w:rsid w:val="00290449"/>
    <w:rPr>
      <w:rFonts w:ascii="Arial" w:hAnsi="Arial" w:cs="Times New Roman"/>
      <w:sz w:val="20"/>
      <w:szCs w:val="20"/>
      <w:lang w:val="en-US" w:eastAsia="en-US"/>
    </w:rPr>
  </w:style>
  <w:style w:type="paragraph" w:styleId="21">
    <w:name w:val="Body Text 2"/>
    <w:basedOn w:val="a"/>
    <w:link w:val="22"/>
    <w:rsid w:val="00CD3777"/>
    <w:pPr>
      <w:jc w:val="both"/>
    </w:pPr>
    <w:rPr>
      <w:rFonts w:ascii="Times New Roman" w:hAnsi="Times New Roman"/>
      <w:sz w:val="24"/>
      <w:lang w:val="bg-BG"/>
    </w:rPr>
  </w:style>
  <w:style w:type="character" w:customStyle="1" w:styleId="22">
    <w:name w:val="Основен текст 2 Знак"/>
    <w:basedOn w:val="a0"/>
    <w:link w:val="21"/>
    <w:semiHidden/>
    <w:locked/>
    <w:rsid w:val="00290449"/>
    <w:rPr>
      <w:rFonts w:ascii="Arial" w:hAnsi="Arial" w:cs="Times New Roman"/>
      <w:sz w:val="20"/>
      <w:szCs w:val="20"/>
      <w:lang w:val="en-US" w:eastAsia="en-US"/>
    </w:rPr>
  </w:style>
  <w:style w:type="character" w:styleId="a9">
    <w:name w:val="Hyperlink"/>
    <w:basedOn w:val="a0"/>
    <w:rsid w:val="00CD3777"/>
    <w:rPr>
      <w:rFonts w:cs="Times New Roman"/>
      <w:color w:val="0000FF"/>
      <w:u w:val="single"/>
    </w:rPr>
  </w:style>
  <w:style w:type="character" w:styleId="aa">
    <w:name w:val="Emphasis"/>
    <w:basedOn w:val="a0"/>
    <w:qFormat/>
    <w:rsid w:val="005B69F7"/>
    <w:rPr>
      <w:rFonts w:cs="Times New Roman"/>
      <w:i/>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b">
    <w:name w:val="Balloon Text"/>
    <w:basedOn w:val="a"/>
    <w:link w:val="ac"/>
    <w:semiHidden/>
    <w:rsid w:val="007719EF"/>
    <w:rPr>
      <w:rFonts w:ascii="Tahoma" w:hAnsi="Tahoma" w:cs="Tahoma"/>
      <w:sz w:val="16"/>
      <w:szCs w:val="16"/>
    </w:rPr>
  </w:style>
  <w:style w:type="character" w:customStyle="1" w:styleId="ac">
    <w:name w:val="Изнесен текст Знак"/>
    <w:basedOn w:val="a0"/>
    <w:link w:val="ab"/>
    <w:semiHidden/>
    <w:locked/>
    <w:rsid w:val="00290449"/>
    <w:rPr>
      <w:rFonts w:cs="Times New Roman"/>
      <w:sz w:val="2"/>
      <w:lang w:val="en-US" w:eastAsia="en-US"/>
    </w:rPr>
  </w:style>
  <w:style w:type="paragraph" w:customStyle="1" w:styleId="CharChar">
    <w:name w:val="Char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
    <w:name w:val="Char Char Знак Знак Знак Char"/>
    <w:basedOn w:val="a"/>
    <w:rsid w:val="002979FA"/>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0">
    <w:name w:val="Char Char Char"/>
    <w:basedOn w:val="a"/>
    <w:rsid w:val="00775B7A"/>
    <w:pPr>
      <w:tabs>
        <w:tab w:val="left" w:pos="709"/>
      </w:tabs>
      <w:overflowPunct/>
      <w:autoSpaceDE/>
      <w:autoSpaceDN/>
      <w:adjustRightInd/>
      <w:textAlignment w:val="auto"/>
    </w:pPr>
    <w:rPr>
      <w:rFonts w:ascii="Tahoma" w:hAnsi="Tahoma"/>
      <w:sz w:val="24"/>
      <w:szCs w:val="24"/>
      <w:lang w:val="pl-PL" w:eastAsia="pl-PL"/>
    </w:rPr>
  </w:style>
  <w:style w:type="paragraph" w:customStyle="1" w:styleId="postdetails1">
    <w:name w:val="post_details1"/>
    <w:basedOn w:val="a"/>
    <w:rsid w:val="007D0C4F"/>
    <w:pPr>
      <w:overflowPunct/>
      <w:autoSpaceDE/>
      <w:autoSpaceDN/>
      <w:adjustRightInd/>
      <w:textAlignment w:val="auto"/>
    </w:pPr>
    <w:rPr>
      <w:rFonts w:ascii="Times New Roman" w:hAnsi="Times New Roman"/>
      <w:color w:val="666666"/>
      <w:sz w:val="24"/>
      <w:szCs w:val="24"/>
      <w:lang w:val="bg-BG" w:eastAsia="bg-BG"/>
    </w:rPr>
  </w:style>
  <w:style w:type="character" w:customStyle="1" w:styleId="23">
    <w:name w:val="Основен текст (2)_"/>
    <w:link w:val="24"/>
    <w:locked/>
    <w:rsid w:val="00CD0B1E"/>
    <w:rPr>
      <w:b/>
      <w:sz w:val="21"/>
    </w:rPr>
  </w:style>
  <w:style w:type="character" w:customStyle="1" w:styleId="ad">
    <w:name w:val="Основен текст_"/>
    <w:link w:val="11"/>
    <w:locked/>
    <w:rsid w:val="00CD0B1E"/>
    <w:rPr>
      <w:sz w:val="21"/>
    </w:rPr>
  </w:style>
  <w:style w:type="character" w:customStyle="1" w:styleId="ae">
    <w:name w:val="Основен текст + Курсив"/>
    <w:aliases w:val="Разредка 0 pt"/>
    <w:rsid w:val="00CD0B1E"/>
    <w:rPr>
      <w:rFonts w:ascii="Times New Roman" w:hAnsi="Times New Roman"/>
      <w:i/>
      <w:color w:val="000000"/>
      <w:spacing w:val="-10"/>
      <w:w w:val="100"/>
      <w:position w:val="0"/>
      <w:sz w:val="21"/>
      <w:u w:val="none"/>
      <w:lang w:val="bg-BG"/>
    </w:rPr>
  </w:style>
  <w:style w:type="character" w:customStyle="1" w:styleId="af">
    <w:name w:val="Основен текст + Удебелен"/>
    <w:rsid w:val="00CD0B1E"/>
    <w:rPr>
      <w:rFonts w:ascii="Times New Roman" w:hAnsi="Times New Roman"/>
      <w:b/>
      <w:color w:val="000000"/>
      <w:spacing w:val="0"/>
      <w:w w:val="100"/>
      <w:position w:val="0"/>
      <w:sz w:val="21"/>
      <w:u w:val="none"/>
      <w:lang w:val="bg-BG"/>
    </w:rPr>
  </w:style>
  <w:style w:type="paragraph" w:customStyle="1" w:styleId="24">
    <w:name w:val="Основен текст (2)"/>
    <w:basedOn w:val="a"/>
    <w:link w:val="23"/>
    <w:rsid w:val="00CD0B1E"/>
    <w:pPr>
      <w:widowControl w:val="0"/>
      <w:shd w:val="clear" w:color="auto" w:fill="FFFFFF"/>
      <w:overflowPunct/>
      <w:autoSpaceDE/>
      <w:autoSpaceDN/>
      <w:adjustRightInd/>
      <w:spacing w:before="600" w:line="269" w:lineRule="exact"/>
      <w:textAlignment w:val="auto"/>
    </w:pPr>
    <w:rPr>
      <w:rFonts w:ascii="Times New Roman" w:hAnsi="Times New Roman"/>
      <w:b/>
      <w:sz w:val="21"/>
      <w:lang w:val="bg-BG" w:eastAsia="bg-BG"/>
    </w:rPr>
  </w:style>
  <w:style w:type="paragraph" w:customStyle="1" w:styleId="11">
    <w:name w:val="Основен текст1"/>
    <w:basedOn w:val="a"/>
    <w:link w:val="ad"/>
    <w:rsid w:val="00CD0B1E"/>
    <w:pPr>
      <w:widowControl w:val="0"/>
      <w:shd w:val="clear" w:color="auto" w:fill="FFFFFF"/>
      <w:overflowPunct/>
      <w:autoSpaceDE/>
      <w:autoSpaceDN/>
      <w:adjustRightInd/>
      <w:spacing w:before="360" w:line="274" w:lineRule="exact"/>
      <w:textAlignment w:val="auto"/>
    </w:pPr>
    <w:rPr>
      <w:rFonts w:ascii="Times New Roman" w:hAnsi="Times New Roman"/>
      <w:sz w:val="21"/>
      <w:lang w:val="bg-BG" w:eastAsia="bg-BG"/>
    </w:rPr>
  </w:style>
  <w:style w:type="paragraph" w:customStyle="1" w:styleId="CharCharCharChar">
    <w:name w:val="Char Char Знак Знак Char Char"/>
    <w:basedOn w:val="a"/>
    <w:semiHidden/>
    <w:rsid w:val="00B368F5"/>
    <w:pPr>
      <w:tabs>
        <w:tab w:val="left" w:pos="709"/>
      </w:tabs>
      <w:overflowPunct/>
      <w:autoSpaceDE/>
      <w:autoSpaceDN/>
      <w:adjustRightInd/>
      <w:textAlignment w:val="auto"/>
    </w:pPr>
    <w:rPr>
      <w:rFonts w:ascii="Futura Bk" w:hAnsi="Futura Bk"/>
      <w:szCs w:val="24"/>
      <w:lang w:val="pl-PL" w:eastAsia="pl-PL"/>
    </w:rPr>
  </w:style>
  <w:style w:type="paragraph" w:styleId="af0">
    <w:name w:val="Normal (Web)"/>
    <w:basedOn w:val="a"/>
    <w:rsid w:val="006E28B6"/>
    <w:pPr>
      <w:overflowPunct/>
      <w:autoSpaceDE/>
      <w:autoSpaceDN/>
      <w:adjustRightInd/>
      <w:spacing w:before="100" w:beforeAutospacing="1" w:after="100" w:afterAutospacing="1"/>
      <w:textAlignment w:val="auto"/>
    </w:pPr>
    <w:rPr>
      <w:rFonts w:ascii="Verdana" w:hAnsi="Verdana"/>
      <w:sz w:val="17"/>
      <w:szCs w:val="17"/>
      <w:lang w:val="bg-BG" w:eastAsia="bg-BG"/>
    </w:rPr>
  </w:style>
  <w:style w:type="character" w:styleId="af1">
    <w:name w:val="Strong"/>
    <w:basedOn w:val="a0"/>
    <w:qFormat/>
    <w:rsid w:val="006E28B6"/>
    <w:rPr>
      <w:rFonts w:cs="Times New Roman"/>
      <w:b/>
    </w:rPr>
  </w:style>
  <w:style w:type="character" w:customStyle="1" w:styleId="nlhornav1">
    <w:name w:val="nl_hornav1"/>
    <w:rsid w:val="004B61B4"/>
    <w:rPr>
      <w:rFonts w:ascii="Arial" w:hAnsi="Arial"/>
      <w:color w:val="000000"/>
      <w:sz w:val="17"/>
    </w:rPr>
  </w:style>
  <w:style w:type="paragraph" w:customStyle="1" w:styleId="Default">
    <w:name w:val="Default"/>
    <w:rsid w:val="005958F0"/>
    <w:pPr>
      <w:autoSpaceDE w:val="0"/>
      <w:autoSpaceDN w:val="0"/>
      <w:adjustRightInd w:val="0"/>
    </w:pPr>
    <w:rPr>
      <w:color w:val="000000"/>
      <w:sz w:val="24"/>
      <w:szCs w:val="24"/>
    </w:rPr>
  </w:style>
  <w:style w:type="character" w:customStyle="1" w:styleId="Bodytext2">
    <w:name w:val="Body text (2)_"/>
    <w:basedOn w:val="a0"/>
    <w:link w:val="Bodytext21"/>
    <w:locked/>
    <w:rsid w:val="00BB4260"/>
    <w:rPr>
      <w:rFonts w:cs="Times New Roman"/>
      <w:b/>
      <w:bCs/>
      <w:sz w:val="21"/>
      <w:szCs w:val="21"/>
      <w:lang w:bidi="ar-SA"/>
    </w:rPr>
  </w:style>
  <w:style w:type="character" w:customStyle="1" w:styleId="Bodytext2125pt">
    <w:name w:val="Body text (2) + 12.5 pt"/>
    <w:aliases w:val="Not Bold,Italic,Spacing -1 pt"/>
    <w:basedOn w:val="Bodytext2"/>
    <w:rsid w:val="00BB4260"/>
    <w:rPr>
      <w:rFonts w:cs="Times New Roman"/>
      <w:b/>
      <w:bCs/>
      <w:i/>
      <w:iCs/>
      <w:color w:val="000000"/>
      <w:spacing w:val="-20"/>
      <w:w w:val="100"/>
      <w:position w:val="0"/>
      <w:sz w:val="25"/>
      <w:szCs w:val="25"/>
      <w:lang w:val="bg-BG" w:bidi="ar-SA"/>
    </w:rPr>
  </w:style>
  <w:style w:type="character" w:customStyle="1" w:styleId="Bodytext2125pt1">
    <w:name w:val="Body text (2) + 12.5 pt1"/>
    <w:aliases w:val="Not Bold1"/>
    <w:basedOn w:val="Bodytext2"/>
    <w:rsid w:val="00BB4260"/>
    <w:rPr>
      <w:rFonts w:cs="Times New Roman"/>
      <w:b/>
      <w:bCs/>
      <w:color w:val="000000"/>
      <w:spacing w:val="0"/>
      <w:w w:val="100"/>
      <w:position w:val="0"/>
      <w:sz w:val="25"/>
      <w:szCs w:val="25"/>
      <w:lang w:bidi="ar-SA"/>
    </w:rPr>
  </w:style>
  <w:style w:type="character" w:customStyle="1" w:styleId="Bodytext">
    <w:name w:val="Body text_"/>
    <w:basedOn w:val="a0"/>
    <w:link w:val="BodyText1"/>
    <w:locked/>
    <w:rsid w:val="00BB4260"/>
    <w:rPr>
      <w:rFonts w:cs="Times New Roman"/>
      <w:sz w:val="22"/>
      <w:szCs w:val="22"/>
      <w:lang w:bidi="ar-SA"/>
    </w:rPr>
  </w:style>
  <w:style w:type="character" w:customStyle="1" w:styleId="Bodytext105pt">
    <w:name w:val="Body text + 10.5 pt"/>
    <w:aliases w:val="Bold"/>
    <w:basedOn w:val="Bodytext"/>
    <w:rsid w:val="00BB4260"/>
    <w:rPr>
      <w:rFonts w:cs="Times New Roman"/>
      <w:b/>
      <w:bCs/>
      <w:color w:val="000000"/>
      <w:spacing w:val="0"/>
      <w:w w:val="100"/>
      <w:position w:val="0"/>
      <w:sz w:val="21"/>
      <w:szCs w:val="21"/>
      <w:lang w:val="bg-BG" w:bidi="ar-SA"/>
    </w:rPr>
  </w:style>
  <w:style w:type="paragraph" w:customStyle="1" w:styleId="Bodytext21">
    <w:name w:val="Body text (2)1"/>
    <w:basedOn w:val="a"/>
    <w:link w:val="Bodytext2"/>
    <w:rsid w:val="00BB4260"/>
    <w:pPr>
      <w:widowControl w:val="0"/>
      <w:shd w:val="clear" w:color="auto" w:fill="FFFFFF"/>
      <w:overflowPunct/>
      <w:autoSpaceDE/>
      <w:autoSpaceDN/>
      <w:adjustRightInd/>
      <w:spacing w:line="240" w:lineRule="atLeast"/>
      <w:textAlignment w:val="auto"/>
    </w:pPr>
    <w:rPr>
      <w:rFonts w:ascii="Times New Roman" w:hAnsi="Times New Roman"/>
      <w:b/>
      <w:bCs/>
      <w:sz w:val="21"/>
      <w:szCs w:val="21"/>
      <w:lang w:val="bg-BG" w:eastAsia="bg-BG"/>
    </w:rPr>
  </w:style>
  <w:style w:type="paragraph" w:customStyle="1" w:styleId="BodyText1">
    <w:name w:val="Body Text1"/>
    <w:basedOn w:val="a"/>
    <w:link w:val="Bodytext"/>
    <w:rsid w:val="00BB4260"/>
    <w:pPr>
      <w:widowControl w:val="0"/>
      <w:shd w:val="clear" w:color="auto" w:fill="FFFFFF"/>
      <w:overflowPunct/>
      <w:autoSpaceDE/>
      <w:autoSpaceDN/>
      <w:adjustRightInd/>
      <w:spacing w:before="600" w:after="240" w:line="259" w:lineRule="exact"/>
      <w:ind w:firstLine="700"/>
      <w:jc w:val="both"/>
      <w:textAlignment w:val="auto"/>
    </w:pPr>
    <w:rPr>
      <w:rFonts w:ascii="Times New Roman" w:hAnsi="Times New Roman"/>
      <w:sz w:val="22"/>
      <w:szCs w:val="22"/>
      <w:lang w:val="bg-BG" w:eastAsia="bg-BG"/>
    </w:rPr>
  </w:style>
  <w:style w:type="paragraph" w:customStyle="1" w:styleId="12">
    <w:name w:val="Списък на абзаци1"/>
    <w:basedOn w:val="a"/>
    <w:rsid w:val="008B6AA7"/>
    <w:pPr>
      <w:overflowPunct/>
      <w:autoSpaceDE/>
      <w:autoSpaceDN/>
      <w:adjustRightInd/>
      <w:spacing w:after="200" w:line="276" w:lineRule="auto"/>
      <w:ind w:left="720"/>
      <w:contextualSpacing/>
      <w:textAlignment w:val="auto"/>
    </w:pPr>
    <w:rPr>
      <w:rFonts w:ascii="Calibri" w:hAnsi="Calibri"/>
      <w:sz w:val="22"/>
      <w:szCs w:val="22"/>
      <w:lang w:val="bg-BG"/>
    </w:rPr>
  </w:style>
  <w:style w:type="character" w:styleId="af2">
    <w:name w:val="page number"/>
    <w:basedOn w:val="a0"/>
    <w:rsid w:val="00DE142D"/>
  </w:style>
  <w:style w:type="paragraph" w:styleId="af3">
    <w:name w:val="List Paragraph"/>
    <w:basedOn w:val="a"/>
    <w:uiPriority w:val="34"/>
    <w:qFormat/>
    <w:rsid w:val="007C3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225"/>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5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225"/>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3">
                              <w:marLeft w:val="195"/>
                              <w:marRight w:val="150"/>
                              <w:marTop w:val="0"/>
                              <w:marBottom w:val="0"/>
                              <w:divBdr>
                                <w:top w:val="single" w:sz="6" w:space="1" w:color="CCCCCC"/>
                                <w:left w:val="single" w:sz="6" w:space="1" w:color="CCCCCC"/>
                                <w:bottom w:val="single" w:sz="6" w:space="1" w:color="CCCCCC"/>
                                <w:right w:val="single" w:sz="6" w:space="1" w:color="CCCCCC"/>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225"/>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16871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6285B-7AEC-4A3E-A2A7-C354265F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1481</Words>
  <Characters>8448</Characters>
  <Application>Microsoft Office Word</Application>
  <DocSecurity>0</DocSecurity>
  <Lines>70</Lines>
  <Paragraphs>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9910</CharactersWithSpaces>
  <SharedDoc>false</SharedDoc>
  <HLinks>
    <vt:vector size="6" baseType="variant">
      <vt:variant>
        <vt:i4>3997799</vt:i4>
      </vt:variant>
      <vt:variant>
        <vt:i4>0</vt:i4>
      </vt:variant>
      <vt:variant>
        <vt:i4>0</vt:i4>
      </vt:variant>
      <vt:variant>
        <vt:i4>5</vt:i4>
      </vt:variant>
      <vt:variant>
        <vt:lpwstr>http://www.stz.riew.gov.bg/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Phiberoptik</dc:creator>
  <cp:lastModifiedBy>Севинч</cp:lastModifiedBy>
  <cp:revision>5</cp:revision>
  <cp:lastPrinted>2025-02-14T13:46:00Z</cp:lastPrinted>
  <dcterms:created xsi:type="dcterms:W3CDTF">2025-10-14T10:01:00Z</dcterms:created>
  <dcterms:modified xsi:type="dcterms:W3CDTF">2025-10-14T10:30:00Z</dcterms:modified>
</cp:coreProperties>
</file>