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494" w:rsidRDefault="00A46494" w:rsidP="00EB6D0F">
      <w:pPr>
        <w:overflowPunct/>
        <w:autoSpaceDE/>
        <w:adjustRightInd/>
        <w:spacing w:after="120"/>
        <w:ind w:right="261"/>
        <w:jc w:val="center"/>
        <w:textAlignment w:val="auto"/>
        <w:rPr>
          <w:rFonts w:ascii="Times New Roman" w:hAnsi="Times New Roman"/>
          <w:sz w:val="22"/>
          <w:szCs w:val="22"/>
          <w:lang w:val="bg-BG"/>
        </w:rPr>
      </w:pPr>
      <w:r>
        <w:rPr>
          <w:rFonts w:ascii="Times New Roman" w:hAnsi="Times New Roman"/>
          <w:sz w:val="22"/>
          <w:szCs w:val="22"/>
          <w:lang w:val="bg-BG"/>
        </w:rPr>
        <w:t xml:space="preserve">                                                                                                                    </w:t>
      </w:r>
      <w:r w:rsidRPr="00A46494">
        <w:rPr>
          <w:rFonts w:ascii="Times New Roman" w:hAnsi="Times New Roman"/>
          <w:sz w:val="22"/>
          <w:szCs w:val="22"/>
          <w:lang w:val="bg-BG"/>
        </w:rPr>
        <w:t>ниво на класификация:</w:t>
      </w:r>
      <w:r w:rsidRPr="00A46494">
        <w:rPr>
          <w:rFonts w:ascii="Times New Roman" w:hAnsi="Times New Roman"/>
          <w:sz w:val="22"/>
          <w:szCs w:val="22"/>
          <w:lang w:val="bg-BG"/>
        </w:rPr>
        <w:tab/>
      </w:r>
      <w:r w:rsidRPr="00A46494">
        <w:rPr>
          <w:rFonts w:ascii="Times New Roman" w:hAnsi="Times New Roman"/>
          <w:sz w:val="22"/>
          <w:szCs w:val="22"/>
          <w:lang w:val="bg-BG"/>
        </w:rPr>
        <w:tab/>
      </w:r>
      <w:r w:rsidRPr="00A46494">
        <w:rPr>
          <w:rFonts w:ascii="Times New Roman" w:hAnsi="Times New Roman"/>
          <w:sz w:val="22"/>
          <w:szCs w:val="22"/>
          <w:lang w:val="bg-BG"/>
        </w:rPr>
        <w:tab/>
      </w:r>
      <w:r w:rsidRPr="00A46494">
        <w:rPr>
          <w:rFonts w:ascii="Times New Roman" w:hAnsi="Times New Roman"/>
          <w:sz w:val="22"/>
          <w:szCs w:val="22"/>
          <w:lang w:val="bg-BG"/>
        </w:rPr>
        <w:tab/>
      </w:r>
      <w:r w:rsidRPr="00A46494">
        <w:rPr>
          <w:rFonts w:ascii="Times New Roman" w:hAnsi="Times New Roman"/>
          <w:sz w:val="22"/>
          <w:szCs w:val="22"/>
          <w:lang w:val="bg-BG"/>
        </w:rPr>
        <w:tab/>
      </w:r>
      <w:r w:rsidRPr="00A46494">
        <w:rPr>
          <w:rFonts w:ascii="Times New Roman" w:hAnsi="Times New Roman"/>
          <w:sz w:val="22"/>
          <w:szCs w:val="22"/>
          <w:lang w:val="bg-BG"/>
        </w:rPr>
        <w:tab/>
      </w:r>
      <w:r w:rsidRPr="00A46494">
        <w:rPr>
          <w:rFonts w:ascii="Times New Roman" w:hAnsi="Times New Roman"/>
          <w:sz w:val="22"/>
          <w:szCs w:val="22"/>
          <w:lang w:val="bg-BG"/>
        </w:rPr>
        <w:tab/>
      </w:r>
      <w:r w:rsidRPr="00A46494">
        <w:rPr>
          <w:rFonts w:ascii="Times New Roman" w:hAnsi="Times New Roman"/>
          <w:sz w:val="22"/>
          <w:szCs w:val="22"/>
          <w:lang w:val="bg-BG"/>
        </w:rPr>
        <w:tab/>
      </w:r>
      <w:r w:rsidRPr="00A46494">
        <w:rPr>
          <w:rFonts w:ascii="Times New Roman" w:hAnsi="Times New Roman"/>
          <w:sz w:val="22"/>
          <w:szCs w:val="22"/>
          <w:lang w:val="bg-BG"/>
        </w:rPr>
        <w:tab/>
      </w:r>
      <w:r>
        <w:rPr>
          <w:rFonts w:ascii="Times New Roman" w:hAnsi="Times New Roman"/>
          <w:sz w:val="22"/>
          <w:szCs w:val="22"/>
          <w:lang w:val="bg-BG"/>
        </w:rPr>
        <w:t xml:space="preserve">                                             </w:t>
      </w:r>
      <w:r w:rsidRPr="00A46494">
        <w:rPr>
          <w:rFonts w:ascii="Times New Roman" w:hAnsi="Times New Roman"/>
          <w:sz w:val="22"/>
          <w:szCs w:val="22"/>
          <w:lang w:val="bg-BG"/>
        </w:rPr>
        <w:t>TLP – WHITE</w:t>
      </w:r>
    </w:p>
    <w:p w:rsidR="00D71D1F" w:rsidRPr="00A46494" w:rsidRDefault="00A46494" w:rsidP="003718A2">
      <w:pPr>
        <w:tabs>
          <w:tab w:val="left" w:pos="10065"/>
        </w:tabs>
        <w:overflowPunct/>
        <w:autoSpaceDE/>
        <w:adjustRightInd/>
        <w:spacing w:after="120"/>
        <w:ind w:right="402"/>
        <w:jc w:val="center"/>
        <w:textAlignment w:val="auto"/>
        <w:rPr>
          <w:rFonts w:ascii="Times New Roman" w:hAnsi="Times New Roman"/>
          <w:b/>
          <w:bCs/>
          <w:sz w:val="22"/>
          <w:szCs w:val="22"/>
          <w:lang w:val="bg-BG"/>
        </w:rPr>
      </w:pPr>
      <w:r>
        <w:rPr>
          <w:rFonts w:ascii="Times New Roman" w:hAnsi="Times New Roman"/>
          <w:sz w:val="22"/>
          <w:szCs w:val="22"/>
          <w:lang w:val="bg-BG"/>
        </w:rPr>
        <w:t xml:space="preserve"> </w:t>
      </w:r>
      <w:r w:rsidR="00D71D1F" w:rsidRPr="00AF3A02">
        <w:rPr>
          <w:rFonts w:ascii="Times New Roman" w:hAnsi="Times New Roman"/>
          <w:b/>
          <w:bCs/>
          <w:sz w:val="28"/>
          <w:szCs w:val="28"/>
          <w:lang w:val="bg-BG" w:eastAsia="bg-BG"/>
        </w:rPr>
        <w:t xml:space="preserve">Р Е Ш Е Н И Е   № </w:t>
      </w:r>
      <w:r w:rsidR="00A01694" w:rsidRPr="00AF3A02">
        <w:rPr>
          <w:rFonts w:ascii="Times New Roman" w:hAnsi="Times New Roman"/>
          <w:b/>
          <w:sz w:val="28"/>
          <w:szCs w:val="28"/>
          <w:lang w:val="bg-BG" w:eastAsia="bg-BG"/>
        </w:rPr>
        <w:t>ХА –</w:t>
      </w:r>
      <w:r w:rsidR="004049D1">
        <w:rPr>
          <w:rFonts w:ascii="Times New Roman" w:hAnsi="Times New Roman"/>
          <w:b/>
          <w:sz w:val="28"/>
          <w:szCs w:val="28"/>
          <w:lang w:val="bg-BG" w:eastAsia="bg-BG"/>
        </w:rPr>
        <w:t>52</w:t>
      </w:r>
      <w:r w:rsidR="00A01694" w:rsidRPr="00AF3A02">
        <w:rPr>
          <w:rFonts w:ascii="Times New Roman" w:hAnsi="Times New Roman"/>
          <w:b/>
          <w:sz w:val="28"/>
          <w:szCs w:val="28"/>
          <w:lang w:val="bg-BG" w:eastAsia="bg-BG"/>
        </w:rPr>
        <w:t xml:space="preserve"> </w:t>
      </w:r>
      <w:r w:rsidR="006822F4" w:rsidRPr="00AF3A02">
        <w:rPr>
          <w:rFonts w:ascii="Times New Roman" w:hAnsi="Times New Roman"/>
          <w:b/>
          <w:sz w:val="28"/>
          <w:szCs w:val="28"/>
          <w:lang w:val="bg-BG" w:eastAsia="bg-BG"/>
        </w:rPr>
        <w:t>–</w:t>
      </w:r>
      <w:r w:rsidR="00D71D1F" w:rsidRPr="00AF3A02">
        <w:rPr>
          <w:rFonts w:ascii="Times New Roman" w:hAnsi="Times New Roman"/>
          <w:b/>
          <w:sz w:val="28"/>
          <w:szCs w:val="28"/>
          <w:lang w:val="bg-BG" w:eastAsia="bg-BG"/>
        </w:rPr>
        <w:t xml:space="preserve"> ОС/202</w:t>
      </w:r>
      <w:r w:rsidR="007809BE">
        <w:rPr>
          <w:rFonts w:ascii="Times New Roman" w:hAnsi="Times New Roman"/>
          <w:b/>
          <w:sz w:val="28"/>
          <w:szCs w:val="28"/>
          <w:lang w:val="bg-BG" w:eastAsia="bg-BG"/>
        </w:rPr>
        <w:t>3</w:t>
      </w:r>
      <w:r w:rsidR="00D71D1F" w:rsidRPr="00AF3A02">
        <w:rPr>
          <w:rFonts w:ascii="Times New Roman" w:hAnsi="Times New Roman"/>
          <w:b/>
          <w:sz w:val="28"/>
          <w:szCs w:val="28"/>
          <w:lang w:val="bg-BG" w:eastAsia="bg-BG"/>
        </w:rPr>
        <w:t xml:space="preserve"> г.</w:t>
      </w:r>
    </w:p>
    <w:p w:rsidR="00D71D1F" w:rsidRPr="00AF3A02" w:rsidRDefault="00D71D1F" w:rsidP="003718A2">
      <w:pPr>
        <w:tabs>
          <w:tab w:val="left" w:pos="10065"/>
        </w:tabs>
        <w:overflowPunct/>
        <w:autoSpaceDE/>
        <w:adjustRightInd/>
        <w:spacing w:after="240"/>
        <w:ind w:right="402"/>
        <w:jc w:val="both"/>
        <w:textAlignment w:val="auto"/>
        <w:rPr>
          <w:rFonts w:ascii="Times New Roman" w:hAnsi="Times New Roman"/>
          <w:b/>
          <w:bCs/>
          <w:sz w:val="24"/>
          <w:szCs w:val="24"/>
          <w:lang w:val="bg-BG" w:eastAsia="bg-BG"/>
        </w:rPr>
      </w:pPr>
      <w:r w:rsidRPr="00AF3A02">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D71D1F" w:rsidRPr="00AF3A02" w:rsidRDefault="00D71D1F" w:rsidP="00DD40B7">
      <w:pPr>
        <w:tabs>
          <w:tab w:val="left" w:pos="10065"/>
        </w:tabs>
        <w:overflowPunct/>
        <w:autoSpaceDE/>
        <w:adjustRightInd/>
        <w:spacing w:after="120"/>
        <w:ind w:right="402"/>
        <w:jc w:val="both"/>
        <w:textAlignment w:val="auto"/>
        <w:rPr>
          <w:rFonts w:ascii="Times New Roman" w:hAnsi="Times New Roman"/>
          <w:b/>
          <w:bCs/>
          <w:sz w:val="24"/>
          <w:szCs w:val="24"/>
          <w:lang w:val="bg-BG" w:eastAsia="bg-BG"/>
        </w:rPr>
      </w:pPr>
      <w:r w:rsidRPr="00AF3A02">
        <w:rPr>
          <w:rFonts w:ascii="Times New Roman" w:hAnsi="Times New Roman"/>
          <w:sz w:val="24"/>
          <w:szCs w:val="24"/>
          <w:lang w:val="bg-BG" w:eastAsia="bg-BG"/>
        </w:rPr>
        <w:t xml:space="preserve">На основание чл. 31, ал. 7 от </w:t>
      </w:r>
      <w:r w:rsidRPr="00AF3A02">
        <w:rPr>
          <w:rFonts w:ascii="Times New Roman" w:hAnsi="Times New Roman"/>
          <w:bCs/>
          <w:sz w:val="24"/>
          <w:szCs w:val="24"/>
          <w:lang w:val="bg-BG" w:eastAsia="bg-BG"/>
        </w:rPr>
        <w:t xml:space="preserve">Закона за биологичното разнообразие и чл. 18, ал. 1 от </w:t>
      </w:r>
      <w:r w:rsidRPr="00AF3A02">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AF3A02">
        <w:rPr>
          <w:rFonts w:ascii="Times New Roman" w:hAnsi="Times New Roman"/>
          <w:bCs/>
          <w:sz w:val="24"/>
          <w:szCs w:val="24"/>
          <w:lang w:val="bg-BG" w:eastAsia="bg-BG"/>
        </w:rPr>
        <w:t xml:space="preserve"> (</w:t>
      </w:r>
      <w:r w:rsidRPr="00AF3A02">
        <w:rPr>
          <w:rFonts w:ascii="Times New Roman" w:hAnsi="Times New Roman"/>
          <w:i/>
          <w:color w:val="000000"/>
          <w:sz w:val="24"/>
          <w:szCs w:val="24"/>
          <w:lang w:val="bg-BG" w:eastAsia="bg-BG"/>
        </w:rPr>
        <w:t xml:space="preserve">Наредбата за ОС, </w:t>
      </w:r>
      <w:proofErr w:type="spellStart"/>
      <w:r w:rsidRPr="00AF3A02">
        <w:rPr>
          <w:rFonts w:ascii="Times New Roman" w:hAnsi="Times New Roman"/>
          <w:i/>
          <w:color w:val="000000"/>
          <w:sz w:val="24"/>
          <w:szCs w:val="24"/>
          <w:lang w:val="bg-BG" w:eastAsia="bg-BG"/>
        </w:rPr>
        <w:t>обн</w:t>
      </w:r>
      <w:proofErr w:type="spellEnd"/>
      <w:r w:rsidRPr="00AF3A02">
        <w:rPr>
          <w:rFonts w:ascii="Times New Roman" w:hAnsi="Times New Roman"/>
          <w:i/>
          <w:color w:val="000000"/>
          <w:sz w:val="24"/>
          <w:szCs w:val="24"/>
          <w:lang w:val="bg-BG" w:eastAsia="bg-BG"/>
        </w:rPr>
        <w:t>., ДВ, бр. 73 от 11.09.2007 г., изм. и доп., бр. 106 от 15.12.2021 г.</w:t>
      </w:r>
      <w:r w:rsidRPr="00AF3A02">
        <w:rPr>
          <w:rFonts w:ascii="Times New Roman" w:hAnsi="Times New Roman"/>
          <w:bCs/>
          <w:sz w:val="24"/>
          <w:szCs w:val="24"/>
          <w:lang w:val="bg-BG" w:eastAsia="bg-BG"/>
        </w:rPr>
        <w:t>)</w:t>
      </w:r>
      <w:r w:rsidRPr="00AF3A02">
        <w:rPr>
          <w:rFonts w:ascii="Times New Roman" w:hAnsi="Times New Roman"/>
          <w:sz w:val="24"/>
          <w:szCs w:val="24"/>
          <w:lang w:val="bg-BG" w:eastAsia="bg-BG"/>
        </w:rPr>
        <w:t xml:space="preserve"> във връзка с чл.6а, т.2 от същата</w:t>
      </w:r>
      <w:r w:rsidR="00104524" w:rsidRPr="00AF3A02">
        <w:rPr>
          <w:rFonts w:ascii="Times New Roman" w:hAnsi="Times New Roman"/>
          <w:bCs/>
          <w:sz w:val="24"/>
          <w:szCs w:val="24"/>
          <w:lang w:eastAsia="bg-BG"/>
        </w:rPr>
        <w:t xml:space="preserve"> </w:t>
      </w:r>
      <w:r w:rsidR="00104524" w:rsidRPr="00AF3A02">
        <w:rPr>
          <w:rFonts w:ascii="Times New Roman" w:hAnsi="Times New Roman"/>
          <w:bCs/>
          <w:sz w:val="24"/>
          <w:szCs w:val="24"/>
          <w:lang w:val="bg-BG" w:eastAsia="bg-BG"/>
        </w:rPr>
        <w:t xml:space="preserve">и внесено уведомление </w:t>
      </w:r>
      <w:r w:rsidRPr="00AF3A02">
        <w:rPr>
          <w:rFonts w:ascii="Times New Roman" w:hAnsi="Times New Roman"/>
          <w:bCs/>
          <w:sz w:val="24"/>
          <w:szCs w:val="24"/>
          <w:lang w:val="bg-BG" w:eastAsia="bg-BG"/>
        </w:rPr>
        <w:t xml:space="preserve">с </w:t>
      </w:r>
      <w:r w:rsidR="006943EE" w:rsidRPr="006943EE">
        <w:rPr>
          <w:rFonts w:ascii="Times New Roman" w:hAnsi="Times New Roman"/>
          <w:bCs/>
          <w:sz w:val="24"/>
          <w:szCs w:val="24"/>
          <w:lang w:val="bg-BG" w:eastAsia="bg-BG"/>
        </w:rPr>
        <w:t>Вх. №ПД-</w:t>
      </w:r>
      <w:r w:rsidR="003361D2">
        <w:rPr>
          <w:rFonts w:ascii="Times New Roman" w:hAnsi="Times New Roman"/>
          <w:bCs/>
          <w:sz w:val="24"/>
          <w:szCs w:val="24"/>
          <w:lang w:val="bg-BG" w:eastAsia="bg-BG"/>
        </w:rPr>
        <w:t>1329</w:t>
      </w:r>
      <w:r w:rsidR="006943EE" w:rsidRPr="006943EE">
        <w:rPr>
          <w:rFonts w:ascii="Times New Roman" w:hAnsi="Times New Roman"/>
          <w:bCs/>
          <w:sz w:val="24"/>
          <w:szCs w:val="24"/>
          <w:lang w:val="bg-BG" w:eastAsia="bg-BG"/>
        </w:rPr>
        <w:t>/</w:t>
      </w:r>
      <w:r w:rsidR="003361D2">
        <w:rPr>
          <w:rFonts w:ascii="Times New Roman" w:hAnsi="Times New Roman"/>
          <w:bCs/>
          <w:sz w:val="24"/>
          <w:szCs w:val="24"/>
          <w:lang w:val="bg-BG" w:eastAsia="bg-BG"/>
        </w:rPr>
        <w:t>08</w:t>
      </w:r>
      <w:r w:rsidR="006943EE" w:rsidRPr="006943EE">
        <w:rPr>
          <w:rFonts w:ascii="Times New Roman" w:hAnsi="Times New Roman"/>
          <w:bCs/>
          <w:sz w:val="24"/>
          <w:szCs w:val="24"/>
          <w:lang w:val="bg-BG" w:eastAsia="bg-BG"/>
        </w:rPr>
        <w:t>.</w:t>
      </w:r>
      <w:proofErr w:type="spellStart"/>
      <w:r w:rsidR="006943EE" w:rsidRPr="006943EE">
        <w:rPr>
          <w:rFonts w:ascii="Times New Roman" w:hAnsi="Times New Roman"/>
          <w:bCs/>
          <w:sz w:val="24"/>
          <w:szCs w:val="24"/>
          <w:lang w:val="bg-BG" w:eastAsia="bg-BG"/>
        </w:rPr>
        <w:t>0</w:t>
      </w:r>
      <w:r w:rsidR="003361D2">
        <w:rPr>
          <w:rFonts w:ascii="Times New Roman" w:hAnsi="Times New Roman"/>
          <w:bCs/>
          <w:sz w:val="24"/>
          <w:szCs w:val="24"/>
          <w:lang w:val="bg-BG" w:eastAsia="bg-BG"/>
        </w:rPr>
        <w:t>8</w:t>
      </w:r>
      <w:proofErr w:type="spellEnd"/>
      <w:r w:rsidR="006943EE" w:rsidRPr="006943EE">
        <w:rPr>
          <w:rFonts w:ascii="Times New Roman" w:hAnsi="Times New Roman"/>
          <w:bCs/>
          <w:sz w:val="24"/>
          <w:szCs w:val="24"/>
          <w:lang w:val="bg-BG" w:eastAsia="bg-BG"/>
        </w:rPr>
        <w:t>.2023г. и допълнителна информация с Вх. №ПД-</w:t>
      </w:r>
      <w:r w:rsidR="003361D2">
        <w:rPr>
          <w:rFonts w:ascii="Times New Roman" w:hAnsi="Times New Roman"/>
          <w:bCs/>
          <w:sz w:val="24"/>
          <w:szCs w:val="24"/>
          <w:lang w:val="bg-BG" w:eastAsia="bg-BG"/>
        </w:rPr>
        <w:t>1329</w:t>
      </w:r>
      <w:r w:rsidR="006943EE" w:rsidRPr="006943EE">
        <w:rPr>
          <w:rFonts w:ascii="Times New Roman" w:hAnsi="Times New Roman"/>
          <w:bCs/>
          <w:sz w:val="24"/>
          <w:szCs w:val="24"/>
          <w:lang w:val="bg-BG" w:eastAsia="bg-BG"/>
        </w:rPr>
        <w:t>(2)/</w:t>
      </w:r>
      <w:r w:rsidR="003361D2">
        <w:rPr>
          <w:rFonts w:ascii="Times New Roman" w:hAnsi="Times New Roman"/>
          <w:bCs/>
          <w:sz w:val="24"/>
          <w:szCs w:val="24"/>
          <w:lang w:val="bg-BG" w:eastAsia="bg-BG"/>
        </w:rPr>
        <w:t>08</w:t>
      </w:r>
      <w:r w:rsidR="006943EE" w:rsidRPr="006943EE">
        <w:rPr>
          <w:rFonts w:ascii="Times New Roman" w:hAnsi="Times New Roman"/>
          <w:bCs/>
          <w:sz w:val="24"/>
          <w:szCs w:val="24"/>
          <w:lang w:val="bg-BG" w:eastAsia="bg-BG"/>
        </w:rPr>
        <w:t>.0</w:t>
      </w:r>
      <w:r w:rsidR="003361D2">
        <w:rPr>
          <w:rFonts w:ascii="Times New Roman" w:hAnsi="Times New Roman"/>
          <w:bCs/>
          <w:sz w:val="24"/>
          <w:szCs w:val="24"/>
          <w:lang w:val="bg-BG" w:eastAsia="bg-BG"/>
        </w:rPr>
        <w:t>9</w:t>
      </w:r>
      <w:r w:rsidR="006943EE" w:rsidRPr="006943EE">
        <w:rPr>
          <w:rFonts w:ascii="Times New Roman" w:hAnsi="Times New Roman"/>
          <w:bCs/>
          <w:sz w:val="24"/>
          <w:szCs w:val="24"/>
          <w:lang w:val="bg-BG" w:eastAsia="bg-BG"/>
        </w:rPr>
        <w:t>.2023г.</w:t>
      </w:r>
      <w:r w:rsidR="006943EE">
        <w:rPr>
          <w:rFonts w:ascii="Times New Roman" w:hAnsi="Times New Roman"/>
          <w:bCs/>
          <w:sz w:val="24"/>
          <w:szCs w:val="24"/>
          <w:lang w:val="bg-BG" w:eastAsia="bg-BG"/>
        </w:rPr>
        <w:t xml:space="preserve"> </w:t>
      </w:r>
      <w:r w:rsidR="006943EE" w:rsidRPr="006943EE">
        <w:rPr>
          <w:rFonts w:ascii="Times New Roman" w:hAnsi="Times New Roman"/>
          <w:bCs/>
          <w:sz w:val="24"/>
          <w:szCs w:val="24"/>
          <w:lang w:val="bg-BG" w:eastAsia="bg-BG"/>
        </w:rPr>
        <w:t xml:space="preserve">на РИОСВ-Хасково </w:t>
      </w:r>
    </w:p>
    <w:p w:rsidR="00DD40B7" w:rsidRDefault="00DD40B7" w:rsidP="003718A2">
      <w:pPr>
        <w:tabs>
          <w:tab w:val="left" w:pos="10065"/>
        </w:tabs>
        <w:overflowPunct/>
        <w:autoSpaceDE/>
        <w:adjustRightInd/>
        <w:spacing w:after="120"/>
        <w:ind w:right="402"/>
        <w:jc w:val="center"/>
        <w:textAlignment w:val="auto"/>
        <w:rPr>
          <w:rFonts w:ascii="Times New Roman" w:hAnsi="Times New Roman"/>
          <w:b/>
          <w:bCs/>
          <w:sz w:val="24"/>
          <w:szCs w:val="24"/>
          <w:lang w:val="bg-BG" w:eastAsia="bg-BG"/>
        </w:rPr>
      </w:pPr>
    </w:p>
    <w:p w:rsidR="00D71D1F" w:rsidRPr="00AF3A02" w:rsidRDefault="00D71D1F" w:rsidP="003718A2">
      <w:pPr>
        <w:tabs>
          <w:tab w:val="left" w:pos="10065"/>
        </w:tabs>
        <w:overflowPunct/>
        <w:autoSpaceDE/>
        <w:adjustRightInd/>
        <w:spacing w:after="120"/>
        <w:ind w:right="402"/>
        <w:jc w:val="center"/>
        <w:textAlignment w:val="auto"/>
        <w:rPr>
          <w:rFonts w:ascii="Times New Roman" w:hAnsi="Times New Roman"/>
          <w:b/>
          <w:bCs/>
          <w:sz w:val="24"/>
          <w:szCs w:val="24"/>
          <w:lang w:val="bg-BG" w:eastAsia="bg-BG"/>
        </w:rPr>
      </w:pPr>
      <w:r w:rsidRPr="00AF3A02">
        <w:rPr>
          <w:rFonts w:ascii="Times New Roman" w:hAnsi="Times New Roman"/>
          <w:b/>
          <w:bCs/>
          <w:sz w:val="24"/>
          <w:szCs w:val="24"/>
          <w:lang w:val="bg-BG" w:eastAsia="bg-BG"/>
        </w:rPr>
        <w:t>Р Е Ш И Х:</w:t>
      </w:r>
    </w:p>
    <w:p w:rsidR="006943EE" w:rsidRPr="006943EE" w:rsidRDefault="00D71D1F" w:rsidP="00DD40B7">
      <w:pPr>
        <w:jc w:val="both"/>
        <w:rPr>
          <w:rFonts w:ascii="Times New Roman" w:hAnsi="Times New Roman"/>
          <w:sz w:val="24"/>
          <w:szCs w:val="24"/>
          <w:lang w:val="bg-BG"/>
        </w:rPr>
      </w:pPr>
      <w:r w:rsidRPr="00AF3A02">
        <w:rPr>
          <w:rFonts w:ascii="Times New Roman" w:hAnsi="Times New Roman"/>
          <w:b/>
          <w:bCs/>
          <w:sz w:val="24"/>
          <w:szCs w:val="24"/>
          <w:lang w:val="bg-BG" w:eastAsia="bg-BG"/>
        </w:rPr>
        <w:t>Съгласувам</w:t>
      </w:r>
      <w:r w:rsidRPr="00AF3A02">
        <w:rPr>
          <w:rFonts w:ascii="Times New Roman" w:hAnsi="Times New Roman"/>
          <w:bCs/>
          <w:sz w:val="24"/>
          <w:szCs w:val="24"/>
          <w:lang w:val="bg-BG" w:eastAsia="bg-BG"/>
        </w:rPr>
        <w:t xml:space="preserve"> </w:t>
      </w:r>
      <w:r w:rsidR="003361D2" w:rsidRPr="00C84B6B">
        <w:rPr>
          <w:rFonts w:ascii="Times New Roman" w:eastAsia="Arial" w:hAnsi="Times New Roman"/>
          <w:kern w:val="1"/>
          <w:sz w:val="24"/>
          <w:szCs w:val="24"/>
          <w:lang w:val="bg-BG" w:eastAsia="ar-SA"/>
        </w:rPr>
        <w:t xml:space="preserve">настъпили промени в инвестиционно предложение: </w:t>
      </w:r>
      <w:r w:rsidR="003361D2">
        <w:rPr>
          <w:rFonts w:ascii="Times New Roman" w:eastAsia="Arial" w:hAnsi="Times New Roman"/>
          <w:kern w:val="1"/>
          <w:sz w:val="24"/>
          <w:szCs w:val="24"/>
          <w:lang w:val="bg-BG" w:eastAsia="ar-SA"/>
        </w:rPr>
        <w:t>„</w:t>
      </w:r>
      <w:r w:rsidR="003361D2" w:rsidRPr="00C84B6B">
        <w:rPr>
          <w:rFonts w:ascii="Times New Roman" w:eastAsia="Arial" w:hAnsi="Times New Roman"/>
          <w:kern w:val="1"/>
          <w:sz w:val="24"/>
          <w:szCs w:val="24"/>
          <w:lang w:val="bg-BG" w:eastAsia="ar-SA"/>
        </w:rPr>
        <w:t>Търговски комплекс  с бензиностанция с АГСС, паркинг и обслужваща сграда“  в ПИ 36110.20.502  с. Капитан Андреево, общ Свиленград</w:t>
      </w:r>
      <w:r w:rsidR="003361D2">
        <w:rPr>
          <w:rFonts w:ascii="Times New Roman" w:eastAsia="Arial" w:hAnsi="Times New Roman"/>
          <w:kern w:val="1"/>
          <w:sz w:val="24"/>
          <w:szCs w:val="24"/>
          <w:lang w:val="bg-BG" w:eastAsia="ar-SA"/>
        </w:rPr>
        <w:t xml:space="preserve"> - подобект изграждане на </w:t>
      </w:r>
      <w:r w:rsidR="003361D2" w:rsidRPr="00C84B6B">
        <w:rPr>
          <w:rFonts w:ascii="Times New Roman" w:eastAsia="Arial" w:hAnsi="Times New Roman"/>
          <w:kern w:val="1"/>
          <w:sz w:val="24"/>
          <w:szCs w:val="24"/>
          <w:lang w:val="bg-BG" w:eastAsia="ar-SA"/>
        </w:rPr>
        <w:t xml:space="preserve"> „Локално платно с пътни връзки към път АМ „Марица“ при км 109+570 – дясно /стар км 114+650 дясно/ </w:t>
      </w:r>
      <w:r w:rsidR="003361D2">
        <w:rPr>
          <w:rFonts w:ascii="Times New Roman" w:eastAsia="Arial" w:hAnsi="Times New Roman"/>
          <w:kern w:val="1"/>
          <w:sz w:val="24"/>
          <w:szCs w:val="24"/>
          <w:lang w:val="bg-BG" w:eastAsia="ar-SA"/>
        </w:rPr>
        <w:t xml:space="preserve"> разположено </w:t>
      </w:r>
      <w:r w:rsidR="003361D2" w:rsidRPr="00C84B6B">
        <w:rPr>
          <w:rFonts w:ascii="Times New Roman" w:eastAsia="Arial" w:hAnsi="Times New Roman"/>
          <w:kern w:val="1"/>
          <w:sz w:val="24"/>
          <w:szCs w:val="24"/>
          <w:lang w:val="bg-BG" w:eastAsia="ar-SA"/>
        </w:rPr>
        <w:t>в поземлен имот с идентификатор 36110.20.502 и поземлен имот с идентификатор 36110.20.505 по КК на с. Капитан Андреево</w:t>
      </w:r>
      <w:r w:rsidR="003361D2">
        <w:rPr>
          <w:rFonts w:ascii="Times New Roman" w:eastAsia="Arial" w:hAnsi="Times New Roman"/>
          <w:kern w:val="1"/>
          <w:sz w:val="24"/>
          <w:szCs w:val="24"/>
          <w:lang w:val="bg-BG" w:eastAsia="ar-SA"/>
        </w:rPr>
        <w:t>, общ. Свиленград</w:t>
      </w:r>
      <w:r w:rsidR="003361D2" w:rsidRPr="00C84B6B">
        <w:rPr>
          <w:rFonts w:ascii="Times New Roman" w:eastAsia="Arial" w:hAnsi="Times New Roman"/>
          <w:kern w:val="1"/>
          <w:sz w:val="24"/>
          <w:szCs w:val="24"/>
          <w:lang w:val="bg-BG" w:eastAsia="ar-SA"/>
        </w:rPr>
        <w:t>“</w:t>
      </w:r>
      <w:r w:rsidR="003361D2">
        <w:rPr>
          <w:rFonts w:ascii="Times New Roman" w:eastAsia="Arial" w:hAnsi="Times New Roman"/>
          <w:kern w:val="1"/>
          <w:sz w:val="24"/>
          <w:szCs w:val="24"/>
          <w:lang w:val="bg-BG" w:eastAsia="ar-SA"/>
        </w:rPr>
        <w:t xml:space="preserve"> </w:t>
      </w:r>
      <w:r w:rsidRPr="00AF3A02">
        <w:rPr>
          <w:rFonts w:ascii="Times New Roman" w:hAnsi="Times New Roman"/>
          <w:sz w:val="24"/>
          <w:szCs w:val="24"/>
          <w:lang w:val="bg-BG" w:eastAsia="bg-BG"/>
        </w:rPr>
        <w:t>ко</w:t>
      </w:r>
      <w:r w:rsidR="001C105E">
        <w:rPr>
          <w:rFonts w:ascii="Times New Roman" w:hAnsi="Times New Roman"/>
          <w:sz w:val="24"/>
          <w:szCs w:val="24"/>
          <w:lang w:val="bg-BG" w:eastAsia="bg-BG"/>
        </w:rPr>
        <w:t>й</w:t>
      </w:r>
      <w:r w:rsidRPr="00AF3A02">
        <w:rPr>
          <w:rFonts w:ascii="Times New Roman" w:hAnsi="Times New Roman"/>
          <w:sz w:val="24"/>
          <w:szCs w:val="24"/>
          <w:lang w:val="bg-BG" w:eastAsia="bg-BG"/>
        </w:rPr>
        <w:t xml:space="preserve">то </w:t>
      </w:r>
      <w:r w:rsidRPr="00AF3A02">
        <w:rPr>
          <w:rFonts w:ascii="Times New Roman" w:hAnsi="Times New Roman"/>
          <w:b/>
          <w:sz w:val="24"/>
          <w:szCs w:val="24"/>
          <w:lang w:val="bg-BG" w:eastAsia="bg-BG"/>
        </w:rPr>
        <w:t>няма вероятност да окаже значително отрицателно</w:t>
      </w:r>
      <w:r w:rsidRPr="00AF3A02">
        <w:rPr>
          <w:rFonts w:ascii="Times New Roman" w:hAnsi="Times New Roman"/>
          <w:sz w:val="24"/>
          <w:szCs w:val="24"/>
          <w:lang w:val="bg-BG" w:eastAsia="bg-BG"/>
        </w:rPr>
        <w:t xml:space="preserve"> </w:t>
      </w:r>
      <w:r w:rsidR="006943EE">
        <w:rPr>
          <w:rFonts w:ascii="Times New Roman" w:hAnsi="Times New Roman"/>
          <w:sz w:val="24"/>
          <w:szCs w:val="24"/>
          <w:lang w:val="bg-BG" w:eastAsia="bg-BG"/>
        </w:rPr>
        <w:t xml:space="preserve">въздействие </w:t>
      </w:r>
      <w:r w:rsidR="006943EE" w:rsidRPr="006943EE">
        <w:rPr>
          <w:rFonts w:ascii="Times New Roman" w:hAnsi="Times New Roman"/>
          <w:sz w:val="24"/>
          <w:szCs w:val="24"/>
          <w:lang w:val="bg-BG" w:eastAsia="bg-BG"/>
        </w:rPr>
        <w:t>върху природни местообитания, видове растения и животни и техните местообитания, предмет на опазване в</w:t>
      </w:r>
      <w:r w:rsidR="006943EE" w:rsidRPr="00AF3A02">
        <w:rPr>
          <w:rFonts w:ascii="Times New Roman" w:hAnsi="Times New Roman"/>
          <w:sz w:val="24"/>
          <w:szCs w:val="24"/>
          <w:lang w:val="bg-BG" w:eastAsia="bg-BG"/>
        </w:rPr>
        <w:t xml:space="preserve"> </w:t>
      </w:r>
      <w:r w:rsidR="00BB7861" w:rsidRPr="00AF3A02">
        <w:rPr>
          <w:rFonts w:ascii="Times New Roman" w:hAnsi="Times New Roman"/>
          <w:sz w:val="24"/>
          <w:szCs w:val="24"/>
          <w:lang w:val="bg-BG" w:eastAsia="bg-BG"/>
        </w:rPr>
        <w:t>защитен</w:t>
      </w:r>
      <w:r w:rsidR="006943EE">
        <w:rPr>
          <w:rFonts w:ascii="Times New Roman" w:hAnsi="Times New Roman"/>
          <w:sz w:val="24"/>
          <w:szCs w:val="24"/>
          <w:lang w:val="bg-BG" w:eastAsia="bg-BG"/>
        </w:rPr>
        <w:t>а</w:t>
      </w:r>
      <w:r w:rsidR="00BB7861" w:rsidRPr="00AF3A02">
        <w:rPr>
          <w:rFonts w:ascii="Times New Roman" w:hAnsi="Times New Roman"/>
          <w:sz w:val="24"/>
          <w:szCs w:val="24"/>
          <w:lang w:val="bg-BG" w:eastAsia="bg-BG"/>
        </w:rPr>
        <w:t xml:space="preserve"> зон</w:t>
      </w:r>
      <w:r w:rsidR="006943EE">
        <w:rPr>
          <w:rFonts w:ascii="Times New Roman" w:hAnsi="Times New Roman"/>
          <w:sz w:val="24"/>
          <w:szCs w:val="24"/>
          <w:lang w:val="bg-BG" w:eastAsia="bg-BG"/>
        </w:rPr>
        <w:t>а</w:t>
      </w:r>
      <w:r w:rsidR="00BB7861" w:rsidRPr="00AF3A02">
        <w:rPr>
          <w:rFonts w:ascii="Times New Roman" w:hAnsi="Times New Roman"/>
          <w:sz w:val="24"/>
          <w:szCs w:val="24"/>
          <w:lang w:val="bg-BG" w:eastAsia="bg-BG"/>
        </w:rPr>
        <w:t xml:space="preserve"> </w:t>
      </w:r>
      <w:r w:rsidR="001C105E" w:rsidRPr="001C105E">
        <w:rPr>
          <w:rFonts w:ascii="Times New Roman" w:hAnsi="Times New Roman"/>
          <w:b/>
          <w:sz w:val="24"/>
          <w:szCs w:val="24"/>
          <w:lang w:val="bg-BG"/>
        </w:rPr>
        <w:t>BG0000212 „Сакар”</w:t>
      </w:r>
      <w:r w:rsidR="002254C0">
        <w:rPr>
          <w:rFonts w:ascii="Times New Roman" w:hAnsi="Times New Roman"/>
          <w:b/>
          <w:sz w:val="24"/>
          <w:szCs w:val="24"/>
          <w:lang w:val="bg-BG"/>
        </w:rPr>
        <w:t xml:space="preserve"> </w:t>
      </w:r>
      <w:r w:rsidR="006943EE" w:rsidRPr="006943EE">
        <w:rPr>
          <w:rFonts w:ascii="Times New Roman" w:hAnsi="Times New Roman"/>
          <w:sz w:val="24"/>
          <w:szCs w:val="24"/>
          <w:lang w:val="bg-BG"/>
        </w:rPr>
        <w:t xml:space="preserve">за опазване на природните местообитания, обявена със Заповед № РД-313/31.03.2021г. на министъра на околната среда и водите </w:t>
      </w:r>
      <w:r w:rsidR="006943EE" w:rsidRPr="006943EE">
        <w:rPr>
          <w:rFonts w:ascii="Times New Roman" w:hAnsi="Times New Roman"/>
          <w:color w:val="000000"/>
          <w:sz w:val="24"/>
          <w:szCs w:val="24"/>
          <w:lang w:val="bg-BG" w:eastAsia="bg-BG"/>
        </w:rPr>
        <w:t>(</w:t>
      </w:r>
      <w:proofErr w:type="spellStart"/>
      <w:r w:rsidR="006943EE" w:rsidRPr="006943EE">
        <w:rPr>
          <w:rFonts w:ascii="Times New Roman" w:hAnsi="Times New Roman"/>
          <w:color w:val="000000"/>
          <w:sz w:val="24"/>
          <w:szCs w:val="24"/>
          <w:lang w:val="bg-BG" w:eastAsia="bg-BG"/>
        </w:rPr>
        <w:t>обн</w:t>
      </w:r>
      <w:proofErr w:type="spellEnd"/>
      <w:r w:rsidR="006943EE" w:rsidRPr="006943EE">
        <w:rPr>
          <w:rFonts w:ascii="Times New Roman" w:hAnsi="Times New Roman"/>
          <w:color w:val="000000"/>
          <w:sz w:val="24"/>
          <w:szCs w:val="24"/>
          <w:lang w:val="bg-BG" w:eastAsia="bg-BG"/>
        </w:rPr>
        <w:t>.,ДВ, бр.51/18.06.2021г.)</w:t>
      </w:r>
      <w:r w:rsidR="006943EE" w:rsidRPr="006943EE">
        <w:rPr>
          <w:rFonts w:ascii="Times New Roman" w:hAnsi="Times New Roman"/>
          <w:sz w:val="24"/>
          <w:szCs w:val="24"/>
          <w:lang w:val="bg-BG"/>
        </w:rPr>
        <w:t>.</w:t>
      </w:r>
    </w:p>
    <w:p w:rsidR="00182870" w:rsidRDefault="00182870" w:rsidP="00DD40B7">
      <w:pPr>
        <w:tabs>
          <w:tab w:val="left" w:pos="10065"/>
        </w:tabs>
        <w:overflowPunct/>
        <w:autoSpaceDE/>
        <w:adjustRightInd/>
        <w:spacing w:after="120"/>
        <w:ind w:right="402"/>
        <w:jc w:val="both"/>
        <w:textAlignment w:val="auto"/>
        <w:rPr>
          <w:rFonts w:ascii="Times New Roman" w:hAnsi="Times New Roman"/>
          <w:b/>
          <w:bCs/>
          <w:sz w:val="24"/>
          <w:szCs w:val="24"/>
          <w:lang w:val="bg-BG" w:eastAsia="bg-BG"/>
        </w:rPr>
      </w:pPr>
    </w:p>
    <w:p w:rsidR="00D71D1F" w:rsidRPr="00AF3A02" w:rsidRDefault="00D71D1F" w:rsidP="00DD40B7">
      <w:pPr>
        <w:tabs>
          <w:tab w:val="left" w:pos="10065"/>
        </w:tabs>
        <w:overflowPunct/>
        <w:autoSpaceDE/>
        <w:adjustRightInd/>
        <w:spacing w:after="120"/>
        <w:ind w:right="402"/>
        <w:jc w:val="both"/>
        <w:textAlignment w:val="auto"/>
        <w:rPr>
          <w:rFonts w:ascii="Times New Roman" w:hAnsi="Times New Roman"/>
          <w:bCs/>
          <w:sz w:val="24"/>
          <w:szCs w:val="24"/>
          <w:lang w:val="bg-BG" w:eastAsia="bg-BG"/>
        </w:rPr>
      </w:pPr>
      <w:r w:rsidRPr="00AF3A02">
        <w:rPr>
          <w:rFonts w:ascii="Times New Roman" w:hAnsi="Times New Roman"/>
          <w:b/>
          <w:bCs/>
          <w:sz w:val="24"/>
          <w:szCs w:val="24"/>
          <w:lang w:val="bg-BG" w:eastAsia="bg-BG"/>
        </w:rPr>
        <w:t>Местоположение</w:t>
      </w:r>
      <w:r w:rsidRPr="00AF3A02">
        <w:rPr>
          <w:rFonts w:ascii="Times New Roman" w:hAnsi="Times New Roman"/>
          <w:bCs/>
          <w:sz w:val="24"/>
          <w:szCs w:val="24"/>
          <w:lang w:val="bg-BG" w:eastAsia="bg-BG"/>
        </w:rPr>
        <w:t xml:space="preserve">: </w:t>
      </w:r>
      <w:r w:rsidR="003361D2">
        <w:rPr>
          <w:rFonts w:ascii="Times New Roman" w:hAnsi="Times New Roman"/>
          <w:bCs/>
          <w:sz w:val="24"/>
          <w:szCs w:val="24"/>
          <w:lang w:val="bg-BG" w:eastAsia="bg-BG"/>
        </w:rPr>
        <w:t>П</w:t>
      </w:r>
      <w:r w:rsidR="003361D2" w:rsidRPr="00C84B6B">
        <w:rPr>
          <w:rFonts w:ascii="Times New Roman" w:eastAsia="Arial" w:hAnsi="Times New Roman"/>
          <w:kern w:val="1"/>
          <w:sz w:val="24"/>
          <w:szCs w:val="24"/>
          <w:lang w:val="bg-BG" w:eastAsia="ar-SA"/>
        </w:rPr>
        <w:t>оземлен имот с идентификатор 36110.20.502</w:t>
      </w:r>
      <w:r w:rsidR="003361D2" w:rsidRPr="003361D2">
        <w:rPr>
          <w:rFonts w:ascii="Times New Roman" w:eastAsia="Arial" w:hAnsi="Times New Roman"/>
          <w:kern w:val="1"/>
          <w:sz w:val="24"/>
          <w:szCs w:val="24"/>
          <w:lang w:val="bg-BG" w:eastAsia="ar-SA"/>
        </w:rPr>
        <w:t xml:space="preserve"> </w:t>
      </w:r>
      <w:r w:rsidR="003361D2">
        <w:rPr>
          <w:rFonts w:ascii="Times New Roman" w:eastAsia="Arial" w:hAnsi="Times New Roman"/>
          <w:kern w:val="1"/>
          <w:sz w:val="24"/>
          <w:szCs w:val="24"/>
          <w:lang w:val="bg-BG" w:eastAsia="ar-SA"/>
        </w:rPr>
        <w:t xml:space="preserve">с НТП „За друг вид обществен, обект, комплекс“ </w:t>
      </w:r>
      <w:r w:rsidR="003361D2" w:rsidRPr="00C84B6B">
        <w:rPr>
          <w:rFonts w:ascii="Times New Roman" w:eastAsia="Arial" w:hAnsi="Times New Roman"/>
          <w:kern w:val="1"/>
          <w:sz w:val="24"/>
          <w:szCs w:val="24"/>
          <w:lang w:val="bg-BG" w:eastAsia="ar-SA"/>
        </w:rPr>
        <w:t xml:space="preserve"> и поземлен имот с идентификатор 36110.20.505</w:t>
      </w:r>
      <w:r w:rsidR="003361D2" w:rsidRPr="003361D2">
        <w:rPr>
          <w:rFonts w:ascii="Times New Roman" w:eastAsia="Arial" w:hAnsi="Times New Roman"/>
          <w:kern w:val="1"/>
          <w:sz w:val="24"/>
          <w:szCs w:val="24"/>
          <w:lang w:val="bg-BG" w:eastAsia="ar-SA"/>
        </w:rPr>
        <w:t xml:space="preserve"> </w:t>
      </w:r>
      <w:r w:rsidR="003361D2">
        <w:rPr>
          <w:rFonts w:ascii="Times New Roman" w:eastAsia="Arial" w:hAnsi="Times New Roman"/>
          <w:kern w:val="1"/>
          <w:sz w:val="24"/>
          <w:szCs w:val="24"/>
          <w:lang w:val="bg-BG" w:eastAsia="ar-SA"/>
        </w:rPr>
        <w:t xml:space="preserve">с НТП „нива“ </w:t>
      </w:r>
      <w:r w:rsidR="003361D2" w:rsidRPr="00C84B6B">
        <w:rPr>
          <w:rFonts w:ascii="Times New Roman" w:eastAsia="Arial" w:hAnsi="Times New Roman"/>
          <w:kern w:val="1"/>
          <w:sz w:val="24"/>
          <w:szCs w:val="24"/>
          <w:lang w:val="bg-BG" w:eastAsia="ar-SA"/>
        </w:rPr>
        <w:t xml:space="preserve"> по КК на с. Капитан Андреево</w:t>
      </w:r>
      <w:r w:rsidR="003361D2">
        <w:rPr>
          <w:rFonts w:ascii="Times New Roman" w:eastAsia="Arial" w:hAnsi="Times New Roman"/>
          <w:kern w:val="1"/>
          <w:sz w:val="24"/>
          <w:szCs w:val="24"/>
          <w:lang w:val="bg-BG" w:eastAsia="ar-SA"/>
        </w:rPr>
        <w:t>, общ. Свиленград</w:t>
      </w:r>
    </w:p>
    <w:p w:rsidR="003361D2" w:rsidRPr="00A7072C" w:rsidRDefault="00D71D1F" w:rsidP="00DD40B7">
      <w:pPr>
        <w:jc w:val="both"/>
        <w:rPr>
          <w:rFonts w:ascii="Times New Roman" w:eastAsia="Arial" w:hAnsi="Times New Roman"/>
          <w:kern w:val="1"/>
          <w:sz w:val="24"/>
          <w:szCs w:val="24"/>
          <w:lang w:val="bg-BG" w:eastAsia="ar-SA"/>
        </w:rPr>
      </w:pPr>
      <w:r w:rsidRPr="003361D2">
        <w:rPr>
          <w:rFonts w:ascii="Times New Roman" w:hAnsi="Times New Roman"/>
          <w:b/>
          <w:bCs/>
          <w:sz w:val="24"/>
          <w:szCs w:val="24"/>
          <w:lang w:val="bg-BG" w:eastAsia="bg-BG"/>
        </w:rPr>
        <w:t>Възложител: </w:t>
      </w:r>
      <w:r w:rsidR="003361D2" w:rsidRPr="00A7072C">
        <w:rPr>
          <w:rFonts w:ascii="Times New Roman" w:hAnsi="Times New Roman"/>
          <w:bCs/>
          <w:sz w:val="24"/>
          <w:szCs w:val="24"/>
          <w:lang w:val="bg-BG" w:eastAsia="bg-BG"/>
        </w:rPr>
        <w:t>„</w:t>
      </w:r>
      <w:proofErr w:type="spellStart"/>
      <w:r w:rsidR="003361D2" w:rsidRPr="00A7072C">
        <w:rPr>
          <w:rFonts w:ascii="Times New Roman" w:hAnsi="Times New Roman"/>
          <w:bCs/>
          <w:sz w:val="24"/>
          <w:szCs w:val="24"/>
          <w:lang w:val="bg-BG" w:eastAsia="bg-BG"/>
        </w:rPr>
        <w:t>Прогресив</w:t>
      </w:r>
      <w:proofErr w:type="spellEnd"/>
      <w:r w:rsidR="003361D2" w:rsidRPr="00A7072C">
        <w:rPr>
          <w:rFonts w:ascii="Times New Roman" w:hAnsi="Times New Roman"/>
          <w:bCs/>
          <w:sz w:val="24"/>
          <w:szCs w:val="24"/>
          <w:lang w:val="bg-BG" w:eastAsia="bg-BG"/>
        </w:rPr>
        <w:t xml:space="preserve"> билдинг 2016“ ЕООД, гр.София, р-н Витоша, ул. „Проф. Стойко</w:t>
      </w:r>
      <w:r w:rsidR="003361D2" w:rsidRPr="00A7072C">
        <w:rPr>
          <w:rFonts w:ascii="Times New Roman" w:eastAsia="Arial" w:hAnsi="Times New Roman"/>
          <w:kern w:val="1"/>
          <w:sz w:val="24"/>
          <w:szCs w:val="24"/>
          <w:lang w:val="bg-BG" w:eastAsia="ar-SA"/>
        </w:rPr>
        <w:t xml:space="preserve"> Стойков“ №3</w:t>
      </w:r>
    </w:p>
    <w:p w:rsidR="003361D2" w:rsidRPr="00C84B6B" w:rsidRDefault="003361D2" w:rsidP="003361D2">
      <w:pPr>
        <w:ind w:firstLine="426"/>
        <w:jc w:val="both"/>
        <w:rPr>
          <w:rFonts w:ascii="Times New Roman" w:eastAsia="Arial" w:hAnsi="Times New Roman"/>
          <w:b/>
          <w:kern w:val="1"/>
          <w:sz w:val="24"/>
          <w:szCs w:val="24"/>
          <w:lang w:val="bg-BG" w:eastAsia="ar-SA"/>
        </w:rPr>
      </w:pPr>
    </w:p>
    <w:p w:rsidR="00D2406E" w:rsidRDefault="00D71D1F" w:rsidP="00DD40B7">
      <w:pPr>
        <w:pStyle w:val="Style"/>
        <w:tabs>
          <w:tab w:val="left" w:pos="10065"/>
        </w:tabs>
        <w:ind w:left="0" w:right="402" w:firstLine="0"/>
        <w:rPr>
          <w:lang w:val="bg-BG" w:eastAsia="bg-BG"/>
        </w:rPr>
      </w:pPr>
      <w:r w:rsidRPr="00AF3A02">
        <w:rPr>
          <w:b/>
          <w:bCs/>
          <w:lang w:val="bg-BG" w:eastAsia="bg-BG"/>
        </w:rPr>
        <w:t>Обща информация за</w:t>
      </w:r>
      <w:r w:rsidR="002254C0">
        <w:rPr>
          <w:b/>
          <w:bCs/>
          <w:lang w:val="bg-BG" w:eastAsia="bg-BG"/>
        </w:rPr>
        <w:t xml:space="preserve"> </w:t>
      </w:r>
      <w:r w:rsidR="00B82266" w:rsidRPr="00B82266">
        <w:rPr>
          <w:b/>
          <w:bCs/>
          <w:lang w:val="bg-BG" w:eastAsia="bg-BG"/>
        </w:rPr>
        <w:t>инвестиционно</w:t>
      </w:r>
      <w:r w:rsidR="00B82266">
        <w:rPr>
          <w:b/>
          <w:bCs/>
          <w:lang w:val="bg-BG" w:eastAsia="bg-BG"/>
        </w:rPr>
        <w:t>то</w:t>
      </w:r>
      <w:r w:rsidR="00B82266" w:rsidRPr="00B82266">
        <w:rPr>
          <w:b/>
          <w:bCs/>
          <w:lang w:val="bg-BG" w:eastAsia="bg-BG"/>
        </w:rPr>
        <w:t xml:space="preserve"> предложение</w:t>
      </w:r>
      <w:r w:rsidRPr="00AF3A02">
        <w:rPr>
          <w:b/>
          <w:bCs/>
          <w:lang w:val="bg-BG" w:eastAsia="bg-BG"/>
        </w:rPr>
        <w:t>:</w:t>
      </w:r>
      <w:r w:rsidRPr="00AF3A02">
        <w:rPr>
          <w:lang w:val="bg-BG" w:eastAsia="bg-BG"/>
        </w:rPr>
        <w:t xml:space="preserve">  </w:t>
      </w:r>
      <w:r w:rsidR="00B94E2E" w:rsidRPr="00AF3A02">
        <w:rPr>
          <w:lang w:val="bg-BG" w:eastAsia="bg-BG"/>
        </w:rPr>
        <w:t xml:space="preserve"> </w:t>
      </w:r>
    </w:p>
    <w:p w:rsidR="00A7072C" w:rsidRDefault="00A7072C" w:rsidP="003361D2">
      <w:pPr>
        <w:ind w:firstLine="720"/>
        <w:jc w:val="both"/>
        <w:rPr>
          <w:rFonts w:ascii="Times New Roman" w:hAnsi="Times New Roman"/>
          <w:color w:val="000000"/>
          <w:sz w:val="24"/>
          <w:szCs w:val="24"/>
          <w:lang w:val="bg-BG" w:eastAsia="bg-BG"/>
        </w:rPr>
      </w:pPr>
    </w:p>
    <w:p w:rsidR="003361D2" w:rsidRDefault="003361D2" w:rsidP="00DD40B7">
      <w:pPr>
        <w:jc w:val="both"/>
        <w:rPr>
          <w:rFonts w:ascii="Times New Roman" w:hAnsi="Times New Roman"/>
          <w:color w:val="000000"/>
          <w:sz w:val="24"/>
          <w:szCs w:val="24"/>
          <w:lang w:val="bg-BG" w:eastAsia="bg-BG"/>
        </w:rPr>
      </w:pPr>
      <w:r>
        <w:rPr>
          <w:rFonts w:ascii="Times New Roman" w:hAnsi="Times New Roman"/>
          <w:color w:val="000000"/>
          <w:sz w:val="24"/>
          <w:szCs w:val="24"/>
          <w:lang w:val="bg-BG" w:eastAsia="bg-BG"/>
        </w:rPr>
        <w:t>Изменението в ИП е в п</w:t>
      </w:r>
      <w:r w:rsidRPr="00F45F31">
        <w:rPr>
          <w:rFonts w:ascii="Times New Roman" w:hAnsi="Times New Roman"/>
          <w:color w:val="000000"/>
          <w:sz w:val="24"/>
          <w:szCs w:val="24"/>
          <w:lang w:val="bg-BG" w:eastAsia="bg-BG"/>
        </w:rPr>
        <w:t>одобект: „Локално платно с пътни връ</w:t>
      </w:r>
      <w:r>
        <w:rPr>
          <w:rFonts w:ascii="Times New Roman" w:hAnsi="Times New Roman"/>
          <w:color w:val="000000"/>
          <w:sz w:val="24"/>
          <w:szCs w:val="24"/>
          <w:lang w:val="bg-BG" w:eastAsia="bg-BG"/>
        </w:rPr>
        <w:t xml:space="preserve">зки към път АМ „Марица“ при км </w:t>
      </w:r>
      <w:r w:rsidRPr="00F45F31">
        <w:rPr>
          <w:rFonts w:ascii="Times New Roman" w:hAnsi="Times New Roman"/>
          <w:color w:val="000000"/>
          <w:sz w:val="24"/>
          <w:szCs w:val="24"/>
          <w:lang w:val="bg-BG" w:eastAsia="bg-BG"/>
        </w:rPr>
        <w:t>109+570 – дясно /стар км 114+650 дясно/</w:t>
      </w:r>
      <w:r>
        <w:rPr>
          <w:rFonts w:ascii="Times New Roman" w:hAnsi="Times New Roman"/>
          <w:color w:val="000000"/>
          <w:sz w:val="24"/>
          <w:szCs w:val="24"/>
          <w:lang w:val="bg-BG" w:eastAsia="bg-BG"/>
        </w:rPr>
        <w:t xml:space="preserve">, който засяга освен поземлен имот с идентификатор </w:t>
      </w:r>
      <w:r w:rsidRPr="00F45F31">
        <w:rPr>
          <w:rFonts w:ascii="Times New Roman" w:hAnsi="Times New Roman"/>
          <w:color w:val="000000"/>
          <w:sz w:val="24"/>
          <w:szCs w:val="24"/>
          <w:lang w:val="bg-BG" w:eastAsia="bg-BG"/>
        </w:rPr>
        <w:t>36110.20.502</w:t>
      </w:r>
      <w:r>
        <w:rPr>
          <w:rFonts w:ascii="Times New Roman" w:hAnsi="Times New Roman"/>
          <w:color w:val="000000"/>
          <w:sz w:val="24"/>
          <w:szCs w:val="24"/>
          <w:lang w:val="bg-BG" w:eastAsia="bg-BG"/>
        </w:rPr>
        <w:t xml:space="preserve">, както е описано в </w:t>
      </w:r>
      <w:r w:rsidRPr="00F45F31">
        <w:rPr>
          <w:rFonts w:ascii="Times New Roman" w:hAnsi="Times New Roman"/>
          <w:color w:val="000000"/>
          <w:sz w:val="24"/>
          <w:szCs w:val="24"/>
          <w:lang w:val="bg-BG" w:eastAsia="bg-BG"/>
        </w:rPr>
        <w:t>Решение ХА-56 ПР/2018 г.</w:t>
      </w:r>
      <w:r>
        <w:rPr>
          <w:rFonts w:ascii="Times New Roman" w:hAnsi="Times New Roman"/>
          <w:color w:val="000000"/>
          <w:sz w:val="24"/>
          <w:szCs w:val="24"/>
          <w:lang w:val="bg-BG" w:eastAsia="bg-BG"/>
        </w:rPr>
        <w:t xml:space="preserve"> и поземлен имот с идентификатор 36110.20.505.</w:t>
      </w:r>
    </w:p>
    <w:p w:rsidR="003361D2" w:rsidRPr="003700E1" w:rsidRDefault="003361D2" w:rsidP="00DD40B7">
      <w:pPr>
        <w:jc w:val="both"/>
        <w:rPr>
          <w:rFonts w:ascii="Times New Roman" w:hAnsi="Times New Roman"/>
          <w:color w:val="000000"/>
          <w:sz w:val="24"/>
          <w:szCs w:val="24"/>
          <w:lang w:val="bg-BG" w:eastAsia="bg-BG"/>
        </w:rPr>
      </w:pPr>
      <w:r w:rsidRPr="003700E1">
        <w:rPr>
          <w:rFonts w:ascii="Times New Roman" w:hAnsi="Times New Roman"/>
          <w:color w:val="000000"/>
          <w:sz w:val="24"/>
          <w:szCs w:val="24"/>
          <w:lang w:val="bg-BG" w:eastAsia="bg-BG"/>
        </w:rPr>
        <w:t>Дължи</w:t>
      </w:r>
      <w:r>
        <w:rPr>
          <w:rFonts w:ascii="Times New Roman" w:hAnsi="Times New Roman"/>
          <w:color w:val="000000"/>
          <w:sz w:val="24"/>
          <w:szCs w:val="24"/>
          <w:lang w:val="bg-BG" w:eastAsia="bg-BG"/>
        </w:rPr>
        <w:t>ната на локалното плато е 100 м</w:t>
      </w:r>
      <w:r w:rsidRPr="003700E1">
        <w:rPr>
          <w:rFonts w:ascii="Times New Roman" w:hAnsi="Times New Roman"/>
          <w:color w:val="000000"/>
          <w:sz w:val="24"/>
          <w:szCs w:val="24"/>
          <w:lang w:val="bg-BG" w:eastAsia="bg-BG"/>
        </w:rPr>
        <w:t xml:space="preserve">, като то се изпълнява с широчина от 6м и банкет 1,5 от ляво на локалното платно. Дължината на изхода от АМ Марица е 90м (забавителен шлюз), като 30 м е дължината на прехода, в който се </w:t>
      </w:r>
      <w:proofErr w:type="spellStart"/>
      <w:r w:rsidRPr="003700E1">
        <w:rPr>
          <w:rFonts w:ascii="Times New Roman" w:hAnsi="Times New Roman"/>
          <w:color w:val="000000"/>
          <w:sz w:val="24"/>
          <w:szCs w:val="24"/>
          <w:lang w:val="bg-BG" w:eastAsia="bg-BG"/>
        </w:rPr>
        <w:t>уширява</w:t>
      </w:r>
      <w:proofErr w:type="spellEnd"/>
      <w:r w:rsidRPr="003700E1">
        <w:rPr>
          <w:rFonts w:ascii="Times New Roman" w:hAnsi="Times New Roman"/>
          <w:color w:val="000000"/>
          <w:sz w:val="24"/>
          <w:szCs w:val="24"/>
          <w:lang w:val="bg-BG" w:eastAsia="bg-BG"/>
        </w:rPr>
        <w:t xml:space="preserve"> настилката от 0 до 3.5м. Дължината на забавителния шлюз е 60м, с радиус на вливане в локалното платно от 20м. При вливането на забавителният шлюз в локалното платно настилката се </w:t>
      </w:r>
      <w:proofErr w:type="spellStart"/>
      <w:r w:rsidRPr="003700E1">
        <w:rPr>
          <w:rFonts w:ascii="Times New Roman" w:hAnsi="Times New Roman"/>
          <w:color w:val="000000"/>
          <w:sz w:val="24"/>
          <w:szCs w:val="24"/>
          <w:lang w:val="bg-BG" w:eastAsia="bg-BG"/>
        </w:rPr>
        <w:t>уширява</w:t>
      </w:r>
      <w:proofErr w:type="spellEnd"/>
      <w:r w:rsidRPr="003700E1">
        <w:rPr>
          <w:rFonts w:ascii="Times New Roman" w:hAnsi="Times New Roman"/>
          <w:color w:val="000000"/>
          <w:sz w:val="24"/>
          <w:szCs w:val="24"/>
          <w:lang w:val="bg-BG" w:eastAsia="bg-BG"/>
        </w:rPr>
        <w:t xml:space="preserve"> до 6м. Изходът от крайпътният обект се осъществява с ускорителен шлюз, като той се свързва със съществуващият забавителен шлюз на площадка за отдих на км 109+800, като се осигурява зона за преплитане от 215м.</w:t>
      </w:r>
    </w:p>
    <w:p w:rsidR="003361D2" w:rsidRPr="00F45F31" w:rsidRDefault="003361D2" w:rsidP="00DD40B7">
      <w:pPr>
        <w:jc w:val="both"/>
        <w:rPr>
          <w:rFonts w:ascii="Times New Roman" w:hAnsi="Times New Roman"/>
          <w:color w:val="000000"/>
          <w:sz w:val="24"/>
          <w:szCs w:val="24"/>
          <w:lang w:val="bg-BG" w:eastAsia="bg-BG"/>
        </w:rPr>
      </w:pPr>
      <w:r w:rsidRPr="003700E1">
        <w:rPr>
          <w:rFonts w:ascii="Times New Roman" w:hAnsi="Times New Roman"/>
          <w:color w:val="000000"/>
          <w:sz w:val="24"/>
          <w:szCs w:val="24"/>
          <w:lang w:val="bg-BG" w:eastAsia="bg-BG"/>
        </w:rPr>
        <w:t>Асфалтовата настилка е със следните конструктивни пластове:</w:t>
      </w:r>
      <w:r>
        <w:rPr>
          <w:rFonts w:ascii="Times New Roman" w:hAnsi="Times New Roman"/>
          <w:color w:val="000000"/>
          <w:sz w:val="24"/>
          <w:szCs w:val="24"/>
          <w:lang w:val="bg-BG" w:eastAsia="bg-BG"/>
        </w:rPr>
        <w:t xml:space="preserve"> </w:t>
      </w:r>
      <w:proofErr w:type="spellStart"/>
      <w:r w:rsidRPr="003700E1">
        <w:rPr>
          <w:rFonts w:ascii="Times New Roman" w:hAnsi="Times New Roman"/>
          <w:color w:val="000000"/>
          <w:sz w:val="24"/>
          <w:szCs w:val="24"/>
          <w:lang w:val="bg-BG" w:eastAsia="bg-BG"/>
        </w:rPr>
        <w:t>Сплитмастик</w:t>
      </w:r>
      <w:proofErr w:type="spellEnd"/>
      <w:r>
        <w:rPr>
          <w:rFonts w:ascii="Times New Roman" w:hAnsi="Times New Roman"/>
          <w:color w:val="000000"/>
          <w:sz w:val="24"/>
          <w:szCs w:val="24"/>
          <w:lang w:val="bg-BG" w:eastAsia="bg-BG"/>
        </w:rPr>
        <w:t xml:space="preserve"> 0/11S с </w:t>
      </w:r>
      <w:proofErr w:type="spellStart"/>
      <w:r>
        <w:rPr>
          <w:rFonts w:ascii="Times New Roman" w:hAnsi="Times New Roman"/>
          <w:color w:val="000000"/>
          <w:sz w:val="24"/>
          <w:szCs w:val="24"/>
          <w:lang w:val="bg-BG" w:eastAsia="bg-BG"/>
        </w:rPr>
        <w:t>ПмБ</w:t>
      </w:r>
      <w:proofErr w:type="spellEnd"/>
      <w:r>
        <w:rPr>
          <w:rFonts w:ascii="Times New Roman" w:hAnsi="Times New Roman"/>
          <w:color w:val="000000"/>
          <w:sz w:val="24"/>
          <w:szCs w:val="24"/>
          <w:lang w:val="bg-BG" w:eastAsia="bg-BG"/>
        </w:rPr>
        <w:t xml:space="preserve"> 45/80-65 - 4см; </w:t>
      </w:r>
      <w:r w:rsidRPr="003700E1">
        <w:rPr>
          <w:rFonts w:ascii="Times New Roman" w:hAnsi="Times New Roman"/>
          <w:color w:val="000000"/>
          <w:sz w:val="24"/>
          <w:szCs w:val="24"/>
          <w:lang w:val="bg-BG" w:eastAsia="bg-BG"/>
        </w:rPr>
        <w:t>Асфалтова смес за долен пласт на покр</w:t>
      </w:r>
      <w:r>
        <w:rPr>
          <w:rFonts w:ascii="Times New Roman" w:hAnsi="Times New Roman"/>
          <w:color w:val="000000"/>
          <w:sz w:val="24"/>
          <w:szCs w:val="24"/>
          <w:lang w:val="bg-BG" w:eastAsia="bg-BG"/>
        </w:rPr>
        <w:t>итието (</w:t>
      </w:r>
      <w:proofErr w:type="spellStart"/>
      <w:r>
        <w:rPr>
          <w:rFonts w:ascii="Times New Roman" w:hAnsi="Times New Roman"/>
          <w:color w:val="000000"/>
          <w:sz w:val="24"/>
          <w:szCs w:val="24"/>
          <w:lang w:val="bg-BG" w:eastAsia="bg-BG"/>
        </w:rPr>
        <w:t>биндер</w:t>
      </w:r>
      <w:proofErr w:type="spellEnd"/>
      <w:r>
        <w:rPr>
          <w:rFonts w:ascii="Times New Roman" w:hAnsi="Times New Roman"/>
          <w:color w:val="000000"/>
          <w:sz w:val="24"/>
          <w:szCs w:val="24"/>
          <w:lang w:val="bg-BG" w:eastAsia="bg-BG"/>
        </w:rPr>
        <w:t xml:space="preserve">) тип 0/20 – 8 см; </w:t>
      </w:r>
      <w:r w:rsidRPr="003700E1">
        <w:rPr>
          <w:rFonts w:ascii="Times New Roman" w:hAnsi="Times New Roman"/>
          <w:color w:val="000000"/>
          <w:sz w:val="24"/>
          <w:szCs w:val="24"/>
          <w:lang w:val="bg-BG" w:eastAsia="bg-BG"/>
        </w:rPr>
        <w:t xml:space="preserve">Асфалтова смес за </w:t>
      </w:r>
      <w:r w:rsidRPr="003700E1">
        <w:rPr>
          <w:rFonts w:ascii="Times New Roman" w:hAnsi="Times New Roman"/>
          <w:color w:val="000000"/>
          <w:sz w:val="24"/>
          <w:szCs w:val="24"/>
          <w:lang w:val="bg-BG" w:eastAsia="bg-BG"/>
        </w:rPr>
        <w:lastRenderedPageBreak/>
        <w:t xml:space="preserve">основен пласт тип </w:t>
      </w:r>
      <w:proofErr w:type="spellStart"/>
      <w:r w:rsidRPr="003700E1">
        <w:rPr>
          <w:rFonts w:ascii="Times New Roman" w:hAnsi="Times New Roman"/>
          <w:color w:val="000000"/>
          <w:sz w:val="24"/>
          <w:szCs w:val="24"/>
          <w:lang w:val="bg-BG" w:eastAsia="bg-BG"/>
        </w:rPr>
        <w:t>Ао</w:t>
      </w:r>
      <w:proofErr w:type="spellEnd"/>
      <w:r w:rsidRPr="003700E1">
        <w:rPr>
          <w:rFonts w:ascii="Times New Roman" w:hAnsi="Times New Roman"/>
          <w:color w:val="000000"/>
          <w:sz w:val="24"/>
          <w:szCs w:val="24"/>
          <w:lang w:val="bg-BG" w:eastAsia="bg-BG"/>
        </w:rPr>
        <w:t xml:space="preserve"> - 18см;</w:t>
      </w:r>
      <w:r>
        <w:rPr>
          <w:rFonts w:ascii="Times New Roman" w:hAnsi="Times New Roman"/>
          <w:color w:val="000000"/>
          <w:sz w:val="24"/>
          <w:szCs w:val="24"/>
          <w:lang w:val="bg-BG" w:eastAsia="bg-BG"/>
        </w:rPr>
        <w:t xml:space="preserve"> </w:t>
      </w:r>
      <w:r w:rsidRPr="003700E1">
        <w:rPr>
          <w:rFonts w:ascii="Times New Roman" w:hAnsi="Times New Roman"/>
          <w:color w:val="000000"/>
          <w:sz w:val="24"/>
          <w:szCs w:val="24"/>
          <w:lang w:val="bg-BG" w:eastAsia="bg-BG"/>
        </w:rPr>
        <w:t xml:space="preserve">Трошен камък с подбрана </w:t>
      </w:r>
      <w:proofErr w:type="spellStart"/>
      <w:r w:rsidRPr="003700E1">
        <w:rPr>
          <w:rFonts w:ascii="Times New Roman" w:hAnsi="Times New Roman"/>
          <w:color w:val="000000"/>
          <w:sz w:val="24"/>
          <w:szCs w:val="24"/>
          <w:lang w:val="bg-BG" w:eastAsia="bg-BG"/>
        </w:rPr>
        <w:t>зърнометрия</w:t>
      </w:r>
      <w:proofErr w:type="spellEnd"/>
      <w:r w:rsidRPr="003700E1">
        <w:rPr>
          <w:rFonts w:ascii="Times New Roman" w:hAnsi="Times New Roman"/>
          <w:color w:val="000000"/>
          <w:sz w:val="24"/>
          <w:szCs w:val="24"/>
          <w:lang w:val="bg-BG" w:eastAsia="bg-BG"/>
        </w:rPr>
        <w:t xml:space="preserve"> 0-63; Е=450МРа - 20см</w:t>
      </w:r>
      <w:r>
        <w:rPr>
          <w:rFonts w:ascii="Times New Roman" w:hAnsi="Times New Roman"/>
          <w:color w:val="000000"/>
          <w:sz w:val="24"/>
          <w:szCs w:val="24"/>
          <w:lang w:val="bg-BG" w:eastAsia="bg-BG"/>
        </w:rPr>
        <w:t xml:space="preserve">; </w:t>
      </w:r>
      <w:r w:rsidRPr="003700E1">
        <w:rPr>
          <w:rFonts w:ascii="Times New Roman" w:hAnsi="Times New Roman"/>
          <w:color w:val="000000"/>
          <w:sz w:val="24"/>
          <w:szCs w:val="24"/>
          <w:lang w:val="bg-BG" w:eastAsia="bg-BG"/>
        </w:rPr>
        <w:t>Трошен камък с непрекъсна</w:t>
      </w:r>
      <w:r>
        <w:rPr>
          <w:rFonts w:ascii="Times New Roman" w:hAnsi="Times New Roman"/>
          <w:color w:val="000000"/>
          <w:sz w:val="24"/>
          <w:szCs w:val="24"/>
          <w:lang w:val="bg-BG" w:eastAsia="bg-BG"/>
        </w:rPr>
        <w:t xml:space="preserve">та </w:t>
      </w:r>
      <w:proofErr w:type="spellStart"/>
      <w:r>
        <w:rPr>
          <w:rFonts w:ascii="Times New Roman" w:hAnsi="Times New Roman"/>
          <w:color w:val="000000"/>
          <w:sz w:val="24"/>
          <w:szCs w:val="24"/>
          <w:lang w:val="bg-BG" w:eastAsia="bg-BG"/>
        </w:rPr>
        <w:t>зърнометрия</w:t>
      </w:r>
      <w:proofErr w:type="spellEnd"/>
      <w:r>
        <w:rPr>
          <w:rFonts w:ascii="Times New Roman" w:hAnsi="Times New Roman"/>
          <w:color w:val="000000"/>
          <w:sz w:val="24"/>
          <w:szCs w:val="24"/>
          <w:lang w:val="bg-BG" w:eastAsia="bg-BG"/>
        </w:rPr>
        <w:t xml:space="preserve"> Е=350МРа - 20см; </w:t>
      </w:r>
      <w:r w:rsidRPr="003700E1">
        <w:rPr>
          <w:rFonts w:ascii="Times New Roman" w:hAnsi="Times New Roman"/>
          <w:color w:val="000000"/>
          <w:sz w:val="24"/>
          <w:szCs w:val="24"/>
          <w:lang w:val="bg-BG" w:eastAsia="bg-BG"/>
        </w:rPr>
        <w:t xml:space="preserve">Зона </w:t>
      </w:r>
      <w:r>
        <w:rPr>
          <w:rFonts w:ascii="Times New Roman" w:hAnsi="Times New Roman"/>
          <w:color w:val="000000"/>
          <w:sz w:val="24"/>
          <w:szCs w:val="24"/>
          <w:lang w:val="bg-BG" w:eastAsia="bg-BG"/>
        </w:rPr>
        <w:t>А от група материали А-1 – 50 см.</w:t>
      </w:r>
    </w:p>
    <w:p w:rsidR="00DD40B7" w:rsidRDefault="00DD40B7" w:rsidP="00DD40B7">
      <w:pPr>
        <w:jc w:val="both"/>
        <w:rPr>
          <w:rFonts w:ascii="Times New Roman" w:hAnsi="Times New Roman"/>
          <w:sz w:val="24"/>
          <w:szCs w:val="24"/>
          <w:lang w:val="bg-BG"/>
        </w:rPr>
      </w:pPr>
    </w:p>
    <w:p w:rsidR="00A7072C" w:rsidRDefault="00A7072C" w:rsidP="00DD40B7">
      <w:pPr>
        <w:jc w:val="both"/>
        <w:rPr>
          <w:rFonts w:ascii="Times New Roman" w:hAnsi="Times New Roman"/>
          <w:sz w:val="24"/>
          <w:szCs w:val="24"/>
          <w:lang w:val="bg-BG"/>
        </w:rPr>
      </w:pPr>
      <w:r w:rsidRPr="00480A98">
        <w:rPr>
          <w:rFonts w:ascii="Times New Roman" w:hAnsi="Times New Roman"/>
          <w:sz w:val="24"/>
          <w:szCs w:val="24"/>
          <w:lang w:val="bg-BG"/>
        </w:rPr>
        <w:t xml:space="preserve">Така заявеното </w:t>
      </w:r>
      <w:r w:rsidRPr="00A7072C">
        <w:rPr>
          <w:rFonts w:ascii="Times New Roman" w:hAnsi="Times New Roman"/>
          <w:b/>
          <w:sz w:val="24"/>
          <w:szCs w:val="24"/>
          <w:lang w:val="bg-BG"/>
        </w:rPr>
        <w:t>изменение на инвестиционното предложение</w:t>
      </w:r>
      <w:r w:rsidRPr="00480A98">
        <w:rPr>
          <w:rFonts w:ascii="Times New Roman" w:hAnsi="Times New Roman"/>
          <w:sz w:val="24"/>
          <w:szCs w:val="24"/>
          <w:lang w:val="bg-BG"/>
        </w:rPr>
        <w:t xml:space="preserve"> </w:t>
      </w:r>
      <w:r w:rsidRPr="00480A98">
        <w:rPr>
          <w:rFonts w:ascii="Times New Roman" w:hAnsi="Times New Roman"/>
          <w:b/>
          <w:sz w:val="24"/>
          <w:szCs w:val="24"/>
          <w:lang w:val="bg-BG"/>
        </w:rPr>
        <w:t>не подлежи</w:t>
      </w:r>
      <w:r w:rsidRPr="00480A98">
        <w:rPr>
          <w:rFonts w:ascii="Times New Roman" w:hAnsi="Times New Roman"/>
          <w:sz w:val="24"/>
          <w:szCs w:val="24"/>
          <w:lang w:val="bg-BG"/>
        </w:rPr>
        <w:t xml:space="preserve"> на процедура по задължителна оценка на въздействието върху околната среда (ОВОС) или на преценяване на необходимостта от извършване на ОВОС по реда на Глава шеста, Раздел III от ЗООС, тъй като не попада</w:t>
      </w:r>
      <w:r>
        <w:rPr>
          <w:rFonts w:ascii="Times New Roman" w:hAnsi="Times New Roman"/>
          <w:sz w:val="24"/>
          <w:szCs w:val="24"/>
          <w:lang w:val="bg-BG"/>
        </w:rPr>
        <w:t xml:space="preserve"> самостоятелно</w:t>
      </w:r>
      <w:r w:rsidRPr="00480A98">
        <w:rPr>
          <w:rFonts w:ascii="Times New Roman" w:hAnsi="Times New Roman"/>
          <w:sz w:val="24"/>
          <w:szCs w:val="24"/>
          <w:lang w:val="bg-BG"/>
        </w:rPr>
        <w:t xml:space="preserve"> в Приложение № 1 към чл. 92, т. 1, както и Приложение № 2 към чл. 93, ал. 1 на ЗООС и същото не представлява разширение или изменение на инвестиционно предложение по тези приложения по смисъла на чл. 93, ал. 1, т. 2 и т. 3 на закона.</w:t>
      </w:r>
    </w:p>
    <w:p w:rsidR="00DD40B7" w:rsidRDefault="00DD40B7" w:rsidP="00DD40B7">
      <w:pPr>
        <w:jc w:val="both"/>
        <w:rPr>
          <w:rFonts w:ascii="Times New Roman" w:hAnsi="Times New Roman"/>
          <w:sz w:val="24"/>
          <w:szCs w:val="24"/>
          <w:lang w:val="bg-BG"/>
        </w:rPr>
      </w:pPr>
    </w:p>
    <w:p w:rsidR="001C118D" w:rsidRDefault="001C118D" w:rsidP="00DD40B7">
      <w:pPr>
        <w:jc w:val="both"/>
        <w:rPr>
          <w:rFonts w:ascii="Times New Roman" w:hAnsi="Times New Roman"/>
          <w:bCs/>
          <w:color w:val="000000"/>
          <w:sz w:val="24"/>
          <w:szCs w:val="24"/>
          <w:lang w:val="bg-BG" w:eastAsia="bg-BG"/>
        </w:rPr>
      </w:pPr>
      <w:r w:rsidRPr="00AF3A02">
        <w:rPr>
          <w:rFonts w:ascii="Times New Roman" w:hAnsi="Times New Roman"/>
          <w:bCs/>
          <w:color w:val="000000"/>
          <w:sz w:val="24"/>
          <w:szCs w:val="24"/>
          <w:lang w:val="bg-BG" w:eastAsia="bg-BG"/>
        </w:rPr>
        <w:t>След преглед на представената информация</w:t>
      </w:r>
      <w:r w:rsidR="00E504E0">
        <w:rPr>
          <w:rFonts w:ascii="Times New Roman" w:hAnsi="Times New Roman"/>
          <w:bCs/>
          <w:color w:val="000000"/>
          <w:sz w:val="24"/>
          <w:szCs w:val="24"/>
          <w:lang w:val="bg-BG" w:eastAsia="bg-BG"/>
        </w:rPr>
        <w:t>,</w:t>
      </w:r>
      <w:r w:rsidRPr="00AF3A02">
        <w:rPr>
          <w:rFonts w:ascii="Times New Roman" w:hAnsi="Times New Roman"/>
          <w:bCs/>
          <w:color w:val="000000"/>
          <w:sz w:val="24"/>
          <w:szCs w:val="24"/>
          <w:lang w:val="bg-BG" w:eastAsia="bg-BG"/>
        </w:rPr>
        <w:t xml:space="preserve"> относно характера и местоположението на настоящ</w:t>
      </w:r>
      <w:r w:rsidR="00A7072C">
        <w:rPr>
          <w:rFonts w:ascii="Times New Roman" w:hAnsi="Times New Roman"/>
          <w:bCs/>
          <w:color w:val="000000"/>
          <w:sz w:val="24"/>
          <w:szCs w:val="24"/>
          <w:lang w:val="bg-BG" w:eastAsia="bg-BG"/>
        </w:rPr>
        <w:t>ото изменение на ИП</w:t>
      </w:r>
      <w:r w:rsidR="00DD40B7">
        <w:rPr>
          <w:rFonts w:ascii="Times New Roman" w:hAnsi="Times New Roman"/>
          <w:bCs/>
          <w:color w:val="000000"/>
          <w:sz w:val="24"/>
          <w:szCs w:val="24"/>
          <w:lang w:val="bg-BG" w:eastAsia="bg-BG"/>
        </w:rPr>
        <w:t>,</w:t>
      </w:r>
      <w:r w:rsidRPr="00AF3A02">
        <w:rPr>
          <w:rFonts w:ascii="Times New Roman" w:hAnsi="Times New Roman"/>
          <w:bCs/>
          <w:color w:val="000000"/>
          <w:sz w:val="24"/>
          <w:szCs w:val="24"/>
          <w:lang w:val="bg-BG" w:eastAsia="bg-BG"/>
        </w:rPr>
        <w:t xml:space="preserve"> бе установено, че същ</w:t>
      </w:r>
      <w:r w:rsidR="00A7072C">
        <w:rPr>
          <w:rFonts w:ascii="Times New Roman" w:hAnsi="Times New Roman"/>
          <w:bCs/>
          <w:color w:val="000000"/>
          <w:sz w:val="24"/>
          <w:szCs w:val="24"/>
          <w:lang w:val="bg-BG" w:eastAsia="bg-BG"/>
        </w:rPr>
        <w:t>ото</w:t>
      </w:r>
      <w:r w:rsidRPr="00AF3A02">
        <w:rPr>
          <w:rFonts w:ascii="Times New Roman" w:hAnsi="Times New Roman"/>
          <w:bCs/>
          <w:color w:val="000000"/>
          <w:sz w:val="24"/>
          <w:szCs w:val="24"/>
          <w:lang w:val="bg-BG" w:eastAsia="bg-BG"/>
        </w:rPr>
        <w:t xml:space="preserve"> </w:t>
      </w:r>
      <w:r w:rsidRPr="00BB7096">
        <w:rPr>
          <w:rFonts w:ascii="Times New Roman" w:hAnsi="Times New Roman"/>
          <w:b/>
          <w:bCs/>
          <w:color w:val="000000"/>
          <w:sz w:val="24"/>
          <w:szCs w:val="24"/>
          <w:lang w:val="bg-BG" w:eastAsia="bg-BG"/>
        </w:rPr>
        <w:t xml:space="preserve">попада в обхвата на чл.2, ал. </w:t>
      </w:r>
      <w:r w:rsidR="005224BF" w:rsidRPr="00BB7096">
        <w:rPr>
          <w:rFonts w:ascii="Times New Roman" w:hAnsi="Times New Roman"/>
          <w:b/>
          <w:bCs/>
          <w:color w:val="000000"/>
          <w:sz w:val="24"/>
          <w:szCs w:val="24"/>
          <w:lang w:val="bg-BG" w:eastAsia="bg-BG"/>
        </w:rPr>
        <w:t>1, т.</w:t>
      </w:r>
      <w:r w:rsidR="00B12F5F" w:rsidRPr="00BB7096">
        <w:rPr>
          <w:rFonts w:ascii="Times New Roman" w:hAnsi="Times New Roman"/>
          <w:b/>
          <w:bCs/>
          <w:color w:val="000000"/>
          <w:sz w:val="24"/>
          <w:szCs w:val="24"/>
          <w:lang w:val="bg-BG" w:eastAsia="bg-BG"/>
        </w:rPr>
        <w:t>2</w:t>
      </w:r>
      <w:r w:rsidRPr="00AF3A02">
        <w:rPr>
          <w:rFonts w:ascii="Times New Roman" w:hAnsi="Times New Roman"/>
          <w:bCs/>
          <w:color w:val="000000"/>
          <w:sz w:val="24"/>
          <w:szCs w:val="24"/>
          <w:lang w:val="bg-BG" w:eastAsia="bg-BG"/>
        </w:rPr>
        <w:t xml:space="preserve"> от </w:t>
      </w:r>
      <w:r w:rsidRPr="00AF3A02">
        <w:rPr>
          <w:rFonts w:ascii="Times New Roman" w:hAnsi="Times New Roman"/>
          <w:bCs/>
          <w:i/>
          <w:color w:val="000000"/>
          <w:sz w:val="24"/>
          <w:szCs w:val="24"/>
          <w:lang w:val="bg-BG" w:eastAsia="bg-BG"/>
        </w:rPr>
        <w:t>Наредбата по ОС</w:t>
      </w:r>
      <w:r w:rsidRPr="00AF3A02">
        <w:rPr>
          <w:rFonts w:ascii="Times New Roman" w:hAnsi="Times New Roman"/>
          <w:bCs/>
          <w:color w:val="000000"/>
          <w:sz w:val="24"/>
          <w:szCs w:val="24"/>
          <w:lang w:val="bg-BG" w:eastAsia="bg-BG"/>
        </w:rPr>
        <w:t xml:space="preserve"> и подлежи на оценка съвместимост по реда на Глава ІІ от същата Наредба. </w:t>
      </w:r>
    </w:p>
    <w:p w:rsidR="00A7072C" w:rsidRPr="00AF3A02" w:rsidRDefault="00A7072C" w:rsidP="00A7072C">
      <w:pPr>
        <w:ind w:firstLine="720"/>
        <w:jc w:val="both"/>
        <w:rPr>
          <w:rFonts w:ascii="Times New Roman" w:hAnsi="Times New Roman"/>
          <w:bCs/>
          <w:color w:val="000000"/>
          <w:sz w:val="24"/>
          <w:szCs w:val="24"/>
          <w:lang w:val="bg-BG" w:eastAsia="bg-BG"/>
        </w:rPr>
      </w:pPr>
    </w:p>
    <w:p w:rsidR="006943EE" w:rsidRPr="006943EE" w:rsidRDefault="00A7072C" w:rsidP="00DD40B7">
      <w:pPr>
        <w:tabs>
          <w:tab w:val="left" w:pos="10065"/>
        </w:tabs>
        <w:overflowPunct/>
        <w:autoSpaceDE/>
        <w:autoSpaceDN/>
        <w:adjustRightInd/>
        <w:spacing w:after="120"/>
        <w:ind w:right="402"/>
        <w:jc w:val="both"/>
        <w:textAlignment w:val="auto"/>
        <w:rPr>
          <w:rFonts w:ascii="Times New Roman" w:hAnsi="Times New Roman"/>
          <w:sz w:val="24"/>
          <w:szCs w:val="24"/>
          <w:lang w:val="bg-BG"/>
        </w:rPr>
      </w:pPr>
      <w:r>
        <w:rPr>
          <w:rFonts w:ascii="Times New Roman" w:hAnsi="Times New Roman"/>
          <w:bCs/>
          <w:sz w:val="24"/>
          <w:szCs w:val="24"/>
          <w:lang w:val="bg-BG" w:eastAsia="bg-BG"/>
        </w:rPr>
        <w:t>П</w:t>
      </w:r>
      <w:r w:rsidRPr="00C84B6B">
        <w:rPr>
          <w:rFonts w:ascii="Times New Roman" w:eastAsia="Arial" w:hAnsi="Times New Roman"/>
          <w:kern w:val="1"/>
          <w:sz w:val="24"/>
          <w:szCs w:val="24"/>
          <w:lang w:val="bg-BG" w:eastAsia="ar-SA"/>
        </w:rPr>
        <w:t>оземлен имот с идентификатор 36110.20.502</w:t>
      </w:r>
      <w:r w:rsidRPr="003361D2">
        <w:rPr>
          <w:rFonts w:ascii="Times New Roman" w:eastAsia="Arial" w:hAnsi="Times New Roman"/>
          <w:kern w:val="1"/>
          <w:sz w:val="24"/>
          <w:szCs w:val="24"/>
          <w:lang w:val="bg-BG" w:eastAsia="ar-SA"/>
        </w:rPr>
        <w:t xml:space="preserve"> </w:t>
      </w:r>
      <w:r>
        <w:rPr>
          <w:rFonts w:ascii="Times New Roman" w:eastAsia="Arial" w:hAnsi="Times New Roman"/>
          <w:kern w:val="1"/>
          <w:sz w:val="24"/>
          <w:szCs w:val="24"/>
          <w:lang w:val="bg-BG" w:eastAsia="ar-SA"/>
        </w:rPr>
        <w:t xml:space="preserve">с НТП „За друг вид обществен, обект, комплекс“ </w:t>
      </w:r>
      <w:r w:rsidRPr="00C84B6B">
        <w:rPr>
          <w:rFonts w:ascii="Times New Roman" w:eastAsia="Arial" w:hAnsi="Times New Roman"/>
          <w:kern w:val="1"/>
          <w:sz w:val="24"/>
          <w:szCs w:val="24"/>
          <w:lang w:val="bg-BG" w:eastAsia="ar-SA"/>
        </w:rPr>
        <w:t xml:space="preserve"> и поземлен имот с идентификатор 36110.20.505</w:t>
      </w:r>
      <w:r w:rsidRPr="003361D2">
        <w:rPr>
          <w:rFonts w:ascii="Times New Roman" w:eastAsia="Arial" w:hAnsi="Times New Roman"/>
          <w:kern w:val="1"/>
          <w:sz w:val="24"/>
          <w:szCs w:val="24"/>
          <w:lang w:val="bg-BG" w:eastAsia="ar-SA"/>
        </w:rPr>
        <w:t xml:space="preserve"> </w:t>
      </w:r>
      <w:r>
        <w:rPr>
          <w:rFonts w:ascii="Times New Roman" w:eastAsia="Arial" w:hAnsi="Times New Roman"/>
          <w:kern w:val="1"/>
          <w:sz w:val="24"/>
          <w:szCs w:val="24"/>
          <w:lang w:val="bg-BG" w:eastAsia="ar-SA"/>
        </w:rPr>
        <w:t xml:space="preserve">с НТП „нива“ </w:t>
      </w:r>
      <w:r w:rsidRPr="00C84B6B">
        <w:rPr>
          <w:rFonts w:ascii="Times New Roman" w:eastAsia="Arial" w:hAnsi="Times New Roman"/>
          <w:kern w:val="1"/>
          <w:sz w:val="24"/>
          <w:szCs w:val="24"/>
          <w:lang w:val="bg-BG" w:eastAsia="ar-SA"/>
        </w:rPr>
        <w:t xml:space="preserve"> по КК на с. Капитан Андреево</w:t>
      </w:r>
      <w:r>
        <w:rPr>
          <w:rFonts w:ascii="Times New Roman" w:eastAsia="Arial" w:hAnsi="Times New Roman"/>
          <w:kern w:val="1"/>
          <w:sz w:val="24"/>
          <w:szCs w:val="24"/>
          <w:lang w:val="bg-BG" w:eastAsia="ar-SA"/>
        </w:rPr>
        <w:t>, общ. Свиленград</w:t>
      </w:r>
      <w:r w:rsidRPr="006943EE">
        <w:rPr>
          <w:rFonts w:ascii="Times New Roman" w:hAnsi="Times New Roman"/>
          <w:b/>
          <w:sz w:val="24"/>
          <w:szCs w:val="24"/>
          <w:lang w:val="bg-BG"/>
        </w:rPr>
        <w:t xml:space="preserve"> </w:t>
      </w:r>
      <w:r>
        <w:rPr>
          <w:rFonts w:ascii="Times New Roman" w:hAnsi="Times New Roman"/>
          <w:b/>
          <w:sz w:val="24"/>
          <w:szCs w:val="24"/>
          <w:lang w:val="bg-BG"/>
        </w:rPr>
        <w:t xml:space="preserve">предмет на </w:t>
      </w:r>
      <w:r w:rsidR="00E504E0">
        <w:rPr>
          <w:rFonts w:ascii="Times New Roman" w:hAnsi="Times New Roman"/>
          <w:b/>
          <w:sz w:val="24"/>
          <w:szCs w:val="24"/>
          <w:lang w:val="bg-BG"/>
        </w:rPr>
        <w:t xml:space="preserve">изменение на </w:t>
      </w:r>
      <w:r>
        <w:rPr>
          <w:rFonts w:ascii="Times New Roman" w:hAnsi="Times New Roman"/>
          <w:b/>
          <w:sz w:val="24"/>
          <w:szCs w:val="24"/>
          <w:lang w:val="bg-BG"/>
        </w:rPr>
        <w:t xml:space="preserve">ИП </w:t>
      </w:r>
      <w:r w:rsidR="006943EE" w:rsidRPr="006943EE">
        <w:rPr>
          <w:rFonts w:ascii="Times New Roman" w:hAnsi="Times New Roman"/>
          <w:b/>
          <w:sz w:val="24"/>
          <w:szCs w:val="24"/>
          <w:lang w:val="bg-BG"/>
        </w:rPr>
        <w:t>не попадат</w:t>
      </w:r>
      <w:r w:rsidR="006943EE" w:rsidRPr="006943EE">
        <w:rPr>
          <w:rFonts w:ascii="Times New Roman" w:hAnsi="Times New Roman"/>
          <w:sz w:val="24"/>
          <w:szCs w:val="24"/>
          <w:lang w:val="bg-BG"/>
        </w:rPr>
        <w:t xml:space="preserve"> в границите на защитени територии по смисъла на Закона за защитените територии, но </w:t>
      </w:r>
      <w:r w:rsidR="006943EE" w:rsidRPr="006943EE">
        <w:rPr>
          <w:rFonts w:ascii="Times New Roman" w:hAnsi="Times New Roman"/>
          <w:b/>
          <w:sz w:val="24"/>
          <w:szCs w:val="24"/>
          <w:lang w:val="bg-BG"/>
        </w:rPr>
        <w:t>попадат</w:t>
      </w:r>
      <w:r w:rsidR="006943EE" w:rsidRPr="006943EE">
        <w:rPr>
          <w:rFonts w:ascii="Times New Roman" w:hAnsi="Times New Roman"/>
          <w:sz w:val="24"/>
          <w:szCs w:val="24"/>
          <w:lang w:val="bg-BG"/>
        </w:rPr>
        <w:t xml:space="preserve"> в границите на защитена зона от мрежата Натура 2000 </w:t>
      </w:r>
      <w:r w:rsidR="006943EE" w:rsidRPr="006943EE">
        <w:rPr>
          <w:rFonts w:ascii="Times New Roman" w:hAnsi="Times New Roman"/>
          <w:b/>
          <w:sz w:val="24"/>
          <w:szCs w:val="24"/>
          <w:lang w:val="bg-BG"/>
        </w:rPr>
        <w:t>- BG0000212 „Сакар”</w:t>
      </w:r>
      <w:r w:rsidR="006943EE" w:rsidRPr="006943EE">
        <w:rPr>
          <w:rFonts w:ascii="Times New Roman" w:hAnsi="Times New Roman"/>
          <w:sz w:val="24"/>
          <w:szCs w:val="24"/>
          <w:lang w:val="bg-BG"/>
        </w:rPr>
        <w:t xml:space="preserve"> за опазване на природните местообитания, обявена със Заповед № РД-313/31.03.2021г. на министъра на околната среда и водите </w:t>
      </w:r>
      <w:r w:rsidR="006943EE" w:rsidRPr="006943EE">
        <w:rPr>
          <w:rFonts w:ascii="Times New Roman" w:hAnsi="Times New Roman"/>
          <w:color w:val="000000"/>
          <w:sz w:val="24"/>
          <w:szCs w:val="24"/>
          <w:lang w:val="bg-BG" w:eastAsia="bg-BG"/>
        </w:rPr>
        <w:t>(</w:t>
      </w:r>
      <w:proofErr w:type="spellStart"/>
      <w:r w:rsidR="006943EE" w:rsidRPr="006943EE">
        <w:rPr>
          <w:rFonts w:ascii="Times New Roman" w:hAnsi="Times New Roman"/>
          <w:color w:val="000000"/>
          <w:sz w:val="24"/>
          <w:szCs w:val="24"/>
          <w:lang w:val="bg-BG" w:eastAsia="bg-BG"/>
        </w:rPr>
        <w:t>обн</w:t>
      </w:r>
      <w:proofErr w:type="spellEnd"/>
      <w:r w:rsidR="006943EE" w:rsidRPr="006943EE">
        <w:rPr>
          <w:rFonts w:ascii="Times New Roman" w:hAnsi="Times New Roman"/>
          <w:color w:val="000000"/>
          <w:sz w:val="24"/>
          <w:szCs w:val="24"/>
          <w:lang w:val="bg-BG" w:eastAsia="bg-BG"/>
        </w:rPr>
        <w:t>.,ДВ, бр.51/18.06.2021г.)</w:t>
      </w:r>
      <w:r w:rsidR="006943EE" w:rsidRPr="006943EE">
        <w:rPr>
          <w:rFonts w:ascii="Times New Roman" w:hAnsi="Times New Roman"/>
          <w:sz w:val="24"/>
          <w:szCs w:val="24"/>
          <w:lang w:val="bg-BG"/>
        </w:rPr>
        <w:t>.</w:t>
      </w:r>
    </w:p>
    <w:p w:rsidR="009E622D" w:rsidRPr="006943EE" w:rsidRDefault="006943EE" w:rsidP="00DD40B7">
      <w:pPr>
        <w:tabs>
          <w:tab w:val="left" w:pos="10065"/>
        </w:tabs>
        <w:overflowPunct/>
        <w:autoSpaceDE/>
        <w:autoSpaceDN/>
        <w:adjustRightInd/>
        <w:spacing w:after="120"/>
        <w:ind w:right="402"/>
        <w:jc w:val="both"/>
        <w:textAlignment w:val="auto"/>
        <w:rPr>
          <w:rFonts w:ascii="Times New Roman" w:eastAsia="Arial" w:hAnsi="Times New Roman"/>
          <w:bCs/>
          <w:color w:val="000000"/>
          <w:kern w:val="1"/>
          <w:sz w:val="24"/>
          <w:szCs w:val="24"/>
          <w:lang w:val="bg-BG" w:eastAsia="ar-SA"/>
        </w:rPr>
      </w:pPr>
      <w:r w:rsidRPr="006943EE">
        <w:rPr>
          <w:rFonts w:ascii="Times New Roman" w:hAnsi="Times New Roman"/>
          <w:color w:val="000000"/>
          <w:sz w:val="24"/>
          <w:szCs w:val="24"/>
          <w:lang w:val="bg-BG" w:eastAsia="bg-BG"/>
        </w:rPr>
        <w:t xml:space="preserve">При проверка за допустимост по чл.12, ал.2 от Наредбата за ОС, бе установено, че така заявеното </w:t>
      </w:r>
      <w:r w:rsidR="00E504E0">
        <w:rPr>
          <w:rFonts w:ascii="Times New Roman" w:hAnsi="Times New Roman"/>
          <w:color w:val="000000"/>
          <w:sz w:val="24"/>
          <w:szCs w:val="24"/>
          <w:lang w:val="bg-BG" w:eastAsia="bg-BG"/>
        </w:rPr>
        <w:t xml:space="preserve">изменение на </w:t>
      </w:r>
      <w:r w:rsidRPr="006943EE">
        <w:rPr>
          <w:rFonts w:ascii="Times New Roman" w:hAnsi="Times New Roman"/>
          <w:color w:val="000000"/>
          <w:sz w:val="24"/>
          <w:szCs w:val="24"/>
          <w:lang w:val="bg-BG" w:eastAsia="bg-BG"/>
        </w:rPr>
        <w:t xml:space="preserve">ИП </w:t>
      </w:r>
      <w:r w:rsidRPr="006943EE">
        <w:rPr>
          <w:rFonts w:ascii="Times New Roman" w:hAnsi="Times New Roman"/>
          <w:b/>
          <w:color w:val="000000"/>
          <w:sz w:val="24"/>
          <w:szCs w:val="24"/>
          <w:lang w:val="bg-BG" w:eastAsia="bg-BG"/>
        </w:rPr>
        <w:t>е допустимо</w:t>
      </w:r>
      <w:r w:rsidRPr="006943EE">
        <w:rPr>
          <w:rFonts w:ascii="Times New Roman" w:hAnsi="Times New Roman"/>
          <w:color w:val="000000"/>
          <w:sz w:val="24"/>
          <w:szCs w:val="24"/>
          <w:lang w:val="bg-BG" w:eastAsia="bg-BG"/>
        </w:rPr>
        <w:t xml:space="preserve"> спрямо режима на защитена зона</w:t>
      </w:r>
      <w:r w:rsidRPr="006943EE">
        <w:rPr>
          <w:rFonts w:ascii="Times New Roman" w:hAnsi="Times New Roman"/>
          <w:b/>
          <w:sz w:val="24"/>
          <w:szCs w:val="24"/>
          <w:lang w:val="bg-BG"/>
        </w:rPr>
        <w:t xml:space="preserve"> </w:t>
      </w:r>
      <w:r w:rsidRPr="006943EE">
        <w:rPr>
          <w:rFonts w:ascii="Times New Roman" w:hAnsi="Times New Roman"/>
          <w:b/>
          <w:color w:val="000000"/>
          <w:sz w:val="24"/>
          <w:szCs w:val="24"/>
          <w:lang w:val="bg-BG" w:eastAsia="bg-BG"/>
        </w:rPr>
        <w:t>BG0000212 „Сакар”</w:t>
      </w:r>
      <w:r w:rsidRPr="006943EE">
        <w:rPr>
          <w:rFonts w:ascii="Times New Roman" w:hAnsi="Times New Roman"/>
          <w:color w:val="000000"/>
          <w:sz w:val="24"/>
          <w:szCs w:val="24"/>
          <w:lang w:val="bg-BG" w:eastAsia="bg-BG"/>
        </w:rPr>
        <w:t xml:space="preserve"> за опазване на природните местообитания, обявена със Заповед № РД-313/31.03.2021г. на министъра на околната среда и водите (</w:t>
      </w:r>
      <w:proofErr w:type="spellStart"/>
      <w:r w:rsidRPr="006943EE">
        <w:rPr>
          <w:rFonts w:ascii="Times New Roman" w:hAnsi="Times New Roman"/>
          <w:color w:val="000000"/>
          <w:sz w:val="24"/>
          <w:szCs w:val="24"/>
          <w:lang w:val="bg-BG" w:eastAsia="bg-BG"/>
        </w:rPr>
        <w:t>обн</w:t>
      </w:r>
      <w:proofErr w:type="spellEnd"/>
      <w:r w:rsidRPr="006943EE">
        <w:rPr>
          <w:rFonts w:ascii="Times New Roman" w:hAnsi="Times New Roman"/>
          <w:color w:val="000000"/>
          <w:sz w:val="24"/>
          <w:szCs w:val="24"/>
          <w:lang w:val="bg-BG" w:eastAsia="bg-BG"/>
        </w:rPr>
        <w:t xml:space="preserve">.,ДВ, бр.51/18.06.2021г.) </w:t>
      </w:r>
      <w:r w:rsidRPr="006943EE">
        <w:rPr>
          <w:rFonts w:ascii="Times New Roman" w:eastAsia="Arial" w:hAnsi="Times New Roman"/>
          <w:kern w:val="1"/>
          <w:sz w:val="24"/>
          <w:szCs w:val="24"/>
          <w:lang w:val="bg-BG" w:eastAsia="ar-SA"/>
        </w:rPr>
        <w:t>при спазване на забраните определени със заповедта за обявяването й.</w:t>
      </w:r>
      <w:r w:rsidRPr="006943EE">
        <w:rPr>
          <w:rFonts w:ascii="Times New Roman" w:eastAsia="Arial" w:hAnsi="Times New Roman"/>
          <w:bCs/>
          <w:color w:val="000000"/>
          <w:kern w:val="1"/>
          <w:sz w:val="24"/>
          <w:szCs w:val="24"/>
          <w:lang w:val="bg-BG" w:eastAsia="ar-SA"/>
        </w:rPr>
        <w:t xml:space="preserve"> </w:t>
      </w:r>
    </w:p>
    <w:p w:rsidR="00D71D1F" w:rsidRDefault="00A859AA" w:rsidP="00DD40B7">
      <w:pPr>
        <w:tabs>
          <w:tab w:val="left" w:pos="10065"/>
        </w:tabs>
        <w:overflowPunct/>
        <w:autoSpaceDE/>
        <w:adjustRightInd/>
        <w:spacing w:after="120"/>
        <w:ind w:right="402"/>
        <w:jc w:val="both"/>
        <w:textAlignment w:val="auto"/>
        <w:rPr>
          <w:rFonts w:ascii="Times New Roman" w:hAnsi="Times New Roman"/>
          <w:bCs/>
          <w:color w:val="000000"/>
          <w:sz w:val="24"/>
          <w:szCs w:val="24"/>
          <w:lang w:val="bg-BG" w:eastAsia="bg-BG"/>
        </w:rPr>
      </w:pPr>
      <w:r w:rsidRPr="00AF3A02">
        <w:rPr>
          <w:rFonts w:ascii="Times New Roman" w:hAnsi="Times New Roman"/>
          <w:bCs/>
          <w:color w:val="000000"/>
          <w:sz w:val="24"/>
          <w:szCs w:val="24"/>
          <w:lang w:val="bg-BG" w:eastAsia="bg-BG"/>
        </w:rPr>
        <w:t>С</w:t>
      </w:r>
      <w:r w:rsidR="00D71D1F" w:rsidRPr="00AF3A02">
        <w:rPr>
          <w:rFonts w:ascii="Times New Roman" w:hAnsi="Times New Roman"/>
          <w:bCs/>
          <w:color w:val="000000"/>
          <w:sz w:val="24"/>
          <w:szCs w:val="24"/>
          <w:lang w:val="bg-BG" w:eastAsia="bg-BG"/>
        </w:rPr>
        <w:t>ъгласуване</w:t>
      </w:r>
      <w:r w:rsidRPr="00AF3A02">
        <w:rPr>
          <w:rFonts w:ascii="Times New Roman" w:hAnsi="Times New Roman"/>
          <w:bCs/>
          <w:color w:val="000000"/>
          <w:sz w:val="24"/>
          <w:szCs w:val="24"/>
          <w:lang w:val="bg-BG" w:eastAsia="bg-BG"/>
        </w:rPr>
        <w:t xml:space="preserve">то на </w:t>
      </w:r>
      <w:r w:rsidR="00E504E0" w:rsidRPr="00C84B6B">
        <w:rPr>
          <w:rFonts w:ascii="Times New Roman" w:eastAsia="Arial" w:hAnsi="Times New Roman"/>
          <w:kern w:val="1"/>
          <w:sz w:val="24"/>
          <w:szCs w:val="24"/>
          <w:lang w:val="bg-BG" w:eastAsia="ar-SA"/>
        </w:rPr>
        <w:t>настъпили промени</w:t>
      </w:r>
      <w:r w:rsidR="00DD40B7">
        <w:rPr>
          <w:rFonts w:ascii="Times New Roman" w:eastAsia="Arial" w:hAnsi="Times New Roman"/>
          <w:kern w:val="1"/>
          <w:sz w:val="24"/>
          <w:szCs w:val="24"/>
          <w:lang w:val="bg-BG" w:eastAsia="ar-SA"/>
        </w:rPr>
        <w:t xml:space="preserve"> на </w:t>
      </w:r>
      <w:r w:rsidR="00E504E0" w:rsidRPr="00C84B6B">
        <w:rPr>
          <w:rFonts w:ascii="Times New Roman" w:eastAsia="Arial" w:hAnsi="Times New Roman"/>
          <w:kern w:val="1"/>
          <w:sz w:val="24"/>
          <w:szCs w:val="24"/>
          <w:lang w:val="bg-BG" w:eastAsia="ar-SA"/>
        </w:rPr>
        <w:t xml:space="preserve"> </w:t>
      </w:r>
      <w:r w:rsidR="006943EE" w:rsidRPr="006943EE">
        <w:rPr>
          <w:rFonts w:ascii="Times New Roman" w:hAnsi="Times New Roman"/>
          <w:noProof/>
          <w:sz w:val="24"/>
          <w:szCs w:val="24"/>
          <w:lang w:val="bg-BG"/>
        </w:rPr>
        <w:t xml:space="preserve">инвестиционно предложение за </w:t>
      </w:r>
      <w:r w:rsidR="00A7072C">
        <w:rPr>
          <w:rFonts w:ascii="Times New Roman" w:eastAsia="Arial" w:hAnsi="Times New Roman"/>
          <w:kern w:val="1"/>
          <w:sz w:val="24"/>
          <w:szCs w:val="24"/>
          <w:lang w:val="bg-BG" w:eastAsia="ar-SA"/>
        </w:rPr>
        <w:t>„</w:t>
      </w:r>
      <w:r w:rsidR="00A7072C" w:rsidRPr="00C84B6B">
        <w:rPr>
          <w:rFonts w:ascii="Times New Roman" w:eastAsia="Arial" w:hAnsi="Times New Roman"/>
          <w:kern w:val="1"/>
          <w:sz w:val="24"/>
          <w:szCs w:val="24"/>
          <w:lang w:val="bg-BG" w:eastAsia="ar-SA"/>
        </w:rPr>
        <w:t>Търговски комплекс  с бензиностанция с АГСС, паркинг и обслужваща сграда“  в ПИ 36110.20.502  с. Капитан Андреево, общ Свиленград</w:t>
      </w:r>
      <w:r w:rsidR="00A7072C">
        <w:rPr>
          <w:rFonts w:ascii="Times New Roman" w:eastAsia="Arial" w:hAnsi="Times New Roman"/>
          <w:kern w:val="1"/>
          <w:sz w:val="24"/>
          <w:szCs w:val="24"/>
          <w:lang w:val="bg-BG" w:eastAsia="ar-SA"/>
        </w:rPr>
        <w:t xml:space="preserve"> - подобект изграждане на </w:t>
      </w:r>
      <w:r w:rsidR="00A7072C" w:rsidRPr="00C84B6B">
        <w:rPr>
          <w:rFonts w:ascii="Times New Roman" w:eastAsia="Arial" w:hAnsi="Times New Roman"/>
          <w:kern w:val="1"/>
          <w:sz w:val="24"/>
          <w:szCs w:val="24"/>
          <w:lang w:val="bg-BG" w:eastAsia="ar-SA"/>
        </w:rPr>
        <w:t xml:space="preserve"> „Локално платно с пътни връзки към път АМ „Марица“ при км 109+570 – дясно /стар км 114+650 дясно/ </w:t>
      </w:r>
      <w:r w:rsidR="00A7072C">
        <w:rPr>
          <w:rFonts w:ascii="Times New Roman" w:eastAsia="Arial" w:hAnsi="Times New Roman"/>
          <w:kern w:val="1"/>
          <w:sz w:val="24"/>
          <w:szCs w:val="24"/>
          <w:lang w:val="bg-BG" w:eastAsia="ar-SA"/>
        </w:rPr>
        <w:t xml:space="preserve"> разположено </w:t>
      </w:r>
      <w:r w:rsidR="00A7072C" w:rsidRPr="00C84B6B">
        <w:rPr>
          <w:rFonts w:ascii="Times New Roman" w:eastAsia="Arial" w:hAnsi="Times New Roman"/>
          <w:kern w:val="1"/>
          <w:sz w:val="24"/>
          <w:szCs w:val="24"/>
          <w:lang w:val="bg-BG" w:eastAsia="ar-SA"/>
        </w:rPr>
        <w:t>в поземлен имот с идентификатор 36110.20.502 и поземлен имот с идентификатор 36110.20.505 по КК на с. Капитан Андреево</w:t>
      </w:r>
      <w:r w:rsidR="00A7072C">
        <w:rPr>
          <w:rFonts w:ascii="Times New Roman" w:eastAsia="Arial" w:hAnsi="Times New Roman"/>
          <w:kern w:val="1"/>
          <w:sz w:val="24"/>
          <w:szCs w:val="24"/>
          <w:lang w:val="bg-BG" w:eastAsia="ar-SA"/>
        </w:rPr>
        <w:t>, общ. Свиленград</w:t>
      </w:r>
      <w:r w:rsidR="00A7072C" w:rsidRPr="00C84B6B">
        <w:rPr>
          <w:rFonts w:ascii="Times New Roman" w:eastAsia="Arial" w:hAnsi="Times New Roman"/>
          <w:kern w:val="1"/>
          <w:sz w:val="24"/>
          <w:szCs w:val="24"/>
          <w:lang w:val="bg-BG" w:eastAsia="ar-SA"/>
        </w:rPr>
        <w:t>“</w:t>
      </w:r>
      <w:r w:rsidR="00A7072C">
        <w:rPr>
          <w:rFonts w:ascii="Times New Roman" w:eastAsia="Arial" w:hAnsi="Times New Roman"/>
          <w:kern w:val="1"/>
          <w:sz w:val="24"/>
          <w:szCs w:val="24"/>
          <w:lang w:val="bg-BG" w:eastAsia="ar-SA"/>
        </w:rPr>
        <w:t xml:space="preserve"> </w:t>
      </w:r>
      <w:r w:rsidR="00D71D1F" w:rsidRPr="00AF3A02">
        <w:rPr>
          <w:rFonts w:ascii="Times New Roman" w:hAnsi="Times New Roman"/>
          <w:bCs/>
          <w:color w:val="000000"/>
          <w:sz w:val="24"/>
          <w:szCs w:val="24"/>
          <w:lang w:val="bg-BG" w:eastAsia="bg-BG"/>
        </w:rPr>
        <w:t>се основава на следните</w:t>
      </w:r>
    </w:p>
    <w:p w:rsidR="00E504E0" w:rsidRPr="00AF3A02" w:rsidRDefault="00E504E0" w:rsidP="003718A2">
      <w:pPr>
        <w:tabs>
          <w:tab w:val="left" w:pos="10065"/>
        </w:tabs>
        <w:overflowPunct/>
        <w:autoSpaceDE/>
        <w:adjustRightInd/>
        <w:spacing w:after="120"/>
        <w:ind w:right="402" w:firstLine="426"/>
        <w:jc w:val="both"/>
        <w:textAlignment w:val="auto"/>
        <w:rPr>
          <w:rFonts w:ascii="Times New Roman" w:hAnsi="Times New Roman"/>
          <w:bCs/>
          <w:color w:val="000000"/>
          <w:sz w:val="24"/>
          <w:szCs w:val="24"/>
          <w:lang w:val="bg-BG" w:eastAsia="bg-BG"/>
        </w:rPr>
      </w:pPr>
    </w:p>
    <w:p w:rsidR="006370F7" w:rsidRPr="006370F7" w:rsidRDefault="006370F7" w:rsidP="003718A2">
      <w:pPr>
        <w:tabs>
          <w:tab w:val="left" w:pos="4678"/>
          <w:tab w:val="left" w:leader="dot" w:pos="9315"/>
          <w:tab w:val="left" w:pos="10065"/>
        </w:tabs>
        <w:overflowPunct/>
        <w:autoSpaceDE/>
        <w:adjustRightInd/>
        <w:spacing w:after="120"/>
        <w:ind w:right="402"/>
        <w:jc w:val="center"/>
        <w:textAlignment w:val="auto"/>
        <w:rPr>
          <w:rFonts w:ascii="Times New Roman" w:hAnsi="Times New Roman"/>
          <w:b/>
          <w:bCs/>
          <w:color w:val="000000"/>
          <w:sz w:val="24"/>
          <w:szCs w:val="24"/>
          <w:lang w:val="bg-BG" w:eastAsia="bg-BG"/>
        </w:rPr>
      </w:pPr>
      <w:r w:rsidRPr="006370F7">
        <w:rPr>
          <w:rFonts w:ascii="Times New Roman" w:hAnsi="Times New Roman"/>
          <w:b/>
          <w:bCs/>
          <w:color w:val="000000"/>
          <w:sz w:val="24"/>
          <w:szCs w:val="24"/>
          <w:lang w:val="bg-BG" w:eastAsia="bg-BG"/>
        </w:rPr>
        <w:t xml:space="preserve">МОТИВИ: </w:t>
      </w:r>
    </w:p>
    <w:p w:rsidR="00E504E0" w:rsidRPr="00F31C76" w:rsidRDefault="00E504E0" w:rsidP="00E504E0">
      <w:pPr>
        <w:tabs>
          <w:tab w:val="left" w:pos="4678"/>
          <w:tab w:val="left" w:leader="dot" w:pos="9315"/>
        </w:tabs>
        <w:overflowPunct/>
        <w:autoSpaceDE/>
        <w:autoSpaceDN/>
        <w:adjustRightInd/>
        <w:spacing w:after="120"/>
        <w:jc w:val="center"/>
        <w:textAlignment w:val="auto"/>
        <w:rPr>
          <w:rFonts w:ascii="Times New Roman" w:hAnsi="Times New Roman"/>
          <w:b/>
          <w:bCs/>
          <w:color w:val="000000"/>
          <w:sz w:val="24"/>
          <w:szCs w:val="24"/>
          <w:lang w:val="bg-BG" w:eastAsia="bg-BG"/>
        </w:rPr>
      </w:pPr>
    </w:p>
    <w:p w:rsidR="00E504E0" w:rsidRDefault="00E504E0" w:rsidP="00E504E0">
      <w:pPr>
        <w:overflowPunct/>
        <w:autoSpaceDE/>
        <w:autoSpaceDN/>
        <w:adjustRightInd/>
        <w:spacing w:after="60"/>
        <w:jc w:val="both"/>
        <w:textAlignment w:val="auto"/>
        <w:rPr>
          <w:rFonts w:ascii="Times New Roman" w:hAnsi="Times New Roman"/>
          <w:color w:val="000000"/>
          <w:sz w:val="24"/>
          <w:szCs w:val="24"/>
          <w:lang w:val="bg-BG" w:eastAsia="bg-BG"/>
        </w:rPr>
      </w:pPr>
      <w:r w:rsidRPr="00F31C76">
        <w:rPr>
          <w:rFonts w:ascii="Times New Roman" w:hAnsi="Times New Roman"/>
          <w:color w:val="000000"/>
          <w:sz w:val="24"/>
          <w:szCs w:val="24"/>
          <w:lang w:val="bg-BG" w:eastAsia="bg-BG"/>
        </w:rPr>
        <w:t>1</w:t>
      </w:r>
      <w:r w:rsidRPr="00F31C76">
        <w:rPr>
          <w:rFonts w:ascii="Times New Roman" w:hAnsi="Times New Roman"/>
          <w:sz w:val="24"/>
          <w:szCs w:val="24"/>
          <w:lang w:val="bg-BG" w:eastAsia="bg-BG"/>
        </w:rPr>
        <w:t>.</w:t>
      </w:r>
      <w:r>
        <w:rPr>
          <w:rFonts w:ascii="Times New Roman" w:hAnsi="Times New Roman"/>
          <w:sz w:val="24"/>
          <w:szCs w:val="24"/>
          <w:lang w:val="bg-BG" w:eastAsia="bg-BG"/>
        </w:rPr>
        <w:t>С</w:t>
      </w:r>
      <w:r w:rsidRPr="00F31C76">
        <w:rPr>
          <w:rFonts w:ascii="Times New Roman" w:hAnsi="Times New Roman"/>
          <w:color w:val="000000"/>
          <w:sz w:val="24"/>
          <w:szCs w:val="24"/>
          <w:lang w:val="bg-BG" w:eastAsia="bg-BG"/>
        </w:rPr>
        <w:t>ъгласно</w:t>
      </w:r>
      <w:r w:rsidRPr="00F31C76">
        <w:rPr>
          <w:rFonts w:ascii="Times New Roman" w:hAnsi="Times New Roman"/>
          <w:b/>
          <w:i/>
          <w:color w:val="000000"/>
          <w:sz w:val="24"/>
          <w:szCs w:val="24"/>
          <w:lang w:val="bg-BG" w:eastAsia="bg-BG"/>
        </w:rPr>
        <w:t xml:space="preserve"> </w:t>
      </w:r>
      <w:r w:rsidRPr="00F31C76">
        <w:rPr>
          <w:rFonts w:ascii="Times New Roman" w:hAnsi="Times New Roman"/>
          <w:color w:val="000000"/>
          <w:sz w:val="24"/>
          <w:szCs w:val="24"/>
          <w:lang w:val="bg-BG" w:eastAsia="bg-BG"/>
        </w:rPr>
        <w:t xml:space="preserve">Единната информационната система за защитените зони от екологичната мрежа Натура 2000, </w:t>
      </w:r>
      <w:r>
        <w:rPr>
          <w:rFonts w:ascii="Times New Roman" w:hAnsi="Times New Roman"/>
          <w:color w:val="000000"/>
          <w:sz w:val="24"/>
          <w:szCs w:val="24"/>
          <w:lang w:val="bg-BG" w:eastAsia="bg-BG"/>
        </w:rPr>
        <w:t xml:space="preserve">горепосочените имоти </w:t>
      </w:r>
      <w:r w:rsidRPr="00F31C76">
        <w:rPr>
          <w:rFonts w:ascii="Times New Roman" w:hAnsi="Times New Roman"/>
          <w:color w:val="000000"/>
          <w:sz w:val="24"/>
          <w:szCs w:val="24"/>
          <w:lang w:val="bg-BG" w:eastAsia="bg-BG"/>
        </w:rPr>
        <w:t>не представлява</w:t>
      </w:r>
      <w:r>
        <w:rPr>
          <w:rFonts w:ascii="Times New Roman" w:hAnsi="Times New Roman"/>
          <w:color w:val="000000"/>
          <w:sz w:val="24"/>
          <w:szCs w:val="24"/>
          <w:lang w:val="bg-BG" w:eastAsia="bg-BG"/>
        </w:rPr>
        <w:t xml:space="preserve">т природно </w:t>
      </w:r>
      <w:r w:rsidRPr="00F31C76">
        <w:rPr>
          <w:rFonts w:ascii="Times New Roman" w:hAnsi="Times New Roman"/>
          <w:color w:val="000000"/>
          <w:sz w:val="24"/>
          <w:szCs w:val="24"/>
          <w:lang w:val="bg-BG" w:eastAsia="bg-BG"/>
        </w:rPr>
        <w:t>местообитание</w:t>
      </w:r>
      <w:r>
        <w:rPr>
          <w:rFonts w:ascii="Times New Roman" w:hAnsi="Times New Roman"/>
          <w:color w:val="000000"/>
          <w:sz w:val="24"/>
          <w:szCs w:val="24"/>
          <w:lang w:val="bg-BG" w:eastAsia="bg-BG"/>
        </w:rPr>
        <w:t xml:space="preserve"> или местообитание на видове предмет на опазване в защитена зона </w:t>
      </w:r>
      <w:r w:rsidRPr="00EB6F6F">
        <w:rPr>
          <w:rFonts w:ascii="Times New Roman" w:eastAsia="Arial" w:hAnsi="Times New Roman"/>
          <w:b/>
          <w:kern w:val="1"/>
          <w:sz w:val="24"/>
          <w:szCs w:val="24"/>
          <w:lang w:val="bg-BG" w:eastAsia="ar-SA"/>
        </w:rPr>
        <w:t>BG 0000212 „Сакар”</w:t>
      </w:r>
      <w:r>
        <w:rPr>
          <w:rFonts w:ascii="Times New Roman" w:hAnsi="Times New Roman"/>
          <w:color w:val="000000"/>
          <w:sz w:val="24"/>
          <w:szCs w:val="24"/>
          <w:lang w:val="bg-BG" w:eastAsia="bg-BG"/>
        </w:rPr>
        <w:t>,</w:t>
      </w:r>
      <w:r w:rsidRPr="00F31C76">
        <w:rPr>
          <w:rFonts w:ascii="Times New Roman" w:hAnsi="Times New Roman"/>
          <w:color w:val="000000"/>
          <w:sz w:val="24"/>
          <w:szCs w:val="24"/>
          <w:lang w:val="bg-BG" w:eastAsia="bg-BG"/>
        </w:rPr>
        <w:t xml:space="preserve"> </w:t>
      </w:r>
      <w:r>
        <w:rPr>
          <w:rFonts w:ascii="Times New Roman" w:hAnsi="Times New Roman"/>
          <w:color w:val="000000"/>
          <w:sz w:val="24"/>
          <w:szCs w:val="24"/>
          <w:lang w:val="bg-BG" w:eastAsia="bg-BG"/>
        </w:rPr>
        <w:t xml:space="preserve">поради което реализацията на ИП няма да доведе </w:t>
      </w:r>
      <w:r w:rsidRPr="00F31C76">
        <w:rPr>
          <w:rFonts w:ascii="Times New Roman" w:hAnsi="Times New Roman"/>
          <w:color w:val="000000"/>
          <w:sz w:val="24"/>
          <w:szCs w:val="24"/>
          <w:lang w:val="bg-BG" w:eastAsia="bg-BG"/>
        </w:rPr>
        <w:t>до</w:t>
      </w:r>
      <w:r>
        <w:rPr>
          <w:rFonts w:ascii="Times New Roman" w:hAnsi="Times New Roman"/>
          <w:color w:val="000000"/>
          <w:sz w:val="24"/>
          <w:szCs w:val="24"/>
          <w:lang w:val="bg-BG" w:eastAsia="bg-BG"/>
        </w:rPr>
        <w:t xml:space="preserve"> увеличаване на </w:t>
      </w:r>
      <w:r w:rsidRPr="00F31C76">
        <w:rPr>
          <w:rFonts w:ascii="Times New Roman" w:hAnsi="Times New Roman"/>
          <w:color w:val="000000"/>
          <w:sz w:val="24"/>
          <w:szCs w:val="24"/>
          <w:lang w:val="bg-BG" w:eastAsia="bg-BG"/>
        </w:rPr>
        <w:t xml:space="preserve">фрагментация или </w:t>
      </w:r>
      <w:r>
        <w:rPr>
          <w:rFonts w:ascii="Times New Roman" w:hAnsi="Times New Roman"/>
          <w:color w:val="000000"/>
          <w:sz w:val="24"/>
          <w:szCs w:val="24"/>
          <w:lang w:val="bg-BG" w:eastAsia="bg-BG"/>
        </w:rPr>
        <w:t xml:space="preserve">до съществена </w:t>
      </w:r>
      <w:r w:rsidRPr="00F31C76">
        <w:rPr>
          <w:rFonts w:ascii="Times New Roman" w:hAnsi="Times New Roman"/>
          <w:color w:val="000000"/>
          <w:sz w:val="24"/>
          <w:szCs w:val="24"/>
          <w:lang w:val="bg-BG" w:eastAsia="bg-BG"/>
        </w:rPr>
        <w:t>трансформация на природни местообитания и местообитания на видов</w:t>
      </w:r>
      <w:r>
        <w:rPr>
          <w:rFonts w:ascii="Times New Roman" w:hAnsi="Times New Roman"/>
          <w:color w:val="000000"/>
          <w:sz w:val="24"/>
          <w:szCs w:val="24"/>
          <w:lang w:val="bg-BG" w:eastAsia="bg-BG"/>
        </w:rPr>
        <w:t>е предмет на опазване в защитената зона</w:t>
      </w:r>
      <w:r w:rsidRPr="00F31C76">
        <w:rPr>
          <w:rFonts w:ascii="Times New Roman" w:hAnsi="Times New Roman"/>
          <w:color w:val="000000"/>
          <w:sz w:val="24"/>
          <w:szCs w:val="24"/>
          <w:lang w:val="bg-BG" w:eastAsia="bg-BG"/>
        </w:rPr>
        <w:t xml:space="preserve">. </w:t>
      </w:r>
    </w:p>
    <w:p w:rsidR="00E504E0" w:rsidRPr="006F16A7" w:rsidRDefault="00E504E0" w:rsidP="00E504E0">
      <w:pPr>
        <w:spacing w:after="120"/>
        <w:jc w:val="both"/>
        <w:textAlignment w:val="auto"/>
        <w:rPr>
          <w:rFonts w:ascii="Times New Roman" w:hAnsi="Times New Roman"/>
          <w:sz w:val="24"/>
          <w:szCs w:val="24"/>
          <w:lang w:val="bg-BG"/>
        </w:rPr>
      </w:pPr>
      <w:r>
        <w:rPr>
          <w:rFonts w:ascii="Times New Roman" w:hAnsi="Times New Roman"/>
          <w:sz w:val="24"/>
          <w:szCs w:val="24"/>
          <w:lang w:val="bg-BG"/>
        </w:rPr>
        <w:t xml:space="preserve">2. </w:t>
      </w:r>
      <w:r w:rsidRPr="006F16A7">
        <w:rPr>
          <w:rFonts w:ascii="Times New Roman" w:hAnsi="Times New Roman"/>
          <w:sz w:val="24"/>
          <w:szCs w:val="24"/>
          <w:lang w:val="bg-BG"/>
        </w:rPr>
        <w:t>Предвид местоположението на имот</w:t>
      </w:r>
      <w:r>
        <w:rPr>
          <w:rFonts w:ascii="Times New Roman" w:hAnsi="Times New Roman"/>
          <w:sz w:val="24"/>
          <w:szCs w:val="24"/>
          <w:lang w:val="bg-BG"/>
        </w:rPr>
        <w:t xml:space="preserve">ите </w:t>
      </w:r>
      <w:r w:rsidRPr="006F16A7">
        <w:rPr>
          <w:rFonts w:ascii="Times New Roman" w:hAnsi="Times New Roman"/>
          <w:sz w:val="24"/>
          <w:szCs w:val="24"/>
          <w:lang w:val="bg-BG"/>
        </w:rPr>
        <w:t xml:space="preserve"> спрямо защитен</w:t>
      </w:r>
      <w:r>
        <w:rPr>
          <w:rFonts w:ascii="Times New Roman" w:hAnsi="Times New Roman"/>
          <w:sz w:val="24"/>
          <w:szCs w:val="24"/>
          <w:lang w:val="bg-BG"/>
        </w:rPr>
        <w:t>ата</w:t>
      </w:r>
      <w:r w:rsidRPr="006F16A7">
        <w:rPr>
          <w:rFonts w:ascii="Times New Roman" w:hAnsi="Times New Roman"/>
          <w:sz w:val="24"/>
          <w:szCs w:val="24"/>
          <w:lang w:val="bg-BG"/>
        </w:rPr>
        <w:t xml:space="preserve"> зон</w:t>
      </w:r>
      <w:r>
        <w:rPr>
          <w:rFonts w:ascii="Times New Roman" w:hAnsi="Times New Roman"/>
          <w:sz w:val="24"/>
          <w:szCs w:val="24"/>
          <w:lang w:val="bg-BG"/>
        </w:rPr>
        <w:t>а</w:t>
      </w:r>
      <w:r w:rsidRPr="006F16A7">
        <w:rPr>
          <w:rFonts w:ascii="Times New Roman" w:hAnsi="Times New Roman"/>
          <w:sz w:val="24"/>
          <w:szCs w:val="24"/>
          <w:lang w:val="bg-BG"/>
        </w:rPr>
        <w:t xml:space="preserve"> и </w:t>
      </w:r>
      <w:r>
        <w:rPr>
          <w:rFonts w:ascii="Times New Roman" w:hAnsi="Times New Roman"/>
          <w:sz w:val="24"/>
          <w:szCs w:val="24"/>
          <w:lang w:val="bg-BG"/>
        </w:rPr>
        <w:t>нейните</w:t>
      </w:r>
      <w:r w:rsidRPr="006F16A7">
        <w:rPr>
          <w:rFonts w:ascii="Times New Roman" w:hAnsi="Times New Roman"/>
          <w:sz w:val="24"/>
          <w:szCs w:val="24"/>
          <w:lang w:val="bg-BG"/>
        </w:rPr>
        <w:t xml:space="preserve"> елементи</w:t>
      </w:r>
      <w:r>
        <w:rPr>
          <w:rFonts w:ascii="Times New Roman" w:hAnsi="Times New Roman"/>
          <w:sz w:val="24"/>
          <w:szCs w:val="24"/>
          <w:lang w:val="bg-BG"/>
        </w:rPr>
        <w:t xml:space="preserve"> реализацията на ИП </w:t>
      </w:r>
      <w:r w:rsidRPr="006F16A7">
        <w:rPr>
          <w:rFonts w:ascii="Times New Roman" w:hAnsi="Times New Roman"/>
          <w:sz w:val="24"/>
          <w:szCs w:val="24"/>
          <w:lang w:val="bg-BG"/>
        </w:rPr>
        <w:t xml:space="preserve">не предполага значително увеличаване на безпокойството на видовете предмет на опазване в </w:t>
      </w:r>
      <w:r>
        <w:rPr>
          <w:rFonts w:ascii="Times New Roman" w:hAnsi="Times New Roman"/>
          <w:sz w:val="24"/>
          <w:szCs w:val="24"/>
          <w:lang w:val="bg-BG"/>
        </w:rPr>
        <w:t xml:space="preserve">горепосочената </w:t>
      </w:r>
      <w:proofErr w:type="spellStart"/>
      <w:r>
        <w:rPr>
          <w:rFonts w:ascii="Times New Roman" w:hAnsi="Times New Roman"/>
          <w:sz w:val="24"/>
          <w:szCs w:val="24"/>
          <w:lang w:val="bg-BG"/>
        </w:rPr>
        <w:t>зашитена</w:t>
      </w:r>
      <w:proofErr w:type="spellEnd"/>
      <w:r>
        <w:rPr>
          <w:rFonts w:ascii="Times New Roman" w:hAnsi="Times New Roman"/>
          <w:sz w:val="24"/>
          <w:szCs w:val="24"/>
          <w:lang w:val="bg-BG"/>
        </w:rPr>
        <w:t xml:space="preserve"> зона</w:t>
      </w:r>
      <w:r w:rsidRPr="006F16A7">
        <w:rPr>
          <w:rFonts w:ascii="Times New Roman" w:hAnsi="Times New Roman"/>
          <w:sz w:val="24"/>
          <w:szCs w:val="24"/>
          <w:lang w:val="bg-BG"/>
        </w:rPr>
        <w:t xml:space="preserve">, което да доведе до изменение в плътността и структурата на популациите им в сравнение с настоящия момент. </w:t>
      </w:r>
    </w:p>
    <w:p w:rsidR="00E504E0" w:rsidRPr="006F16A7" w:rsidRDefault="00E504E0" w:rsidP="00E504E0">
      <w:pPr>
        <w:spacing w:after="120"/>
        <w:jc w:val="both"/>
        <w:textAlignment w:val="auto"/>
        <w:rPr>
          <w:rFonts w:ascii="Times New Roman" w:hAnsi="Times New Roman"/>
          <w:sz w:val="24"/>
          <w:szCs w:val="24"/>
          <w:lang w:val="bg-BG"/>
        </w:rPr>
      </w:pPr>
      <w:r>
        <w:rPr>
          <w:rFonts w:ascii="Times New Roman" w:hAnsi="Times New Roman"/>
          <w:sz w:val="24"/>
          <w:szCs w:val="24"/>
          <w:lang w:val="bg-BG"/>
        </w:rPr>
        <w:t>3</w:t>
      </w:r>
      <w:r w:rsidRPr="006F16A7">
        <w:rPr>
          <w:rFonts w:ascii="Times New Roman" w:hAnsi="Times New Roman"/>
          <w:sz w:val="24"/>
          <w:szCs w:val="24"/>
          <w:lang w:val="bg-BG"/>
        </w:rPr>
        <w:t xml:space="preserve">. Местоположението и обхвата на </w:t>
      </w:r>
      <w:r>
        <w:rPr>
          <w:rFonts w:ascii="Times New Roman" w:hAnsi="Times New Roman"/>
          <w:sz w:val="24"/>
          <w:szCs w:val="24"/>
          <w:lang w:val="bg-BG"/>
        </w:rPr>
        <w:t xml:space="preserve">ИП </w:t>
      </w:r>
      <w:r w:rsidRPr="006F16A7">
        <w:rPr>
          <w:rFonts w:ascii="Times New Roman" w:hAnsi="Times New Roman"/>
          <w:sz w:val="24"/>
          <w:szCs w:val="24"/>
          <w:lang w:val="bg-BG"/>
        </w:rPr>
        <w:t>определят, че същ</w:t>
      </w:r>
      <w:r>
        <w:rPr>
          <w:rFonts w:ascii="Times New Roman" w:hAnsi="Times New Roman"/>
          <w:sz w:val="24"/>
          <w:szCs w:val="24"/>
          <w:lang w:val="bg-BG"/>
        </w:rPr>
        <w:t>ият</w:t>
      </w:r>
      <w:r w:rsidRPr="006F16A7">
        <w:rPr>
          <w:rFonts w:ascii="Times New Roman" w:hAnsi="Times New Roman"/>
          <w:sz w:val="24"/>
          <w:szCs w:val="24"/>
          <w:lang w:val="bg-BG"/>
        </w:rPr>
        <w:t xml:space="preserve"> не противоречи на природозащитните цели на </w:t>
      </w:r>
      <w:r>
        <w:rPr>
          <w:rFonts w:ascii="Times New Roman" w:hAnsi="Times New Roman"/>
          <w:sz w:val="24"/>
          <w:szCs w:val="24"/>
          <w:lang w:val="bg-BG"/>
        </w:rPr>
        <w:t>горепосочената защитена зона</w:t>
      </w:r>
      <w:r w:rsidRPr="006F16A7">
        <w:rPr>
          <w:rFonts w:ascii="Times New Roman" w:hAnsi="Times New Roman"/>
          <w:sz w:val="24"/>
          <w:szCs w:val="24"/>
          <w:lang w:val="bg-BG"/>
        </w:rPr>
        <w:t xml:space="preserve"> и няма да доведе до нарушаване целостта на защитен</w:t>
      </w:r>
      <w:r>
        <w:rPr>
          <w:rFonts w:ascii="Times New Roman" w:hAnsi="Times New Roman"/>
          <w:sz w:val="24"/>
          <w:szCs w:val="24"/>
          <w:lang w:val="bg-BG"/>
        </w:rPr>
        <w:t>ата зона</w:t>
      </w:r>
      <w:r w:rsidRPr="006F16A7">
        <w:rPr>
          <w:rFonts w:ascii="Times New Roman" w:hAnsi="Times New Roman"/>
          <w:sz w:val="24"/>
          <w:szCs w:val="24"/>
          <w:lang w:val="bg-BG"/>
        </w:rPr>
        <w:t xml:space="preserve">, както и до прекъсване на </w:t>
      </w:r>
      <w:proofErr w:type="spellStart"/>
      <w:r w:rsidRPr="006F16A7">
        <w:rPr>
          <w:rFonts w:ascii="Times New Roman" w:hAnsi="Times New Roman"/>
          <w:sz w:val="24"/>
          <w:szCs w:val="24"/>
          <w:lang w:val="bg-BG"/>
        </w:rPr>
        <w:t>биокоридорните</w:t>
      </w:r>
      <w:proofErr w:type="spellEnd"/>
      <w:r w:rsidRPr="006F16A7">
        <w:rPr>
          <w:rFonts w:ascii="Times New Roman" w:hAnsi="Times New Roman"/>
          <w:sz w:val="24"/>
          <w:szCs w:val="24"/>
          <w:lang w:val="bg-BG"/>
        </w:rPr>
        <w:t xml:space="preserve"> връзки от значение за видовете предмет на опазване в </w:t>
      </w:r>
      <w:r>
        <w:rPr>
          <w:rFonts w:ascii="Times New Roman" w:hAnsi="Times New Roman"/>
          <w:sz w:val="24"/>
          <w:szCs w:val="24"/>
          <w:lang w:val="bg-BG"/>
        </w:rPr>
        <w:t>нея</w:t>
      </w:r>
      <w:r w:rsidRPr="006F16A7">
        <w:rPr>
          <w:rFonts w:ascii="Times New Roman" w:hAnsi="Times New Roman"/>
          <w:sz w:val="24"/>
          <w:szCs w:val="24"/>
          <w:lang w:val="bg-BG"/>
        </w:rPr>
        <w:t xml:space="preserve">, осигуряващи свързаността между зоните.     </w:t>
      </w:r>
    </w:p>
    <w:p w:rsidR="00E504E0" w:rsidRPr="006F16A7" w:rsidRDefault="00E504E0" w:rsidP="00E504E0">
      <w:pPr>
        <w:spacing w:after="120"/>
        <w:jc w:val="both"/>
        <w:textAlignment w:val="auto"/>
        <w:rPr>
          <w:rFonts w:ascii="Times New Roman" w:hAnsi="Times New Roman"/>
          <w:sz w:val="24"/>
          <w:szCs w:val="24"/>
          <w:lang w:val="bg-BG"/>
        </w:rPr>
      </w:pPr>
      <w:r>
        <w:rPr>
          <w:rFonts w:ascii="Times New Roman" w:hAnsi="Times New Roman"/>
          <w:sz w:val="24"/>
          <w:szCs w:val="24"/>
          <w:lang w:val="bg-BG"/>
        </w:rPr>
        <w:t>4</w:t>
      </w:r>
      <w:r w:rsidRPr="006F16A7">
        <w:rPr>
          <w:rFonts w:ascii="Times New Roman" w:hAnsi="Times New Roman"/>
          <w:sz w:val="24"/>
          <w:szCs w:val="24"/>
          <w:lang w:val="bg-BG"/>
        </w:rPr>
        <w:t>. Не се очаква генерираните при реализацията на</w:t>
      </w:r>
      <w:r>
        <w:rPr>
          <w:rFonts w:ascii="Times New Roman" w:hAnsi="Times New Roman"/>
          <w:sz w:val="24"/>
          <w:szCs w:val="24"/>
          <w:lang w:val="bg-BG"/>
        </w:rPr>
        <w:t xml:space="preserve">  ИП</w:t>
      </w:r>
      <w:r w:rsidRPr="006F16A7">
        <w:rPr>
          <w:rFonts w:ascii="Times New Roman" w:hAnsi="Times New Roman"/>
          <w:sz w:val="24"/>
          <w:szCs w:val="24"/>
          <w:lang w:val="bg-BG"/>
        </w:rPr>
        <w:t xml:space="preserve">, вид и количества шум, емисии и отпадъци да доведат до значително отрицателно въздействие върху </w:t>
      </w:r>
      <w:r>
        <w:rPr>
          <w:rFonts w:ascii="Times New Roman" w:hAnsi="Times New Roman"/>
          <w:sz w:val="24"/>
          <w:szCs w:val="24"/>
          <w:lang w:val="bg-BG"/>
        </w:rPr>
        <w:t xml:space="preserve">горепосочената </w:t>
      </w:r>
      <w:r w:rsidRPr="006F16A7">
        <w:rPr>
          <w:rFonts w:ascii="Times New Roman" w:hAnsi="Times New Roman"/>
          <w:sz w:val="24"/>
          <w:szCs w:val="24"/>
          <w:lang w:val="bg-BG"/>
        </w:rPr>
        <w:t>защитен</w:t>
      </w:r>
      <w:r>
        <w:rPr>
          <w:rFonts w:ascii="Times New Roman" w:hAnsi="Times New Roman"/>
          <w:sz w:val="24"/>
          <w:szCs w:val="24"/>
          <w:lang w:val="bg-BG"/>
        </w:rPr>
        <w:t>а</w:t>
      </w:r>
      <w:r w:rsidRPr="006F16A7">
        <w:rPr>
          <w:rFonts w:ascii="Times New Roman" w:hAnsi="Times New Roman"/>
          <w:sz w:val="24"/>
          <w:szCs w:val="24"/>
          <w:lang w:val="bg-BG"/>
        </w:rPr>
        <w:t xml:space="preserve"> зон</w:t>
      </w:r>
      <w:r>
        <w:rPr>
          <w:rFonts w:ascii="Times New Roman" w:hAnsi="Times New Roman"/>
          <w:sz w:val="24"/>
          <w:szCs w:val="24"/>
          <w:lang w:val="bg-BG"/>
        </w:rPr>
        <w:t>а</w:t>
      </w:r>
      <w:r w:rsidRPr="006F16A7">
        <w:rPr>
          <w:rFonts w:ascii="Times New Roman" w:hAnsi="Times New Roman"/>
          <w:sz w:val="24"/>
          <w:szCs w:val="24"/>
          <w:lang w:val="bg-BG"/>
        </w:rPr>
        <w:t xml:space="preserve">. </w:t>
      </w:r>
    </w:p>
    <w:p w:rsidR="00E504E0" w:rsidRDefault="00E504E0" w:rsidP="00E504E0">
      <w:pPr>
        <w:overflowPunct/>
        <w:autoSpaceDE/>
        <w:adjustRightInd/>
        <w:spacing w:after="120"/>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lastRenderedPageBreak/>
        <w:t>5</w:t>
      </w:r>
      <w:r w:rsidRPr="002F04F8">
        <w:rPr>
          <w:rFonts w:ascii="Times New Roman" w:hAnsi="Times New Roman"/>
          <w:color w:val="000000"/>
          <w:sz w:val="24"/>
          <w:szCs w:val="24"/>
          <w:lang w:val="bg-BG" w:eastAsia="bg-BG"/>
        </w:rPr>
        <w:t>. Няма вероятност от кумулативно взаимодействие на настоящ</w:t>
      </w:r>
      <w:r>
        <w:rPr>
          <w:rFonts w:ascii="Times New Roman" w:hAnsi="Times New Roman"/>
          <w:color w:val="000000"/>
          <w:sz w:val="24"/>
          <w:szCs w:val="24"/>
          <w:lang w:val="bg-BG" w:eastAsia="bg-BG"/>
        </w:rPr>
        <w:t>ото</w:t>
      </w:r>
      <w:r w:rsidRPr="002F04F8">
        <w:rPr>
          <w:rFonts w:ascii="Times New Roman" w:hAnsi="Times New Roman"/>
          <w:color w:val="000000"/>
          <w:sz w:val="24"/>
          <w:szCs w:val="24"/>
          <w:lang w:val="bg-BG" w:eastAsia="bg-BG"/>
        </w:rPr>
        <w:t xml:space="preserve"> </w:t>
      </w:r>
      <w:r>
        <w:rPr>
          <w:rFonts w:ascii="Times New Roman" w:hAnsi="Times New Roman"/>
          <w:color w:val="000000"/>
          <w:sz w:val="24"/>
          <w:szCs w:val="24"/>
          <w:lang w:val="bg-BG" w:eastAsia="bg-BG"/>
        </w:rPr>
        <w:t>ИП</w:t>
      </w:r>
      <w:r w:rsidRPr="002F04F8">
        <w:rPr>
          <w:rFonts w:ascii="Times New Roman" w:hAnsi="Times New Roman"/>
          <w:color w:val="000000"/>
          <w:sz w:val="24"/>
          <w:szCs w:val="24"/>
          <w:lang w:val="bg-BG" w:eastAsia="bg-BG"/>
        </w:rPr>
        <w:t xml:space="preserve"> с други ППП/ИП, което може да окаже значително отрицателно въздействие върху защитените зони.</w:t>
      </w:r>
    </w:p>
    <w:p w:rsidR="006370F7" w:rsidRPr="006370F7" w:rsidRDefault="006370F7" w:rsidP="003718A2">
      <w:pPr>
        <w:tabs>
          <w:tab w:val="left" w:pos="10065"/>
        </w:tabs>
        <w:overflowPunct/>
        <w:autoSpaceDE/>
        <w:adjustRightInd/>
        <w:spacing w:after="120"/>
        <w:ind w:right="402" w:firstLine="426"/>
        <w:jc w:val="both"/>
        <w:textAlignment w:val="auto"/>
        <w:rPr>
          <w:rFonts w:ascii="Times New Roman" w:hAnsi="Times New Roman"/>
          <w:sz w:val="24"/>
          <w:szCs w:val="24"/>
          <w:lang w:eastAsia="bg-BG"/>
        </w:rPr>
      </w:pPr>
      <w:r w:rsidRPr="006370F7">
        <w:rPr>
          <w:rFonts w:ascii="Times New Roman" w:hAnsi="Times New Roman"/>
          <w:sz w:val="24"/>
          <w:szCs w:val="24"/>
          <w:lang w:val="bg-BG" w:eastAsia="bg-BG"/>
        </w:rPr>
        <w:t>С цел предотвратяв</w:t>
      </w:r>
      <w:r w:rsidR="00890C04">
        <w:rPr>
          <w:rFonts w:ascii="Times New Roman" w:hAnsi="Times New Roman"/>
          <w:sz w:val="24"/>
          <w:szCs w:val="24"/>
          <w:lang w:val="bg-BG" w:eastAsia="bg-BG"/>
        </w:rPr>
        <w:t>ане, намаляване и възможно най-</w:t>
      </w:r>
      <w:r w:rsidRPr="006370F7">
        <w:rPr>
          <w:rFonts w:ascii="Times New Roman" w:hAnsi="Times New Roman"/>
          <w:sz w:val="24"/>
          <w:szCs w:val="24"/>
          <w:lang w:val="bg-BG" w:eastAsia="bg-BG"/>
        </w:rPr>
        <w:t>пълно отстраняване на предполагаемите отрицателни въздействия върху защитен</w:t>
      </w:r>
      <w:r w:rsidR="00890C04">
        <w:rPr>
          <w:rFonts w:ascii="Times New Roman" w:hAnsi="Times New Roman"/>
          <w:sz w:val="24"/>
          <w:szCs w:val="24"/>
          <w:lang w:val="bg-BG" w:eastAsia="bg-BG"/>
        </w:rPr>
        <w:t xml:space="preserve">ата </w:t>
      </w:r>
      <w:r w:rsidRPr="006370F7">
        <w:rPr>
          <w:rFonts w:ascii="Times New Roman" w:hAnsi="Times New Roman"/>
          <w:sz w:val="24"/>
          <w:szCs w:val="24"/>
          <w:lang w:val="bg-BG" w:eastAsia="bg-BG"/>
        </w:rPr>
        <w:t>зон</w:t>
      </w:r>
      <w:r w:rsidR="00890C04">
        <w:rPr>
          <w:rFonts w:ascii="Times New Roman" w:hAnsi="Times New Roman"/>
          <w:sz w:val="24"/>
          <w:szCs w:val="24"/>
          <w:lang w:val="bg-BG" w:eastAsia="bg-BG"/>
        </w:rPr>
        <w:t>а</w:t>
      </w:r>
      <w:r w:rsidRPr="006370F7">
        <w:rPr>
          <w:rFonts w:ascii="Times New Roman" w:hAnsi="Times New Roman"/>
          <w:sz w:val="24"/>
          <w:szCs w:val="24"/>
          <w:lang w:val="bg-BG" w:eastAsia="bg-BG"/>
        </w:rPr>
        <w:t xml:space="preserve"> и техния предмет на опазване, реализацията на дейностите заложени в настоящото инвестиционно предложение се съгласува при спазване на следните</w:t>
      </w:r>
    </w:p>
    <w:p w:rsidR="006370F7" w:rsidRDefault="006370F7" w:rsidP="003718A2">
      <w:pPr>
        <w:tabs>
          <w:tab w:val="left" w:pos="10065"/>
        </w:tabs>
        <w:overflowPunct/>
        <w:autoSpaceDE/>
        <w:adjustRightInd/>
        <w:spacing w:after="120"/>
        <w:ind w:right="402"/>
        <w:jc w:val="center"/>
        <w:textAlignment w:val="auto"/>
        <w:rPr>
          <w:rFonts w:ascii="Times New Roman" w:hAnsi="Times New Roman"/>
          <w:b/>
          <w:sz w:val="24"/>
          <w:szCs w:val="24"/>
          <w:lang w:val="bg-BG" w:eastAsia="bg-BG"/>
        </w:rPr>
      </w:pPr>
      <w:r w:rsidRPr="006370F7">
        <w:rPr>
          <w:rFonts w:ascii="Times New Roman" w:hAnsi="Times New Roman"/>
          <w:b/>
          <w:bCs/>
          <w:color w:val="000000"/>
          <w:sz w:val="24"/>
          <w:szCs w:val="24"/>
          <w:lang w:val="bg-BG" w:eastAsia="bg-BG"/>
        </w:rPr>
        <w:t>УСЛОВИЯ</w:t>
      </w:r>
      <w:r w:rsidRPr="006370F7">
        <w:rPr>
          <w:rFonts w:ascii="Times New Roman" w:hAnsi="Times New Roman"/>
          <w:b/>
          <w:sz w:val="24"/>
          <w:szCs w:val="24"/>
          <w:lang w:val="bg-BG" w:eastAsia="bg-BG"/>
        </w:rPr>
        <w:t>:</w:t>
      </w:r>
    </w:p>
    <w:p w:rsidR="00E504E0" w:rsidRPr="006370F7" w:rsidRDefault="000D1483" w:rsidP="00DB3AD5">
      <w:pPr>
        <w:tabs>
          <w:tab w:val="left" w:pos="10065"/>
        </w:tabs>
        <w:overflowPunct/>
        <w:autoSpaceDE/>
        <w:adjustRightInd/>
        <w:spacing w:after="120"/>
        <w:ind w:right="402"/>
        <w:textAlignment w:val="auto"/>
        <w:rPr>
          <w:rFonts w:ascii="Times New Roman" w:hAnsi="Times New Roman"/>
          <w:b/>
          <w:sz w:val="24"/>
          <w:szCs w:val="24"/>
          <w:lang w:val="bg-BG" w:eastAsia="bg-BG"/>
        </w:rPr>
      </w:pPr>
      <w:r w:rsidRPr="00614935">
        <w:rPr>
          <w:rFonts w:ascii="Times New Roman" w:hAnsi="Times New Roman"/>
          <w:sz w:val="24"/>
          <w:szCs w:val="24"/>
          <w:lang w:val="bg-BG"/>
        </w:rPr>
        <w:t>1. В граничните райони на имот</w:t>
      </w:r>
      <w:r w:rsidR="00DD40B7">
        <w:rPr>
          <w:rFonts w:ascii="Times New Roman" w:hAnsi="Times New Roman"/>
          <w:sz w:val="24"/>
          <w:szCs w:val="24"/>
          <w:lang w:val="bg-BG"/>
        </w:rPr>
        <w:t>ите</w:t>
      </w:r>
      <w:r w:rsidRPr="00614935">
        <w:rPr>
          <w:rFonts w:ascii="Times New Roman" w:hAnsi="Times New Roman"/>
          <w:sz w:val="24"/>
          <w:szCs w:val="24"/>
          <w:lang w:val="bg-BG"/>
        </w:rPr>
        <w:t xml:space="preserve">, които представляват конкретни местообитания предмет на опазване в  </w:t>
      </w:r>
      <w:r w:rsidRPr="00614935">
        <w:rPr>
          <w:rFonts w:ascii="Times New Roman" w:hAnsi="Times New Roman"/>
          <w:b/>
          <w:sz w:val="24"/>
          <w:szCs w:val="24"/>
          <w:lang w:val="bg-BG"/>
        </w:rPr>
        <w:t>ЗЗ BG000</w:t>
      </w:r>
      <w:r w:rsidR="00DB3AD5">
        <w:rPr>
          <w:rFonts w:ascii="Times New Roman" w:hAnsi="Times New Roman"/>
          <w:b/>
          <w:sz w:val="24"/>
          <w:szCs w:val="24"/>
          <w:lang w:val="bg-BG"/>
        </w:rPr>
        <w:t>0212</w:t>
      </w:r>
      <w:r w:rsidRPr="00614935">
        <w:rPr>
          <w:rFonts w:ascii="Times New Roman" w:hAnsi="Times New Roman"/>
          <w:b/>
          <w:sz w:val="24"/>
          <w:szCs w:val="24"/>
          <w:lang w:val="bg-BG"/>
        </w:rPr>
        <w:t xml:space="preserve"> „</w:t>
      </w:r>
      <w:r w:rsidR="00DB3AD5">
        <w:rPr>
          <w:rFonts w:ascii="Times New Roman" w:hAnsi="Times New Roman"/>
          <w:b/>
          <w:sz w:val="24"/>
          <w:szCs w:val="24"/>
          <w:lang w:val="bg-BG"/>
        </w:rPr>
        <w:t>Сакар</w:t>
      </w:r>
      <w:r w:rsidRPr="00614935">
        <w:rPr>
          <w:rFonts w:ascii="Times New Roman" w:hAnsi="Times New Roman"/>
          <w:b/>
          <w:sz w:val="24"/>
          <w:szCs w:val="24"/>
          <w:lang w:val="bg-BG"/>
        </w:rPr>
        <w:t>”</w:t>
      </w:r>
      <w:r w:rsidRPr="00614935">
        <w:rPr>
          <w:rFonts w:ascii="Times New Roman" w:hAnsi="Times New Roman"/>
          <w:sz w:val="24"/>
          <w:szCs w:val="24"/>
          <w:lang w:val="bg-BG"/>
        </w:rPr>
        <w:t xml:space="preserve"> да не се поврежда и унищожава по никакъв начин съществуващата тревиста, храстова и дървесна растителност</w:t>
      </w:r>
    </w:p>
    <w:p w:rsidR="006370F7" w:rsidRPr="006370F7" w:rsidRDefault="00DB3AD5" w:rsidP="00DB3AD5">
      <w:pPr>
        <w:tabs>
          <w:tab w:val="left" w:pos="10065"/>
        </w:tabs>
        <w:overflowPunct/>
        <w:autoSpaceDE/>
        <w:adjustRightInd/>
        <w:spacing w:after="120"/>
        <w:ind w:right="402"/>
        <w:jc w:val="both"/>
        <w:textAlignment w:val="auto"/>
        <w:rPr>
          <w:rFonts w:ascii="Times New Roman" w:hAnsi="Times New Roman"/>
          <w:sz w:val="24"/>
          <w:szCs w:val="24"/>
          <w:lang w:val="bg-BG" w:eastAsia="bg-BG"/>
        </w:rPr>
      </w:pPr>
      <w:r>
        <w:rPr>
          <w:rFonts w:ascii="Times New Roman" w:hAnsi="Times New Roman"/>
          <w:sz w:val="24"/>
          <w:szCs w:val="24"/>
          <w:lang w:val="bg-BG" w:eastAsia="bg-BG"/>
        </w:rPr>
        <w:t>2.</w:t>
      </w:r>
      <w:r w:rsidR="006370F7" w:rsidRPr="006370F7">
        <w:rPr>
          <w:rFonts w:ascii="Times New Roman" w:hAnsi="Times New Roman"/>
          <w:sz w:val="24"/>
          <w:szCs w:val="24"/>
          <w:lang w:val="bg-BG" w:eastAsia="bg-BG"/>
        </w:rPr>
        <w:t xml:space="preserve">Да не се допуска трайно депониране на генерирани при реализацията и експлоатацията на инвестиционното предложение отпадъци в границите на защитената зона.   </w:t>
      </w:r>
    </w:p>
    <w:p w:rsidR="006370F7" w:rsidRPr="006370F7" w:rsidRDefault="006370F7" w:rsidP="00DB3AD5">
      <w:pPr>
        <w:tabs>
          <w:tab w:val="left" w:pos="10065"/>
        </w:tabs>
        <w:overflowPunct/>
        <w:autoSpaceDE/>
        <w:adjustRightInd/>
        <w:spacing w:after="120"/>
        <w:ind w:right="402"/>
        <w:jc w:val="both"/>
        <w:textAlignment w:val="auto"/>
        <w:rPr>
          <w:rFonts w:ascii="Times New Roman" w:hAnsi="Times New Roman"/>
          <w:sz w:val="24"/>
          <w:szCs w:val="24"/>
          <w:lang w:val="bg-BG" w:eastAsia="bg-BG"/>
        </w:rPr>
      </w:pPr>
      <w:r w:rsidRPr="006370F7">
        <w:rPr>
          <w:rFonts w:ascii="Times New Roman" w:hAnsi="Times New Roman"/>
          <w:sz w:val="24"/>
          <w:szCs w:val="24"/>
          <w:lang w:val="bg-BG" w:eastAsia="bg-BG"/>
        </w:rPr>
        <w:t>3. При реализацията и експлоатацията на инвестиционното предложение да не се изграждат временни пътища и помощни площадки извън границите на имотите предмет на инвестиционното предложение.</w:t>
      </w:r>
    </w:p>
    <w:p w:rsidR="00DB550A" w:rsidRPr="00DB550A" w:rsidRDefault="00DB550A" w:rsidP="003718A2">
      <w:pPr>
        <w:tabs>
          <w:tab w:val="left" w:pos="10065"/>
        </w:tabs>
        <w:overflowPunct/>
        <w:autoSpaceDE/>
        <w:autoSpaceDN/>
        <w:adjustRightInd/>
        <w:spacing w:after="120"/>
        <w:ind w:right="402"/>
        <w:jc w:val="both"/>
        <w:textAlignment w:val="auto"/>
        <w:rPr>
          <w:rFonts w:ascii="Times New Roman" w:hAnsi="Times New Roman"/>
          <w:sz w:val="24"/>
          <w:szCs w:val="24"/>
          <w:lang w:val="bg-BG" w:eastAsia="bg-BG"/>
        </w:rPr>
      </w:pPr>
    </w:p>
    <w:p w:rsidR="00DB550A" w:rsidRPr="00DD40B7" w:rsidRDefault="00DB550A" w:rsidP="00DD40B7">
      <w:pPr>
        <w:tabs>
          <w:tab w:val="left" w:pos="10065"/>
        </w:tabs>
        <w:overflowPunct/>
        <w:autoSpaceDE/>
        <w:autoSpaceDN/>
        <w:adjustRightInd/>
        <w:spacing w:after="60"/>
        <w:ind w:right="402"/>
        <w:jc w:val="both"/>
        <w:textAlignment w:val="auto"/>
        <w:rPr>
          <w:rFonts w:ascii="Times New Roman" w:hAnsi="Times New Roman"/>
          <w:b/>
          <w:color w:val="000000"/>
          <w:sz w:val="24"/>
          <w:szCs w:val="24"/>
          <w:lang w:val="bg-BG" w:eastAsia="bg-BG"/>
        </w:rPr>
      </w:pPr>
      <w:r w:rsidRPr="00DD40B7">
        <w:rPr>
          <w:rFonts w:ascii="Times New Roman" w:hAnsi="Times New Roman"/>
          <w:b/>
          <w:color w:val="000000"/>
          <w:sz w:val="24"/>
          <w:szCs w:val="24"/>
          <w:lang w:val="bg-BG" w:eastAsia="bg-BG"/>
        </w:rPr>
        <w:t>Реализацията на предвидените дейности се съгласува само за конкретното местоположение и заявените параметри.</w:t>
      </w:r>
    </w:p>
    <w:p w:rsidR="00DB550A" w:rsidRPr="00DD40B7" w:rsidRDefault="00DB550A" w:rsidP="00DD40B7">
      <w:pPr>
        <w:tabs>
          <w:tab w:val="left" w:pos="10065"/>
        </w:tabs>
        <w:overflowPunct/>
        <w:autoSpaceDE/>
        <w:autoSpaceDN/>
        <w:adjustRightInd/>
        <w:spacing w:after="60"/>
        <w:ind w:right="402"/>
        <w:jc w:val="both"/>
        <w:textAlignment w:val="auto"/>
        <w:rPr>
          <w:rFonts w:ascii="Times New Roman" w:hAnsi="Times New Roman"/>
          <w:b/>
          <w:color w:val="000000"/>
          <w:sz w:val="24"/>
          <w:szCs w:val="24"/>
          <w:lang w:val="bg-BG" w:eastAsia="bg-BG"/>
        </w:rPr>
      </w:pPr>
      <w:r w:rsidRPr="00DD40B7">
        <w:rPr>
          <w:rFonts w:ascii="Times New Roman" w:hAnsi="Times New Roman"/>
          <w:b/>
          <w:color w:val="000000"/>
          <w:sz w:val="24"/>
          <w:szCs w:val="24"/>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14-дневен срок след настъпване на измененията.</w:t>
      </w:r>
    </w:p>
    <w:p w:rsidR="008306F0" w:rsidRPr="00DD40B7" w:rsidRDefault="008306F0" w:rsidP="00DD40B7">
      <w:pPr>
        <w:tabs>
          <w:tab w:val="left" w:pos="10065"/>
        </w:tabs>
        <w:overflowPunct/>
        <w:autoSpaceDE/>
        <w:autoSpaceDN/>
        <w:adjustRightInd/>
        <w:spacing w:after="60"/>
        <w:ind w:right="402"/>
        <w:jc w:val="both"/>
        <w:textAlignment w:val="auto"/>
        <w:rPr>
          <w:rFonts w:ascii="Times New Roman" w:hAnsi="Times New Roman"/>
          <w:b/>
          <w:color w:val="000000"/>
          <w:sz w:val="22"/>
          <w:szCs w:val="22"/>
          <w:lang w:val="bg-BG" w:eastAsia="bg-BG"/>
        </w:rPr>
      </w:pPr>
      <w:r w:rsidRPr="00DD40B7">
        <w:rPr>
          <w:rFonts w:ascii="Times New Roman" w:hAnsi="Times New Roman"/>
          <w:b/>
          <w:color w:val="000000"/>
          <w:sz w:val="22"/>
          <w:szCs w:val="22"/>
          <w:lang w:val="bg-BG" w:eastAsia="bg-BG"/>
        </w:rPr>
        <w:t xml:space="preserve">При констатиране на неизпълнение на условията посочени в настоящото решение, виновните лица носят административно - наказателна отговорност по чл.128 б от Закона за биологичното разнообразие.  </w:t>
      </w:r>
    </w:p>
    <w:p w:rsidR="00DB550A" w:rsidRPr="00DD40B7" w:rsidRDefault="00DB550A" w:rsidP="00DD40B7">
      <w:pPr>
        <w:tabs>
          <w:tab w:val="left" w:pos="10065"/>
        </w:tabs>
        <w:overflowPunct/>
        <w:autoSpaceDE/>
        <w:autoSpaceDN/>
        <w:adjustRightInd/>
        <w:spacing w:after="60"/>
        <w:ind w:right="402"/>
        <w:jc w:val="both"/>
        <w:textAlignment w:val="auto"/>
        <w:rPr>
          <w:rFonts w:ascii="Times New Roman" w:hAnsi="Times New Roman"/>
          <w:b/>
          <w:color w:val="000000"/>
          <w:sz w:val="24"/>
          <w:szCs w:val="24"/>
          <w:lang w:val="bg-BG" w:eastAsia="bg-BG"/>
        </w:rPr>
      </w:pPr>
      <w:r w:rsidRPr="00DD40B7">
        <w:rPr>
          <w:rFonts w:ascii="Times New Roman" w:hAnsi="Times New Roman"/>
          <w:b/>
          <w:color w:val="000000"/>
          <w:sz w:val="24"/>
          <w:szCs w:val="24"/>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DB550A" w:rsidRPr="00DD40B7" w:rsidRDefault="00DB550A" w:rsidP="00DD40B7">
      <w:pPr>
        <w:tabs>
          <w:tab w:val="left" w:pos="10065"/>
        </w:tabs>
        <w:overflowPunct/>
        <w:autoSpaceDE/>
        <w:autoSpaceDN/>
        <w:adjustRightInd/>
        <w:spacing w:after="60"/>
        <w:ind w:right="402"/>
        <w:jc w:val="both"/>
        <w:textAlignment w:val="auto"/>
        <w:rPr>
          <w:rFonts w:ascii="Times New Roman" w:hAnsi="Times New Roman"/>
          <w:b/>
          <w:color w:val="000000"/>
          <w:sz w:val="24"/>
          <w:szCs w:val="24"/>
          <w:lang w:val="bg-BG" w:eastAsia="bg-BG"/>
        </w:rPr>
      </w:pPr>
      <w:r w:rsidRPr="00DD40B7">
        <w:rPr>
          <w:rFonts w:ascii="Times New Roman" w:hAnsi="Times New Roman"/>
          <w:b/>
          <w:color w:val="000000"/>
          <w:sz w:val="24"/>
          <w:szCs w:val="24"/>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DB550A" w:rsidRPr="00DD40B7" w:rsidRDefault="00DB550A" w:rsidP="00DD40B7">
      <w:pPr>
        <w:tabs>
          <w:tab w:val="left" w:pos="10065"/>
        </w:tabs>
        <w:overflowPunct/>
        <w:autoSpaceDE/>
        <w:autoSpaceDN/>
        <w:adjustRightInd/>
        <w:spacing w:after="60"/>
        <w:ind w:right="402"/>
        <w:jc w:val="both"/>
        <w:textAlignment w:val="auto"/>
        <w:rPr>
          <w:rFonts w:ascii="Times New Roman" w:hAnsi="Times New Roman"/>
          <w:b/>
          <w:color w:val="000000"/>
          <w:sz w:val="24"/>
          <w:szCs w:val="24"/>
          <w:lang w:val="bg-BG" w:eastAsia="bg-BG"/>
        </w:rPr>
      </w:pPr>
      <w:r w:rsidRPr="00DD40B7">
        <w:rPr>
          <w:rFonts w:ascii="Times New Roman" w:hAnsi="Times New Roman"/>
          <w:b/>
          <w:color w:val="000000"/>
          <w:sz w:val="24"/>
          <w:szCs w:val="24"/>
          <w:lang w:val="bg-BG" w:eastAsia="bg-BG"/>
        </w:rPr>
        <w:t xml:space="preserve">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w:t>
      </w:r>
      <w:proofErr w:type="spellStart"/>
      <w:r w:rsidRPr="00DD40B7">
        <w:rPr>
          <w:rFonts w:ascii="Times New Roman" w:hAnsi="Times New Roman"/>
          <w:b/>
          <w:color w:val="000000"/>
          <w:sz w:val="24"/>
          <w:szCs w:val="24"/>
          <w:lang w:val="bg-BG" w:eastAsia="bg-BG"/>
        </w:rPr>
        <w:t>Административнопроцесуалния</w:t>
      </w:r>
      <w:proofErr w:type="spellEnd"/>
      <w:r w:rsidRPr="00DD40B7">
        <w:rPr>
          <w:rFonts w:ascii="Times New Roman" w:hAnsi="Times New Roman"/>
          <w:b/>
          <w:color w:val="000000"/>
          <w:sz w:val="24"/>
          <w:szCs w:val="24"/>
          <w:lang w:val="bg-BG" w:eastAsia="bg-BG"/>
        </w:rPr>
        <w:t xml:space="preserve"> кодекс в 14-дневен срок от неговото съобщаване.</w:t>
      </w:r>
    </w:p>
    <w:p w:rsidR="004A729F" w:rsidRPr="00AF3A02" w:rsidRDefault="004A729F" w:rsidP="003718A2">
      <w:pPr>
        <w:tabs>
          <w:tab w:val="left" w:pos="3293"/>
          <w:tab w:val="left" w:pos="10065"/>
        </w:tabs>
        <w:overflowPunct/>
        <w:autoSpaceDE/>
        <w:adjustRightInd/>
        <w:spacing w:after="120"/>
        <w:ind w:right="402"/>
        <w:jc w:val="both"/>
        <w:textAlignment w:val="auto"/>
        <w:rPr>
          <w:rFonts w:ascii="Times New Roman" w:hAnsi="Times New Roman"/>
          <w:color w:val="000000"/>
          <w:sz w:val="24"/>
          <w:szCs w:val="24"/>
          <w:lang w:val="bg-BG" w:eastAsia="bg-BG"/>
        </w:rPr>
      </w:pPr>
    </w:p>
    <w:p w:rsidR="00D71D1F" w:rsidRPr="00DD40B7" w:rsidRDefault="00D71D1F" w:rsidP="003718A2">
      <w:pPr>
        <w:tabs>
          <w:tab w:val="left" w:pos="3293"/>
          <w:tab w:val="left" w:pos="10065"/>
        </w:tabs>
        <w:overflowPunct/>
        <w:autoSpaceDE/>
        <w:adjustRightInd/>
        <w:spacing w:after="120"/>
        <w:ind w:right="402"/>
        <w:jc w:val="both"/>
        <w:textAlignment w:val="auto"/>
        <w:rPr>
          <w:rFonts w:ascii="Times New Roman" w:hAnsi="Times New Roman"/>
          <w:b/>
          <w:sz w:val="24"/>
          <w:szCs w:val="24"/>
          <w:lang w:val="bg-BG" w:eastAsia="bg-BG"/>
        </w:rPr>
      </w:pPr>
      <w:r w:rsidRPr="00DD40B7">
        <w:rPr>
          <w:rFonts w:ascii="Times New Roman" w:hAnsi="Times New Roman"/>
          <w:b/>
          <w:color w:val="000000"/>
          <w:sz w:val="24"/>
          <w:szCs w:val="24"/>
          <w:lang w:val="bg-BG" w:eastAsia="bg-BG"/>
        </w:rPr>
        <w:t xml:space="preserve">Дата: </w:t>
      </w:r>
      <w:r w:rsidR="00DD40B7" w:rsidRPr="00DD40B7">
        <w:rPr>
          <w:rFonts w:ascii="Times New Roman" w:hAnsi="Times New Roman"/>
          <w:b/>
          <w:color w:val="000000"/>
          <w:sz w:val="24"/>
          <w:szCs w:val="24"/>
          <w:lang w:val="bg-BG" w:eastAsia="bg-BG"/>
        </w:rPr>
        <w:t>13</w:t>
      </w:r>
      <w:r w:rsidRPr="00DD40B7">
        <w:rPr>
          <w:rFonts w:ascii="Times New Roman" w:hAnsi="Times New Roman"/>
          <w:b/>
          <w:color w:val="000000"/>
          <w:sz w:val="24"/>
          <w:szCs w:val="24"/>
          <w:lang w:val="bg-BG" w:eastAsia="bg-BG"/>
        </w:rPr>
        <w:t>.</w:t>
      </w:r>
      <w:r w:rsidR="00B82266" w:rsidRPr="00DD40B7">
        <w:rPr>
          <w:rFonts w:ascii="Times New Roman" w:hAnsi="Times New Roman"/>
          <w:b/>
          <w:color w:val="000000"/>
          <w:sz w:val="24"/>
          <w:szCs w:val="24"/>
          <w:lang w:val="bg-BG" w:eastAsia="bg-BG"/>
        </w:rPr>
        <w:t>0</w:t>
      </w:r>
      <w:r w:rsidR="00DD40B7" w:rsidRPr="00DD40B7">
        <w:rPr>
          <w:rFonts w:ascii="Times New Roman" w:hAnsi="Times New Roman"/>
          <w:b/>
          <w:color w:val="000000"/>
          <w:sz w:val="24"/>
          <w:szCs w:val="24"/>
          <w:lang w:val="bg-BG" w:eastAsia="bg-BG"/>
        </w:rPr>
        <w:t>9</w:t>
      </w:r>
      <w:r w:rsidRPr="00DD40B7">
        <w:rPr>
          <w:rFonts w:ascii="Times New Roman" w:hAnsi="Times New Roman"/>
          <w:b/>
          <w:color w:val="000000"/>
          <w:sz w:val="24"/>
          <w:szCs w:val="24"/>
          <w:lang w:val="bg-BG" w:eastAsia="bg-BG"/>
        </w:rPr>
        <w:t>.202</w:t>
      </w:r>
      <w:r w:rsidR="00C26E3D" w:rsidRPr="00DD40B7">
        <w:rPr>
          <w:rFonts w:ascii="Times New Roman" w:hAnsi="Times New Roman"/>
          <w:b/>
          <w:color w:val="000000"/>
          <w:sz w:val="24"/>
          <w:szCs w:val="24"/>
          <w:lang w:val="bg-BG" w:eastAsia="bg-BG"/>
        </w:rPr>
        <w:t>3</w:t>
      </w:r>
      <w:r w:rsidRPr="00DD40B7">
        <w:rPr>
          <w:rFonts w:ascii="Times New Roman" w:hAnsi="Times New Roman"/>
          <w:b/>
          <w:color w:val="000000"/>
          <w:sz w:val="24"/>
          <w:szCs w:val="24"/>
          <w:lang w:val="bg-BG" w:eastAsia="bg-BG"/>
        </w:rPr>
        <w:t xml:space="preserve"> г. </w:t>
      </w:r>
      <w:r w:rsidRPr="00DD40B7">
        <w:rPr>
          <w:rFonts w:ascii="Times New Roman" w:hAnsi="Times New Roman"/>
          <w:b/>
          <w:color w:val="000000"/>
          <w:sz w:val="24"/>
          <w:szCs w:val="24"/>
          <w:lang w:val="bg-BG" w:eastAsia="bg-BG"/>
        </w:rPr>
        <w:tab/>
      </w:r>
    </w:p>
    <w:p w:rsidR="00D71D1F" w:rsidRPr="00AF3A02" w:rsidRDefault="00D71D1F" w:rsidP="003718A2">
      <w:pPr>
        <w:tabs>
          <w:tab w:val="left" w:pos="10065"/>
        </w:tabs>
        <w:overflowPunct/>
        <w:autoSpaceDE/>
        <w:adjustRightInd/>
        <w:ind w:right="402"/>
        <w:jc w:val="both"/>
        <w:textAlignment w:val="auto"/>
        <w:rPr>
          <w:rFonts w:ascii="Times New Roman" w:hAnsi="Times New Roman"/>
          <w:sz w:val="24"/>
          <w:szCs w:val="24"/>
          <w:lang w:val="bg-BG" w:eastAsia="bg-BG"/>
        </w:rPr>
      </w:pPr>
      <w:r w:rsidRPr="00AF3A02">
        <w:rPr>
          <w:rFonts w:ascii="Times New Roman" w:hAnsi="Times New Roman"/>
          <w:sz w:val="24"/>
          <w:szCs w:val="24"/>
          <w:lang w:val="bg-BG" w:eastAsia="bg-BG"/>
        </w:rPr>
        <w:t xml:space="preserve">                </w:t>
      </w:r>
    </w:p>
    <w:p w:rsidR="00D71D1F" w:rsidRPr="00AF3A02" w:rsidRDefault="00D71D1F" w:rsidP="003718A2">
      <w:pPr>
        <w:tabs>
          <w:tab w:val="left" w:pos="10065"/>
        </w:tabs>
        <w:overflowPunct/>
        <w:autoSpaceDE/>
        <w:adjustRightInd/>
        <w:ind w:right="402"/>
        <w:jc w:val="both"/>
        <w:textAlignment w:val="auto"/>
        <w:rPr>
          <w:rFonts w:ascii="Times New Roman" w:hAnsi="Times New Roman"/>
          <w:b/>
          <w:sz w:val="24"/>
          <w:szCs w:val="24"/>
          <w:lang w:val="bg-BG" w:eastAsia="bg-BG"/>
        </w:rPr>
      </w:pPr>
      <w:r w:rsidRPr="00AF3A02">
        <w:rPr>
          <w:rFonts w:ascii="Times New Roman" w:hAnsi="Times New Roman"/>
          <w:sz w:val="24"/>
          <w:szCs w:val="24"/>
          <w:lang w:val="bg-BG" w:eastAsia="bg-BG"/>
        </w:rPr>
        <w:t xml:space="preserve">                                                                   </w:t>
      </w:r>
    </w:p>
    <w:p w:rsidR="00182870" w:rsidRDefault="00182870" w:rsidP="003718A2">
      <w:pPr>
        <w:tabs>
          <w:tab w:val="left" w:pos="10065"/>
        </w:tabs>
        <w:ind w:right="402"/>
        <w:jc w:val="both"/>
        <w:textAlignment w:val="auto"/>
        <w:rPr>
          <w:rFonts w:ascii="Times New Roman" w:eastAsia="Arial" w:hAnsi="Times New Roman"/>
          <w:b/>
          <w:kern w:val="2"/>
          <w:sz w:val="24"/>
          <w:szCs w:val="24"/>
          <w:lang w:val="bg-BG" w:eastAsia="ar-SA"/>
        </w:rPr>
      </w:pPr>
    </w:p>
    <w:p w:rsidR="009E622D" w:rsidRPr="009E622D" w:rsidRDefault="009E622D" w:rsidP="003718A2">
      <w:pPr>
        <w:tabs>
          <w:tab w:val="left" w:pos="10065"/>
        </w:tabs>
        <w:ind w:right="402"/>
        <w:jc w:val="both"/>
        <w:textAlignment w:val="auto"/>
        <w:rPr>
          <w:rFonts w:ascii="Times New Roman" w:eastAsia="Arial" w:hAnsi="Times New Roman"/>
          <w:b/>
          <w:kern w:val="2"/>
          <w:sz w:val="24"/>
          <w:szCs w:val="24"/>
          <w:lang w:val="bg-BG" w:eastAsia="ar-SA"/>
        </w:rPr>
      </w:pPr>
      <w:r w:rsidRPr="009E622D">
        <w:rPr>
          <w:rFonts w:ascii="Times New Roman" w:eastAsia="Arial" w:hAnsi="Times New Roman"/>
          <w:b/>
          <w:kern w:val="2"/>
          <w:sz w:val="24"/>
          <w:szCs w:val="24"/>
          <w:lang w:val="bg-BG" w:eastAsia="ar-SA"/>
        </w:rPr>
        <w:t>М</w:t>
      </w:r>
      <w:r w:rsidR="00A04FDD">
        <w:rPr>
          <w:rFonts w:ascii="Times New Roman" w:eastAsia="Arial" w:hAnsi="Times New Roman"/>
          <w:b/>
          <w:kern w:val="2"/>
          <w:sz w:val="24"/>
          <w:szCs w:val="24"/>
          <w:lang w:val="bg-BG" w:eastAsia="ar-SA"/>
        </w:rPr>
        <w:t>.</w:t>
      </w:r>
      <w:r w:rsidRPr="009E622D">
        <w:rPr>
          <w:rFonts w:ascii="Times New Roman" w:eastAsia="Arial" w:hAnsi="Times New Roman"/>
          <w:b/>
          <w:kern w:val="2"/>
          <w:sz w:val="24"/>
          <w:szCs w:val="24"/>
          <w:lang w:val="bg-BG" w:eastAsia="ar-SA"/>
        </w:rPr>
        <w:t xml:space="preserve"> В</w:t>
      </w:r>
      <w:r w:rsidR="00A04FDD">
        <w:rPr>
          <w:rFonts w:ascii="Times New Roman" w:eastAsia="Arial" w:hAnsi="Times New Roman"/>
          <w:b/>
          <w:kern w:val="2"/>
          <w:sz w:val="24"/>
          <w:szCs w:val="24"/>
          <w:lang w:val="bg-BG" w:eastAsia="ar-SA"/>
        </w:rPr>
        <w:t>.</w:t>
      </w:r>
      <w:bookmarkStart w:id="0" w:name="_GoBack"/>
      <w:bookmarkEnd w:id="0"/>
    </w:p>
    <w:p w:rsidR="009E622D" w:rsidRPr="00182870" w:rsidRDefault="009E622D" w:rsidP="003718A2">
      <w:pPr>
        <w:tabs>
          <w:tab w:val="left" w:pos="10065"/>
        </w:tabs>
        <w:ind w:right="402"/>
        <w:jc w:val="both"/>
        <w:textAlignment w:val="auto"/>
        <w:rPr>
          <w:rFonts w:ascii="Times New Roman" w:hAnsi="Times New Roman"/>
          <w:sz w:val="24"/>
          <w:szCs w:val="24"/>
          <w:lang w:val="bg-BG"/>
        </w:rPr>
      </w:pPr>
      <w:r w:rsidRPr="00182870">
        <w:rPr>
          <w:rFonts w:ascii="Times New Roman" w:hAnsi="Times New Roman"/>
          <w:sz w:val="24"/>
          <w:szCs w:val="24"/>
          <w:lang w:val="bg-BG"/>
        </w:rPr>
        <w:t xml:space="preserve">Директор на Регионална инспекция по </w:t>
      </w:r>
    </w:p>
    <w:p w:rsidR="009E622D" w:rsidRPr="00182870" w:rsidRDefault="009E622D" w:rsidP="003718A2">
      <w:pPr>
        <w:tabs>
          <w:tab w:val="left" w:pos="10065"/>
        </w:tabs>
        <w:ind w:right="402"/>
        <w:jc w:val="both"/>
        <w:textAlignment w:val="auto"/>
        <w:rPr>
          <w:rFonts w:ascii="Times New Roman" w:hAnsi="Times New Roman"/>
          <w:sz w:val="24"/>
          <w:szCs w:val="24"/>
          <w:lang w:val="bg-BG"/>
        </w:rPr>
      </w:pPr>
      <w:r w:rsidRPr="00182870">
        <w:rPr>
          <w:rFonts w:ascii="Times New Roman" w:hAnsi="Times New Roman"/>
          <w:sz w:val="24"/>
          <w:szCs w:val="24"/>
          <w:lang w:val="bg-BG"/>
        </w:rPr>
        <w:t>околната среда и водите – Хасково</w:t>
      </w:r>
    </w:p>
    <w:p w:rsidR="00DD40B7" w:rsidRDefault="00DD40B7" w:rsidP="00DD40B7">
      <w:pPr>
        <w:shd w:val="clear" w:color="auto" w:fill="FFFFFF"/>
        <w:overflowPunct/>
        <w:autoSpaceDE/>
        <w:autoSpaceDN/>
        <w:adjustRightInd/>
        <w:jc w:val="both"/>
        <w:textAlignment w:val="auto"/>
        <w:rPr>
          <w:rFonts w:ascii="Times New Roman" w:hAnsi="Times New Roman"/>
          <w:sz w:val="18"/>
          <w:szCs w:val="18"/>
          <w:lang w:val="bg-BG"/>
        </w:rPr>
      </w:pPr>
    </w:p>
    <w:sectPr w:rsidR="00DD40B7" w:rsidSect="00EB6D0F">
      <w:headerReference w:type="even" r:id="rId9"/>
      <w:headerReference w:type="default" r:id="rId10"/>
      <w:footerReference w:type="even" r:id="rId11"/>
      <w:footerReference w:type="default" r:id="rId12"/>
      <w:headerReference w:type="first" r:id="rId13"/>
      <w:footerReference w:type="first" r:id="rId14"/>
      <w:pgSz w:w="11907" w:h="16840" w:code="9"/>
      <w:pgMar w:top="720" w:right="720" w:bottom="720" w:left="720" w:header="426" w:footer="48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B65" w:rsidRDefault="00D67B65">
      <w:r>
        <w:separator/>
      </w:r>
    </w:p>
  </w:endnote>
  <w:endnote w:type="continuationSeparator" w:id="0">
    <w:p w:rsidR="00D67B65" w:rsidRDefault="00D6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9E" w:rsidRDefault="0014079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9E" w:rsidRDefault="0014079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2CBBBBFF" wp14:editId="3927F330">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4CA95233" wp14:editId="16C35F99">
                <wp:simplePos x="0" y="0"/>
                <wp:positionH relativeFrom="column">
                  <wp:posOffset>602615</wp:posOffset>
                </wp:positionH>
                <wp:positionV relativeFrom="paragraph">
                  <wp:posOffset>78682</wp:posOffset>
                </wp:positionV>
                <wp:extent cx="527685" cy="542925"/>
                <wp:effectExtent l="0" t="0" r="5715" b="9525"/>
                <wp:wrapNone/>
                <wp:docPr id="7" name="Картина 7"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14079E"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B048B5">
            <w:rPr>
              <w:rFonts w:ascii="Times New Roman" w:eastAsia="Calibri" w:hAnsi="Times New Roman"/>
              <w:noProof/>
            </w:rPr>
            <w:t>2</w:t>
          </w:r>
          <w:r w:rsidR="0014079E">
            <w:rPr>
              <w:rFonts w:ascii="Times New Roman" w:eastAsia="Calibri" w:hAnsi="Times New Roman"/>
              <w:noProof/>
              <w:lang w:val="bg-BG"/>
            </w:rPr>
            <w:t>8</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00AF6C01" w:rsidRPr="000D4152">
              <w:rPr>
                <w:rStyle w:val="a6"/>
                <w:rFonts w:ascii="Times New Roman" w:eastAsia="Calibri" w:hAnsi="Times New Roman"/>
                <w:noProof/>
              </w:rPr>
              <w:t>delovodstvo</w:t>
            </w:r>
            <w:r w:rsidR="00AF6C01" w:rsidRPr="000D4152">
              <w:rPr>
                <w:rStyle w:val="a6"/>
                <w:rFonts w:ascii="Times New Roman" w:eastAsia="Calibri" w:hAnsi="Times New Roman"/>
                <w:noProof/>
                <w:lang w:val="bg-BG"/>
              </w:rPr>
              <w:t>@riosv-hs.org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603727BA" wp14:editId="3EFBFEC9">
                <wp:simplePos x="0" y="0"/>
                <wp:positionH relativeFrom="column">
                  <wp:posOffset>534035</wp:posOffset>
                </wp:positionH>
                <wp:positionV relativeFrom="paragraph">
                  <wp:posOffset>77470</wp:posOffset>
                </wp:positionV>
                <wp:extent cx="1854200" cy="718820"/>
                <wp:effectExtent l="0" t="0" r="0" b="5080"/>
                <wp:wrapNone/>
                <wp:docPr id="8" name="Картина 8"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B65" w:rsidRDefault="00D67B65">
      <w:r>
        <w:separator/>
      </w:r>
    </w:p>
  </w:footnote>
  <w:footnote w:type="continuationSeparator" w:id="0">
    <w:p w:rsidR="00D67B65" w:rsidRDefault="00D67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9E" w:rsidRDefault="0014079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9E" w:rsidRDefault="0014079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2960F7D6" wp14:editId="08108BC3">
          <wp:simplePos x="0" y="0"/>
          <wp:positionH relativeFrom="column">
            <wp:posOffset>-74295</wp:posOffset>
          </wp:positionH>
          <wp:positionV relativeFrom="paragraph">
            <wp:posOffset>-170180</wp:posOffset>
          </wp:positionV>
          <wp:extent cx="675005" cy="935355"/>
          <wp:effectExtent l="0" t="0" r="0" b="0"/>
          <wp:wrapSquare wrapText="bothSides"/>
          <wp:docPr id="6" name="Картина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7DCE6219" wp14:editId="71964401">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501A"/>
    <w:multiLevelType w:val="hybridMultilevel"/>
    <w:tmpl w:val="13A61078"/>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18953C49"/>
    <w:multiLevelType w:val="hybridMultilevel"/>
    <w:tmpl w:val="0D8054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306F"/>
    <w:rsid w:val="00012483"/>
    <w:rsid w:val="000175AF"/>
    <w:rsid w:val="00031726"/>
    <w:rsid w:val="00032308"/>
    <w:rsid w:val="000342B1"/>
    <w:rsid w:val="00034AE9"/>
    <w:rsid w:val="00034E10"/>
    <w:rsid w:val="000370D9"/>
    <w:rsid w:val="00040AFB"/>
    <w:rsid w:val="0004334C"/>
    <w:rsid w:val="000457E9"/>
    <w:rsid w:val="0005385E"/>
    <w:rsid w:val="00056AFD"/>
    <w:rsid w:val="000657FD"/>
    <w:rsid w:val="00066AA2"/>
    <w:rsid w:val="00070673"/>
    <w:rsid w:val="000710D7"/>
    <w:rsid w:val="0007606B"/>
    <w:rsid w:val="0009564B"/>
    <w:rsid w:val="00096AC7"/>
    <w:rsid w:val="000A0550"/>
    <w:rsid w:val="000A6E83"/>
    <w:rsid w:val="000B358E"/>
    <w:rsid w:val="000B6875"/>
    <w:rsid w:val="000C4030"/>
    <w:rsid w:val="000D1483"/>
    <w:rsid w:val="000D65BE"/>
    <w:rsid w:val="000E309B"/>
    <w:rsid w:val="000F4604"/>
    <w:rsid w:val="000F57BA"/>
    <w:rsid w:val="00104524"/>
    <w:rsid w:val="0010633E"/>
    <w:rsid w:val="001073F0"/>
    <w:rsid w:val="00115C9F"/>
    <w:rsid w:val="001225EC"/>
    <w:rsid w:val="001317F3"/>
    <w:rsid w:val="00132121"/>
    <w:rsid w:val="00137B08"/>
    <w:rsid w:val="0014079E"/>
    <w:rsid w:val="00142B7C"/>
    <w:rsid w:val="0014527B"/>
    <w:rsid w:val="001542DB"/>
    <w:rsid w:val="00154B1F"/>
    <w:rsid w:val="00157D1E"/>
    <w:rsid w:val="00160CA5"/>
    <w:rsid w:val="001658A1"/>
    <w:rsid w:val="00167CFF"/>
    <w:rsid w:val="001712C3"/>
    <w:rsid w:val="00174BD0"/>
    <w:rsid w:val="00177779"/>
    <w:rsid w:val="00181D2D"/>
    <w:rsid w:val="00182870"/>
    <w:rsid w:val="001837DB"/>
    <w:rsid w:val="001868EE"/>
    <w:rsid w:val="00195F85"/>
    <w:rsid w:val="00196AB2"/>
    <w:rsid w:val="001B170D"/>
    <w:rsid w:val="001B4BA5"/>
    <w:rsid w:val="001B7358"/>
    <w:rsid w:val="001C105E"/>
    <w:rsid w:val="001C118D"/>
    <w:rsid w:val="001C5702"/>
    <w:rsid w:val="001C6903"/>
    <w:rsid w:val="001C704D"/>
    <w:rsid w:val="001E10FE"/>
    <w:rsid w:val="001E25CF"/>
    <w:rsid w:val="001E33FC"/>
    <w:rsid w:val="001E55F5"/>
    <w:rsid w:val="001F37E0"/>
    <w:rsid w:val="001F38CC"/>
    <w:rsid w:val="002017DF"/>
    <w:rsid w:val="00202BA8"/>
    <w:rsid w:val="002048E6"/>
    <w:rsid w:val="0020512A"/>
    <w:rsid w:val="0020653E"/>
    <w:rsid w:val="00215BBB"/>
    <w:rsid w:val="0022118F"/>
    <w:rsid w:val="00221BF5"/>
    <w:rsid w:val="002239A9"/>
    <w:rsid w:val="002254C0"/>
    <w:rsid w:val="002273FE"/>
    <w:rsid w:val="002303E2"/>
    <w:rsid w:val="00230D10"/>
    <w:rsid w:val="00230E2D"/>
    <w:rsid w:val="00233451"/>
    <w:rsid w:val="00234C69"/>
    <w:rsid w:val="0024074D"/>
    <w:rsid w:val="0024120B"/>
    <w:rsid w:val="00250ED8"/>
    <w:rsid w:val="00251529"/>
    <w:rsid w:val="00255B4A"/>
    <w:rsid w:val="002619AC"/>
    <w:rsid w:val="0026481E"/>
    <w:rsid w:val="002663AA"/>
    <w:rsid w:val="00266D04"/>
    <w:rsid w:val="0027112C"/>
    <w:rsid w:val="002754F1"/>
    <w:rsid w:val="002813DA"/>
    <w:rsid w:val="002932AB"/>
    <w:rsid w:val="00293AAD"/>
    <w:rsid w:val="002976D4"/>
    <w:rsid w:val="002A2BEC"/>
    <w:rsid w:val="002A443A"/>
    <w:rsid w:val="002B0130"/>
    <w:rsid w:val="002B670D"/>
    <w:rsid w:val="002B7809"/>
    <w:rsid w:val="002C05B1"/>
    <w:rsid w:val="002C2AAD"/>
    <w:rsid w:val="002D3C5F"/>
    <w:rsid w:val="002E0586"/>
    <w:rsid w:val="002E0903"/>
    <w:rsid w:val="002E1271"/>
    <w:rsid w:val="002E1AC5"/>
    <w:rsid w:val="002E25EF"/>
    <w:rsid w:val="002E59BE"/>
    <w:rsid w:val="002F0C38"/>
    <w:rsid w:val="002F43DC"/>
    <w:rsid w:val="00300430"/>
    <w:rsid w:val="00304041"/>
    <w:rsid w:val="003046F4"/>
    <w:rsid w:val="00304D20"/>
    <w:rsid w:val="00312F82"/>
    <w:rsid w:val="0031305B"/>
    <w:rsid w:val="00324274"/>
    <w:rsid w:val="003346A3"/>
    <w:rsid w:val="00335ECB"/>
    <w:rsid w:val="003361D2"/>
    <w:rsid w:val="00340466"/>
    <w:rsid w:val="00342213"/>
    <w:rsid w:val="00342688"/>
    <w:rsid w:val="003451D7"/>
    <w:rsid w:val="003473A9"/>
    <w:rsid w:val="00347D6A"/>
    <w:rsid w:val="00352F4E"/>
    <w:rsid w:val="00354357"/>
    <w:rsid w:val="003568BF"/>
    <w:rsid w:val="003653B2"/>
    <w:rsid w:val="00367764"/>
    <w:rsid w:val="0037039D"/>
    <w:rsid w:val="003718A2"/>
    <w:rsid w:val="00374C35"/>
    <w:rsid w:val="00375104"/>
    <w:rsid w:val="0038439F"/>
    <w:rsid w:val="00393544"/>
    <w:rsid w:val="003A3D30"/>
    <w:rsid w:val="003A3E07"/>
    <w:rsid w:val="003B15A7"/>
    <w:rsid w:val="003B6719"/>
    <w:rsid w:val="003C1C0F"/>
    <w:rsid w:val="003C374E"/>
    <w:rsid w:val="003C53E8"/>
    <w:rsid w:val="003D64E0"/>
    <w:rsid w:val="003E66EA"/>
    <w:rsid w:val="003E7F99"/>
    <w:rsid w:val="003F136B"/>
    <w:rsid w:val="003F1CE8"/>
    <w:rsid w:val="003F70EB"/>
    <w:rsid w:val="004000DC"/>
    <w:rsid w:val="0040427F"/>
    <w:rsid w:val="004049D1"/>
    <w:rsid w:val="00406FED"/>
    <w:rsid w:val="00407BDD"/>
    <w:rsid w:val="004137E6"/>
    <w:rsid w:val="004174F6"/>
    <w:rsid w:val="00422596"/>
    <w:rsid w:val="00423C16"/>
    <w:rsid w:val="00430394"/>
    <w:rsid w:val="00440511"/>
    <w:rsid w:val="00446795"/>
    <w:rsid w:val="00446FB7"/>
    <w:rsid w:val="00455710"/>
    <w:rsid w:val="004559BC"/>
    <w:rsid w:val="00456768"/>
    <w:rsid w:val="00466047"/>
    <w:rsid w:val="00471472"/>
    <w:rsid w:val="004766EB"/>
    <w:rsid w:val="004A729F"/>
    <w:rsid w:val="004B0C76"/>
    <w:rsid w:val="004C00AF"/>
    <w:rsid w:val="004C19B9"/>
    <w:rsid w:val="004C3144"/>
    <w:rsid w:val="004C45AF"/>
    <w:rsid w:val="004C491C"/>
    <w:rsid w:val="004D1054"/>
    <w:rsid w:val="004D3EFF"/>
    <w:rsid w:val="004E412A"/>
    <w:rsid w:val="004F04D9"/>
    <w:rsid w:val="004F0C2A"/>
    <w:rsid w:val="004F1B64"/>
    <w:rsid w:val="004F262A"/>
    <w:rsid w:val="004F2E2E"/>
    <w:rsid w:val="004F765C"/>
    <w:rsid w:val="00504B7F"/>
    <w:rsid w:val="00513454"/>
    <w:rsid w:val="00514698"/>
    <w:rsid w:val="0051471E"/>
    <w:rsid w:val="005224BF"/>
    <w:rsid w:val="00524417"/>
    <w:rsid w:val="00524730"/>
    <w:rsid w:val="00524F51"/>
    <w:rsid w:val="005313D9"/>
    <w:rsid w:val="00531ECA"/>
    <w:rsid w:val="00541FDD"/>
    <w:rsid w:val="00544ED2"/>
    <w:rsid w:val="00545202"/>
    <w:rsid w:val="0054547E"/>
    <w:rsid w:val="0055073C"/>
    <w:rsid w:val="00552CC0"/>
    <w:rsid w:val="00560146"/>
    <w:rsid w:val="005619A3"/>
    <w:rsid w:val="00562AFE"/>
    <w:rsid w:val="0057056E"/>
    <w:rsid w:val="005708CF"/>
    <w:rsid w:val="00571588"/>
    <w:rsid w:val="00571A9B"/>
    <w:rsid w:val="00575C85"/>
    <w:rsid w:val="00576353"/>
    <w:rsid w:val="00581F83"/>
    <w:rsid w:val="00585E1A"/>
    <w:rsid w:val="00595361"/>
    <w:rsid w:val="005959B2"/>
    <w:rsid w:val="00595B0B"/>
    <w:rsid w:val="005A2999"/>
    <w:rsid w:val="005A3B17"/>
    <w:rsid w:val="005A6745"/>
    <w:rsid w:val="005B10D9"/>
    <w:rsid w:val="005B69F7"/>
    <w:rsid w:val="005B7F47"/>
    <w:rsid w:val="005C1180"/>
    <w:rsid w:val="005C2E55"/>
    <w:rsid w:val="005C5B18"/>
    <w:rsid w:val="005C73C3"/>
    <w:rsid w:val="005D2F78"/>
    <w:rsid w:val="005D7788"/>
    <w:rsid w:val="005E5178"/>
    <w:rsid w:val="005F2FE4"/>
    <w:rsid w:val="005F3187"/>
    <w:rsid w:val="005F34F9"/>
    <w:rsid w:val="00601D2F"/>
    <w:rsid w:val="00602A0B"/>
    <w:rsid w:val="006039E5"/>
    <w:rsid w:val="00605EE0"/>
    <w:rsid w:val="006116CA"/>
    <w:rsid w:val="00611F20"/>
    <w:rsid w:val="00612441"/>
    <w:rsid w:val="006134DB"/>
    <w:rsid w:val="00614E76"/>
    <w:rsid w:val="006171EB"/>
    <w:rsid w:val="00627AF2"/>
    <w:rsid w:val="006330DA"/>
    <w:rsid w:val="006340C8"/>
    <w:rsid w:val="006370F7"/>
    <w:rsid w:val="0064092B"/>
    <w:rsid w:val="00640C69"/>
    <w:rsid w:val="0064168A"/>
    <w:rsid w:val="00643C98"/>
    <w:rsid w:val="00654471"/>
    <w:rsid w:val="00661C46"/>
    <w:rsid w:val="00661FD2"/>
    <w:rsid w:val="00662038"/>
    <w:rsid w:val="0067078F"/>
    <w:rsid w:val="00675E97"/>
    <w:rsid w:val="006816CA"/>
    <w:rsid w:val="006822F4"/>
    <w:rsid w:val="006858A9"/>
    <w:rsid w:val="00687C2D"/>
    <w:rsid w:val="006943EE"/>
    <w:rsid w:val="00696C5A"/>
    <w:rsid w:val="00697076"/>
    <w:rsid w:val="006A3767"/>
    <w:rsid w:val="006A3F92"/>
    <w:rsid w:val="006A40EE"/>
    <w:rsid w:val="006A52C8"/>
    <w:rsid w:val="006A6644"/>
    <w:rsid w:val="006B0B9A"/>
    <w:rsid w:val="006B25DC"/>
    <w:rsid w:val="006C38D7"/>
    <w:rsid w:val="006C4263"/>
    <w:rsid w:val="006D21A3"/>
    <w:rsid w:val="006D4412"/>
    <w:rsid w:val="006D7FAD"/>
    <w:rsid w:val="006E1608"/>
    <w:rsid w:val="006F76E6"/>
    <w:rsid w:val="007009B6"/>
    <w:rsid w:val="00701967"/>
    <w:rsid w:val="00705AF3"/>
    <w:rsid w:val="0072234E"/>
    <w:rsid w:val="007246D7"/>
    <w:rsid w:val="00731CCD"/>
    <w:rsid w:val="00735898"/>
    <w:rsid w:val="00742897"/>
    <w:rsid w:val="0074472F"/>
    <w:rsid w:val="007719EF"/>
    <w:rsid w:val="00780956"/>
    <w:rsid w:val="007809BE"/>
    <w:rsid w:val="00783AB9"/>
    <w:rsid w:val="00790680"/>
    <w:rsid w:val="00790699"/>
    <w:rsid w:val="007A23B0"/>
    <w:rsid w:val="007A4EAF"/>
    <w:rsid w:val="007A6290"/>
    <w:rsid w:val="007D21EF"/>
    <w:rsid w:val="007D627F"/>
    <w:rsid w:val="007E21F8"/>
    <w:rsid w:val="007E3B8B"/>
    <w:rsid w:val="007E7448"/>
    <w:rsid w:val="007E7EE4"/>
    <w:rsid w:val="007F009F"/>
    <w:rsid w:val="007F0103"/>
    <w:rsid w:val="007F2E0E"/>
    <w:rsid w:val="008115E4"/>
    <w:rsid w:val="00820E23"/>
    <w:rsid w:val="00825D20"/>
    <w:rsid w:val="008302D9"/>
    <w:rsid w:val="008306F0"/>
    <w:rsid w:val="0083737F"/>
    <w:rsid w:val="008403F9"/>
    <w:rsid w:val="00842F0C"/>
    <w:rsid w:val="008456DB"/>
    <w:rsid w:val="00847BD7"/>
    <w:rsid w:val="00850373"/>
    <w:rsid w:val="00852478"/>
    <w:rsid w:val="0085348A"/>
    <w:rsid w:val="00857AC0"/>
    <w:rsid w:val="00862C81"/>
    <w:rsid w:val="00870F88"/>
    <w:rsid w:val="008719BB"/>
    <w:rsid w:val="00887E28"/>
    <w:rsid w:val="00890C04"/>
    <w:rsid w:val="00892294"/>
    <w:rsid w:val="0089242E"/>
    <w:rsid w:val="008A098F"/>
    <w:rsid w:val="008A0ABF"/>
    <w:rsid w:val="008A2513"/>
    <w:rsid w:val="008A62BF"/>
    <w:rsid w:val="008B0206"/>
    <w:rsid w:val="008B1300"/>
    <w:rsid w:val="008B3AF3"/>
    <w:rsid w:val="008C48AD"/>
    <w:rsid w:val="008D73F7"/>
    <w:rsid w:val="008F00AA"/>
    <w:rsid w:val="008F49B1"/>
    <w:rsid w:val="008F4F19"/>
    <w:rsid w:val="0090483B"/>
    <w:rsid w:val="00921161"/>
    <w:rsid w:val="00931014"/>
    <w:rsid w:val="00936425"/>
    <w:rsid w:val="009373B6"/>
    <w:rsid w:val="00942484"/>
    <w:rsid w:val="00945153"/>
    <w:rsid w:val="00946775"/>
    <w:rsid w:val="00946D85"/>
    <w:rsid w:val="00951450"/>
    <w:rsid w:val="009517EC"/>
    <w:rsid w:val="00957AFB"/>
    <w:rsid w:val="009605AC"/>
    <w:rsid w:val="00962443"/>
    <w:rsid w:val="00971034"/>
    <w:rsid w:val="00973C05"/>
    <w:rsid w:val="00974296"/>
    <w:rsid w:val="00974546"/>
    <w:rsid w:val="00981599"/>
    <w:rsid w:val="00983828"/>
    <w:rsid w:val="00985BB4"/>
    <w:rsid w:val="009906F9"/>
    <w:rsid w:val="00990735"/>
    <w:rsid w:val="00995F09"/>
    <w:rsid w:val="00997E13"/>
    <w:rsid w:val="009A32CC"/>
    <w:rsid w:val="009A49E5"/>
    <w:rsid w:val="009A674D"/>
    <w:rsid w:val="009B17FD"/>
    <w:rsid w:val="009B1F6D"/>
    <w:rsid w:val="009B49F5"/>
    <w:rsid w:val="009B7046"/>
    <w:rsid w:val="009B7909"/>
    <w:rsid w:val="009C28A8"/>
    <w:rsid w:val="009C3A64"/>
    <w:rsid w:val="009C6134"/>
    <w:rsid w:val="009C68AC"/>
    <w:rsid w:val="009C7D75"/>
    <w:rsid w:val="009D2E64"/>
    <w:rsid w:val="009D4048"/>
    <w:rsid w:val="009D57D0"/>
    <w:rsid w:val="009E24BD"/>
    <w:rsid w:val="009E622D"/>
    <w:rsid w:val="009E6F5B"/>
    <w:rsid w:val="009E7D8E"/>
    <w:rsid w:val="009F0994"/>
    <w:rsid w:val="009F6B40"/>
    <w:rsid w:val="00A01694"/>
    <w:rsid w:val="00A02760"/>
    <w:rsid w:val="00A04FDD"/>
    <w:rsid w:val="00A1320E"/>
    <w:rsid w:val="00A223BA"/>
    <w:rsid w:val="00A31F08"/>
    <w:rsid w:val="00A331E1"/>
    <w:rsid w:val="00A46494"/>
    <w:rsid w:val="00A5529C"/>
    <w:rsid w:val="00A60E09"/>
    <w:rsid w:val="00A7072C"/>
    <w:rsid w:val="00A7322F"/>
    <w:rsid w:val="00A75474"/>
    <w:rsid w:val="00A83C93"/>
    <w:rsid w:val="00A83E8B"/>
    <w:rsid w:val="00A859AA"/>
    <w:rsid w:val="00A8645D"/>
    <w:rsid w:val="00AA6DC9"/>
    <w:rsid w:val="00AB281B"/>
    <w:rsid w:val="00AC0183"/>
    <w:rsid w:val="00AC223D"/>
    <w:rsid w:val="00AC4244"/>
    <w:rsid w:val="00AD0109"/>
    <w:rsid w:val="00AD13E8"/>
    <w:rsid w:val="00AD4C8F"/>
    <w:rsid w:val="00AD7CDA"/>
    <w:rsid w:val="00AE09BB"/>
    <w:rsid w:val="00AE2AD0"/>
    <w:rsid w:val="00AF3266"/>
    <w:rsid w:val="00AF3A02"/>
    <w:rsid w:val="00AF6C01"/>
    <w:rsid w:val="00B028BB"/>
    <w:rsid w:val="00B04394"/>
    <w:rsid w:val="00B048B5"/>
    <w:rsid w:val="00B04E44"/>
    <w:rsid w:val="00B060AE"/>
    <w:rsid w:val="00B06442"/>
    <w:rsid w:val="00B12F5F"/>
    <w:rsid w:val="00B239ED"/>
    <w:rsid w:val="00B2694B"/>
    <w:rsid w:val="00B31B9F"/>
    <w:rsid w:val="00B32A9C"/>
    <w:rsid w:val="00B40982"/>
    <w:rsid w:val="00B45261"/>
    <w:rsid w:val="00B502C9"/>
    <w:rsid w:val="00B5085A"/>
    <w:rsid w:val="00B51C2C"/>
    <w:rsid w:val="00B55A31"/>
    <w:rsid w:val="00B65962"/>
    <w:rsid w:val="00B76562"/>
    <w:rsid w:val="00B80F1E"/>
    <w:rsid w:val="00B82266"/>
    <w:rsid w:val="00B8549A"/>
    <w:rsid w:val="00B94E2E"/>
    <w:rsid w:val="00B954AE"/>
    <w:rsid w:val="00BA344C"/>
    <w:rsid w:val="00BA622F"/>
    <w:rsid w:val="00BB5CA9"/>
    <w:rsid w:val="00BB7096"/>
    <w:rsid w:val="00BB7861"/>
    <w:rsid w:val="00BC2F32"/>
    <w:rsid w:val="00BC7F7A"/>
    <w:rsid w:val="00BD4A64"/>
    <w:rsid w:val="00BE052F"/>
    <w:rsid w:val="00BE4F60"/>
    <w:rsid w:val="00BE5BF4"/>
    <w:rsid w:val="00BF0194"/>
    <w:rsid w:val="00BF26DD"/>
    <w:rsid w:val="00BF4187"/>
    <w:rsid w:val="00C00904"/>
    <w:rsid w:val="00C01D0D"/>
    <w:rsid w:val="00C02136"/>
    <w:rsid w:val="00C043D9"/>
    <w:rsid w:val="00C067E8"/>
    <w:rsid w:val="00C10A4B"/>
    <w:rsid w:val="00C1463F"/>
    <w:rsid w:val="00C23534"/>
    <w:rsid w:val="00C247C2"/>
    <w:rsid w:val="00C248BC"/>
    <w:rsid w:val="00C26E3D"/>
    <w:rsid w:val="00C36910"/>
    <w:rsid w:val="00C37565"/>
    <w:rsid w:val="00C473A4"/>
    <w:rsid w:val="00C519B3"/>
    <w:rsid w:val="00C63DFF"/>
    <w:rsid w:val="00C64AC4"/>
    <w:rsid w:val="00C657BE"/>
    <w:rsid w:val="00C67B6D"/>
    <w:rsid w:val="00C73DF1"/>
    <w:rsid w:val="00C76288"/>
    <w:rsid w:val="00C80DDA"/>
    <w:rsid w:val="00C82901"/>
    <w:rsid w:val="00C879EB"/>
    <w:rsid w:val="00C91DFF"/>
    <w:rsid w:val="00C9282E"/>
    <w:rsid w:val="00CA0AA5"/>
    <w:rsid w:val="00CA3258"/>
    <w:rsid w:val="00CA7A14"/>
    <w:rsid w:val="00CB0BF9"/>
    <w:rsid w:val="00CB7C19"/>
    <w:rsid w:val="00CD151E"/>
    <w:rsid w:val="00CD1F33"/>
    <w:rsid w:val="00CE0B87"/>
    <w:rsid w:val="00CE2F60"/>
    <w:rsid w:val="00CF1368"/>
    <w:rsid w:val="00CF70B8"/>
    <w:rsid w:val="00CF736C"/>
    <w:rsid w:val="00D004D5"/>
    <w:rsid w:val="00D00789"/>
    <w:rsid w:val="00D02AAE"/>
    <w:rsid w:val="00D03B87"/>
    <w:rsid w:val="00D101EB"/>
    <w:rsid w:val="00D14B6C"/>
    <w:rsid w:val="00D228BB"/>
    <w:rsid w:val="00D2406E"/>
    <w:rsid w:val="00D259F5"/>
    <w:rsid w:val="00D372BA"/>
    <w:rsid w:val="00D40167"/>
    <w:rsid w:val="00D450FA"/>
    <w:rsid w:val="00D530CC"/>
    <w:rsid w:val="00D61AE4"/>
    <w:rsid w:val="00D631FA"/>
    <w:rsid w:val="00D678CA"/>
    <w:rsid w:val="00D67B65"/>
    <w:rsid w:val="00D71D1F"/>
    <w:rsid w:val="00D7472F"/>
    <w:rsid w:val="00D74EBB"/>
    <w:rsid w:val="00D77632"/>
    <w:rsid w:val="00D827FC"/>
    <w:rsid w:val="00D8423B"/>
    <w:rsid w:val="00D865ED"/>
    <w:rsid w:val="00D9698C"/>
    <w:rsid w:val="00DA5514"/>
    <w:rsid w:val="00DB06B0"/>
    <w:rsid w:val="00DB1278"/>
    <w:rsid w:val="00DB3AD5"/>
    <w:rsid w:val="00DB4A29"/>
    <w:rsid w:val="00DB550A"/>
    <w:rsid w:val="00DB73E5"/>
    <w:rsid w:val="00DC2310"/>
    <w:rsid w:val="00DC4365"/>
    <w:rsid w:val="00DC5A1C"/>
    <w:rsid w:val="00DD05FD"/>
    <w:rsid w:val="00DD40B7"/>
    <w:rsid w:val="00DD76E1"/>
    <w:rsid w:val="00DE16F7"/>
    <w:rsid w:val="00DE388D"/>
    <w:rsid w:val="00DE432A"/>
    <w:rsid w:val="00DE5F4F"/>
    <w:rsid w:val="00DE6416"/>
    <w:rsid w:val="00DF1998"/>
    <w:rsid w:val="00DF23C0"/>
    <w:rsid w:val="00DF6A09"/>
    <w:rsid w:val="00E02E3D"/>
    <w:rsid w:val="00E10E55"/>
    <w:rsid w:val="00E15B5B"/>
    <w:rsid w:val="00E17B16"/>
    <w:rsid w:val="00E216EE"/>
    <w:rsid w:val="00E2626F"/>
    <w:rsid w:val="00E315E9"/>
    <w:rsid w:val="00E344E2"/>
    <w:rsid w:val="00E37E95"/>
    <w:rsid w:val="00E46C1A"/>
    <w:rsid w:val="00E504E0"/>
    <w:rsid w:val="00E5179C"/>
    <w:rsid w:val="00E55ABC"/>
    <w:rsid w:val="00E5642C"/>
    <w:rsid w:val="00E64A83"/>
    <w:rsid w:val="00E651F0"/>
    <w:rsid w:val="00E66D36"/>
    <w:rsid w:val="00E74367"/>
    <w:rsid w:val="00E7682A"/>
    <w:rsid w:val="00E82945"/>
    <w:rsid w:val="00E844D0"/>
    <w:rsid w:val="00EA0932"/>
    <w:rsid w:val="00EA24F8"/>
    <w:rsid w:val="00EA3B1F"/>
    <w:rsid w:val="00EA5412"/>
    <w:rsid w:val="00EA562E"/>
    <w:rsid w:val="00EA7F7B"/>
    <w:rsid w:val="00EB63EB"/>
    <w:rsid w:val="00EB6D0F"/>
    <w:rsid w:val="00EB7F45"/>
    <w:rsid w:val="00EC1E00"/>
    <w:rsid w:val="00EC304D"/>
    <w:rsid w:val="00ED1377"/>
    <w:rsid w:val="00ED1B17"/>
    <w:rsid w:val="00ED60DF"/>
    <w:rsid w:val="00EE59DE"/>
    <w:rsid w:val="00EF45C3"/>
    <w:rsid w:val="00EF4B50"/>
    <w:rsid w:val="00EF7B86"/>
    <w:rsid w:val="00F00C07"/>
    <w:rsid w:val="00F107B5"/>
    <w:rsid w:val="00F13149"/>
    <w:rsid w:val="00F17456"/>
    <w:rsid w:val="00F23FCD"/>
    <w:rsid w:val="00F24300"/>
    <w:rsid w:val="00F3043C"/>
    <w:rsid w:val="00F360D9"/>
    <w:rsid w:val="00F363CE"/>
    <w:rsid w:val="00F37372"/>
    <w:rsid w:val="00F425EB"/>
    <w:rsid w:val="00F42812"/>
    <w:rsid w:val="00F477AE"/>
    <w:rsid w:val="00F47997"/>
    <w:rsid w:val="00F51BDE"/>
    <w:rsid w:val="00F55AE8"/>
    <w:rsid w:val="00F57F7F"/>
    <w:rsid w:val="00F62E37"/>
    <w:rsid w:val="00F72CF1"/>
    <w:rsid w:val="00F75187"/>
    <w:rsid w:val="00F8020C"/>
    <w:rsid w:val="00F86A18"/>
    <w:rsid w:val="00F950F8"/>
    <w:rsid w:val="00F951BA"/>
    <w:rsid w:val="00F955B9"/>
    <w:rsid w:val="00FA2004"/>
    <w:rsid w:val="00FA3AD5"/>
    <w:rsid w:val="00FA3D7A"/>
    <w:rsid w:val="00FB342A"/>
    <w:rsid w:val="00FB4B4B"/>
    <w:rsid w:val="00FB62A3"/>
    <w:rsid w:val="00FC4035"/>
    <w:rsid w:val="00FC43AE"/>
    <w:rsid w:val="00FD77DD"/>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customStyle="1" w:styleId="Style">
    <w:name w:val="Style"/>
    <w:rsid w:val="006943EE"/>
    <w:pPr>
      <w:widowControl w:val="0"/>
      <w:suppressAutoHyphens/>
      <w:autoSpaceDE w:val="0"/>
      <w:ind w:left="140" w:right="140" w:firstLine="840"/>
      <w:jc w:val="both"/>
    </w:pPr>
    <w:rPr>
      <w:rFonts w:eastAsia="Arial"/>
      <w:kern w:val="1"/>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customStyle="1" w:styleId="Style">
    <w:name w:val="Style"/>
    <w:rsid w:val="006943EE"/>
    <w:pPr>
      <w:widowControl w:val="0"/>
      <w:suppressAutoHyphens/>
      <w:autoSpaceDE w:val="0"/>
      <w:ind w:left="140" w:right="140" w:firstLine="840"/>
      <w:jc w:val="both"/>
    </w:pPr>
    <w:rPr>
      <w:rFonts w:eastAsia="Arial"/>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elovodstvo@riosv-hs.or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3B056-62D3-4E8F-AE23-9EAD23BF2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1412</Words>
  <Characters>8055</Characters>
  <Application>Microsoft Office Word</Application>
  <DocSecurity>0</DocSecurity>
  <Lines>67</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9449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Тюркян</cp:lastModifiedBy>
  <cp:revision>11</cp:revision>
  <cp:lastPrinted>2023-09-13T08:42:00Z</cp:lastPrinted>
  <dcterms:created xsi:type="dcterms:W3CDTF">2023-09-13T07:58:00Z</dcterms:created>
  <dcterms:modified xsi:type="dcterms:W3CDTF">2023-10-13T08:41:00Z</dcterms:modified>
</cp:coreProperties>
</file>