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8181D3" w14:textId="77777777" w:rsidR="000E2E2F" w:rsidRPr="00E02781" w:rsidRDefault="000E2E2F" w:rsidP="000E2E2F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14:paraId="6E5E78A1" w14:textId="3A5E3B79" w:rsidR="000E2E2F" w:rsidRPr="00E02781" w:rsidRDefault="000E2E2F" w:rsidP="000E2E2F">
      <w:pPr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E02781">
        <w:rPr>
          <w:rFonts w:ascii="Times New Roman" w:hAnsi="Times New Roman"/>
          <w:b/>
          <w:sz w:val="28"/>
          <w:szCs w:val="28"/>
          <w:lang w:val="bg-BG"/>
        </w:rPr>
        <w:t xml:space="preserve">Р Е Ш Е Н И Е № ХА – ЕО - </w:t>
      </w:r>
      <w:r w:rsidR="006B46B0" w:rsidRPr="00E02781">
        <w:rPr>
          <w:rFonts w:ascii="Times New Roman" w:hAnsi="Times New Roman"/>
          <w:b/>
          <w:sz w:val="28"/>
          <w:szCs w:val="28"/>
          <w:lang w:val="bg-BG"/>
        </w:rPr>
        <w:t>42</w:t>
      </w:r>
      <w:r w:rsidRPr="00E02781">
        <w:rPr>
          <w:rFonts w:ascii="Times New Roman" w:hAnsi="Times New Roman"/>
          <w:b/>
          <w:sz w:val="28"/>
          <w:szCs w:val="28"/>
          <w:lang w:val="bg-BG"/>
        </w:rPr>
        <w:t>/202</w:t>
      </w:r>
      <w:r w:rsidR="00ED6B0A" w:rsidRPr="00E02781">
        <w:rPr>
          <w:rFonts w:ascii="Times New Roman" w:hAnsi="Times New Roman"/>
          <w:b/>
          <w:sz w:val="28"/>
          <w:szCs w:val="28"/>
          <w:lang w:val="bg-BG"/>
        </w:rPr>
        <w:t>5</w:t>
      </w:r>
      <w:r w:rsidRPr="00E02781">
        <w:rPr>
          <w:rFonts w:ascii="Times New Roman" w:hAnsi="Times New Roman"/>
          <w:b/>
          <w:sz w:val="28"/>
          <w:szCs w:val="28"/>
          <w:lang w:val="bg-BG"/>
        </w:rPr>
        <w:t>г.</w:t>
      </w:r>
    </w:p>
    <w:p w14:paraId="3946B7CB" w14:textId="77777777" w:rsidR="000E2E2F" w:rsidRPr="00E02781" w:rsidRDefault="000E2E2F" w:rsidP="000E2E2F">
      <w:pPr>
        <w:jc w:val="center"/>
        <w:rPr>
          <w:rFonts w:ascii="Times New Roman" w:hAnsi="Times New Roman"/>
          <w:sz w:val="24"/>
          <w:szCs w:val="24"/>
          <w:lang w:val="bg-BG"/>
        </w:rPr>
      </w:pPr>
    </w:p>
    <w:p w14:paraId="6905B199" w14:textId="77777777" w:rsidR="000E2E2F" w:rsidRPr="00E02781" w:rsidRDefault="000E2E2F" w:rsidP="000E2E2F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E02781">
        <w:rPr>
          <w:rFonts w:ascii="Times New Roman" w:hAnsi="Times New Roman"/>
          <w:b/>
          <w:sz w:val="24"/>
          <w:szCs w:val="24"/>
          <w:lang w:val="bg-BG"/>
        </w:rPr>
        <w:t>за преценяване на необходимостта от извършване на екологична оценка</w:t>
      </w:r>
    </w:p>
    <w:p w14:paraId="1A7B2608" w14:textId="77777777" w:rsidR="000E2E2F" w:rsidRPr="00E02781" w:rsidRDefault="000E2E2F" w:rsidP="000E2E2F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14:paraId="016EC685" w14:textId="4AC9D82B" w:rsidR="000E2E2F" w:rsidRPr="00E02781" w:rsidRDefault="000E2E2F" w:rsidP="000E2E2F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E02781">
        <w:rPr>
          <w:rFonts w:ascii="Times New Roman" w:hAnsi="Times New Roman"/>
          <w:sz w:val="24"/>
          <w:szCs w:val="24"/>
          <w:lang w:val="bg-BG"/>
        </w:rPr>
        <w:t xml:space="preserve">На основание чл. 85, ал. 4 и ал. 5 от </w:t>
      </w:r>
      <w:r w:rsidRPr="00E02781">
        <w:rPr>
          <w:rFonts w:ascii="Times New Roman" w:hAnsi="Times New Roman"/>
          <w:i/>
          <w:sz w:val="24"/>
          <w:szCs w:val="24"/>
          <w:lang w:val="bg-BG"/>
        </w:rPr>
        <w:t>Закона за опазване на околната среда (ЗООС)</w:t>
      </w:r>
      <w:r w:rsidRPr="00E02781">
        <w:rPr>
          <w:rFonts w:ascii="Times New Roman" w:hAnsi="Times New Roman"/>
          <w:sz w:val="24"/>
          <w:szCs w:val="24"/>
          <w:lang w:val="bg-BG"/>
        </w:rPr>
        <w:t xml:space="preserve">, чл. 14, ал. 1, ал. 2 и ал. 3 от </w:t>
      </w:r>
      <w:r w:rsidRPr="00E02781">
        <w:rPr>
          <w:rFonts w:ascii="Times New Roman" w:hAnsi="Times New Roman"/>
          <w:i/>
          <w:sz w:val="24"/>
          <w:szCs w:val="24"/>
          <w:lang w:val="bg-BG"/>
        </w:rPr>
        <w:t xml:space="preserve">Наредбата за условията и реда за извършване на екологична оценка на планове и програми(Наредбата за ЕО), </w:t>
      </w:r>
      <w:r w:rsidRPr="00E02781">
        <w:rPr>
          <w:rFonts w:ascii="Times New Roman" w:hAnsi="Times New Roman"/>
          <w:sz w:val="24"/>
          <w:szCs w:val="24"/>
          <w:lang w:val="bg-BG"/>
        </w:rPr>
        <w:t xml:space="preserve">чл. 31, ал. 4 във връзка с ал. 1 от </w:t>
      </w:r>
      <w:r w:rsidRPr="00E02781">
        <w:rPr>
          <w:rFonts w:ascii="Times New Roman" w:hAnsi="Times New Roman"/>
          <w:i/>
          <w:sz w:val="24"/>
          <w:szCs w:val="24"/>
          <w:lang w:val="bg-BG"/>
        </w:rPr>
        <w:t>Закона за биологичното разнообразие(ЗБР</w:t>
      </w:r>
      <w:r w:rsidRPr="00E02781">
        <w:rPr>
          <w:rFonts w:ascii="Times New Roman" w:hAnsi="Times New Roman"/>
          <w:sz w:val="24"/>
          <w:szCs w:val="24"/>
          <w:lang w:val="bg-BG"/>
        </w:rPr>
        <w:t xml:space="preserve">), чл. 37, ал. 4 във връзка с чл. 2, ал. 1, т. 1 от </w:t>
      </w:r>
      <w:r w:rsidRPr="00E02781">
        <w:rPr>
          <w:rFonts w:ascii="Times New Roman" w:hAnsi="Times New Roman"/>
          <w:i/>
          <w:sz w:val="24"/>
          <w:szCs w:val="24"/>
          <w:lang w:val="bg-BG"/>
        </w:rPr>
        <w:t xml:space="preserve">Наредбата за условията и реда за извършване на оценка на съвместимостта на планове, програми, проекти и инвестиционни предложения с предмета и целите на опазване на защитените зони (Наредбата за ОС), </w:t>
      </w:r>
      <w:r w:rsidRPr="00E02781">
        <w:rPr>
          <w:rFonts w:ascii="Times New Roman" w:hAnsi="Times New Roman"/>
          <w:sz w:val="24"/>
          <w:szCs w:val="24"/>
          <w:lang w:val="bg-BG"/>
        </w:rPr>
        <w:t>представена информация и документация от възложителя, както и получен</w:t>
      </w:r>
      <w:r w:rsidR="00622CE6" w:rsidRPr="00E02781">
        <w:rPr>
          <w:rFonts w:ascii="Times New Roman" w:hAnsi="Times New Roman"/>
          <w:sz w:val="24"/>
          <w:szCs w:val="24"/>
          <w:lang w:val="bg-BG"/>
        </w:rPr>
        <w:t>и</w:t>
      </w:r>
      <w:r w:rsidRPr="00E02781">
        <w:rPr>
          <w:rFonts w:ascii="Times New Roman" w:hAnsi="Times New Roman"/>
          <w:sz w:val="24"/>
          <w:szCs w:val="24"/>
          <w:lang w:val="bg-BG"/>
        </w:rPr>
        <w:t xml:space="preserve"> становищ</w:t>
      </w:r>
      <w:r w:rsidR="00622CE6" w:rsidRPr="00E02781">
        <w:rPr>
          <w:rFonts w:ascii="Times New Roman" w:hAnsi="Times New Roman"/>
          <w:sz w:val="24"/>
          <w:szCs w:val="24"/>
          <w:lang w:val="bg-BG"/>
        </w:rPr>
        <w:t>а</w:t>
      </w:r>
      <w:r w:rsidRPr="00E02781">
        <w:rPr>
          <w:rFonts w:ascii="Times New Roman" w:hAnsi="Times New Roman"/>
          <w:sz w:val="24"/>
          <w:szCs w:val="24"/>
          <w:lang w:val="bg-BG"/>
        </w:rPr>
        <w:t xml:space="preserve"> от Региона</w:t>
      </w:r>
      <w:r w:rsidR="00ED6B0A" w:rsidRPr="00E02781">
        <w:rPr>
          <w:rFonts w:ascii="Times New Roman" w:hAnsi="Times New Roman"/>
          <w:sz w:val="24"/>
          <w:szCs w:val="24"/>
          <w:lang w:val="bg-BG"/>
        </w:rPr>
        <w:t xml:space="preserve">лна здравна инспекция – </w:t>
      </w:r>
      <w:r w:rsidR="007F0F3F" w:rsidRPr="00E02781">
        <w:rPr>
          <w:rFonts w:ascii="Times New Roman" w:hAnsi="Times New Roman"/>
          <w:sz w:val="24"/>
          <w:szCs w:val="24"/>
          <w:lang w:val="bg-BG"/>
        </w:rPr>
        <w:t>Кърджали</w:t>
      </w:r>
      <w:r w:rsidR="00622CE6" w:rsidRPr="00E02781">
        <w:rPr>
          <w:rFonts w:ascii="Times New Roman" w:hAnsi="Times New Roman"/>
          <w:sz w:val="24"/>
          <w:szCs w:val="24"/>
          <w:lang w:val="bg-BG"/>
        </w:rPr>
        <w:t xml:space="preserve"> и </w:t>
      </w:r>
      <w:proofErr w:type="spellStart"/>
      <w:r w:rsidR="00622CE6" w:rsidRPr="00E02781">
        <w:rPr>
          <w:rFonts w:ascii="Times New Roman" w:hAnsi="Times New Roman"/>
          <w:sz w:val="24"/>
          <w:szCs w:val="24"/>
          <w:lang w:val="bg-BG"/>
        </w:rPr>
        <w:t>Басейнова</w:t>
      </w:r>
      <w:proofErr w:type="spellEnd"/>
      <w:r w:rsidR="00622CE6" w:rsidRPr="00E02781">
        <w:rPr>
          <w:rFonts w:ascii="Times New Roman" w:hAnsi="Times New Roman"/>
          <w:sz w:val="24"/>
          <w:szCs w:val="24"/>
          <w:lang w:val="bg-BG"/>
        </w:rPr>
        <w:t xml:space="preserve"> дирекция „</w:t>
      </w:r>
      <w:proofErr w:type="spellStart"/>
      <w:r w:rsidR="00622CE6" w:rsidRPr="00E02781">
        <w:rPr>
          <w:rFonts w:ascii="Times New Roman" w:hAnsi="Times New Roman"/>
          <w:sz w:val="24"/>
          <w:szCs w:val="24"/>
          <w:lang w:val="bg-BG"/>
        </w:rPr>
        <w:t>Източнобеломорски</w:t>
      </w:r>
      <w:proofErr w:type="spellEnd"/>
      <w:r w:rsidR="00622CE6" w:rsidRPr="00E02781">
        <w:rPr>
          <w:rFonts w:ascii="Times New Roman" w:hAnsi="Times New Roman"/>
          <w:sz w:val="24"/>
          <w:szCs w:val="24"/>
          <w:lang w:val="bg-BG"/>
        </w:rPr>
        <w:t xml:space="preserve"> район“</w:t>
      </w:r>
    </w:p>
    <w:p w14:paraId="11C285FB" w14:textId="77777777" w:rsidR="000E2E2F" w:rsidRPr="00E02781" w:rsidRDefault="000E2E2F" w:rsidP="000E2E2F">
      <w:pPr>
        <w:jc w:val="center"/>
        <w:rPr>
          <w:rFonts w:ascii="Times New Roman" w:hAnsi="Times New Roman"/>
          <w:sz w:val="24"/>
          <w:szCs w:val="24"/>
          <w:lang w:val="bg-BG"/>
        </w:rPr>
      </w:pPr>
    </w:p>
    <w:p w14:paraId="6E9AA15C" w14:textId="77777777" w:rsidR="000E2E2F" w:rsidRPr="00E02781" w:rsidRDefault="000E2E2F" w:rsidP="000E2E2F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E02781">
        <w:rPr>
          <w:rFonts w:ascii="Times New Roman" w:hAnsi="Times New Roman"/>
          <w:b/>
          <w:sz w:val="24"/>
          <w:szCs w:val="24"/>
          <w:lang w:val="bg-BG"/>
        </w:rPr>
        <w:t>Р Е Ш И Х</w:t>
      </w:r>
    </w:p>
    <w:p w14:paraId="3D2D2E16" w14:textId="77777777" w:rsidR="000E2E2F" w:rsidRPr="00E02781" w:rsidRDefault="000E2E2F" w:rsidP="000E2E2F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14:paraId="094DD431" w14:textId="63E0FBD1" w:rsidR="000E2E2F" w:rsidRPr="00E02781" w:rsidRDefault="000E2E2F" w:rsidP="000E2E2F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E02781">
        <w:rPr>
          <w:rFonts w:ascii="Times New Roman" w:hAnsi="Times New Roman"/>
          <w:b/>
          <w:sz w:val="24"/>
          <w:szCs w:val="24"/>
          <w:lang w:val="bg-BG"/>
        </w:rPr>
        <w:t>да не се извършва</w:t>
      </w:r>
      <w:r w:rsidRPr="00E027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E02781">
        <w:rPr>
          <w:rFonts w:ascii="Times New Roman" w:hAnsi="Times New Roman"/>
          <w:b/>
          <w:sz w:val="24"/>
          <w:szCs w:val="24"/>
          <w:lang w:val="bg-BG"/>
        </w:rPr>
        <w:t>екологична оценка</w:t>
      </w:r>
      <w:r w:rsidRPr="00E02781">
        <w:rPr>
          <w:rFonts w:ascii="Times New Roman" w:hAnsi="Times New Roman"/>
          <w:sz w:val="24"/>
          <w:szCs w:val="24"/>
          <w:lang w:val="bg-BG"/>
        </w:rPr>
        <w:t xml:space="preserve"> на </w:t>
      </w:r>
      <w:r w:rsidR="006B46B0" w:rsidRPr="00E02781">
        <w:rPr>
          <w:rFonts w:ascii="Times New Roman" w:hAnsi="Times New Roman"/>
          <w:sz w:val="24"/>
          <w:szCs w:val="24"/>
          <w:lang w:val="bg-BG"/>
        </w:rPr>
        <w:t>„ПУП-ПЗ на ПИ с идентификатор 58997.15.21 по КККР на с. Пъдарци, общ. Кърджали“</w:t>
      </w:r>
      <w:r w:rsidRPr="00E02781">
        <w:rPr>
          <w:rFonts w:ascii="Times New Roman" w:hAnsi="Times New Roman"/>
          <w:sz w:val="24"/>
          <w:szCs w:val="24"/>
          <w:lang w:val="bg-BG"/>
        </w:rPr>
        <w:t>, прилагането на който</w:t>
      </w:r>
      <w:r w:rsidRPr="00E02781">
        <w:rPr>
          <w:rFonts w:ascii="Times New Roman" w:hAnsi="Times New Roman"/>
          <w:b/>
          <w:sz w:val="24"/>
          <w:szCs w:val="24"/>
          <w:lang w:val="bg-BG"/>
        </w:rPr>
        <w:t xml:space="preserve"> няма вероятност </w:t>
      </w:r>
      <w:r w:rsidRPr="00E02781">
        <w:rPr>
          <w:rFonts w:ascii="Times New Roman" w:hAnsi="Times New Roman"/>
          <w:sz w:val="24"/>
          <w:szCs w:val="24"/>
          <w:lang w:val="bg-BG"/>
        </w:rPr>
        <w:t>да окаже значително отрицателно въздействие върху околната среда и човешкото здраве</w:t>
      </w:r>
    </w:p>
    <w:p w14:paraId="09D2193F" w14:textId="77777777" w:rsidR="000E2E2F" w:rsidRPr="00E02781" w:rsidRDefault="000E2E2F" w:rsidP="000E2E2F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14:paraId="26F71369" w14:textId="228BCE90" w:rsidR="00ED6B0A" w:rsidRPr="00E02781" w:rsidRDefault="000E2E2F" w:rsidP="00622CE6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E02781">
        <w:rPr>
          <w:rFonts w:ascii="Times New Roman" w:hAnsi="Times New Roman"/>
          <w:b/>
          <w:sz w:val="24"/>
          <w:szCs w:val="24"/>
          <w:lang w:val="bg-BG"/>
        </w:rPr>
        <w:t>Възложител</w:t>
      </w:r>
      <w:r w:rsidRPr="00E02781">
        <w:rPr>
          <w:rFonts w:ascii="Times New Roman" w:hAnsi="Times New Roman"/>
          <w:sz w:val="24"/>
          <w:szCs w:val="24"/>
          <w:lang w:val="bg-BG"/>
        </w:rPr>
        <w:t xml:space="preserve">: </w:t>
      </w:r>
      <w:r w:rsidR="006B46B0" w:rsidRPr="00E02781">
        <w:rPr>
          <w:rFonts w:ascii="Times New Roman" w:hAnsi="Times New Roman"/>
          <w:sz w:val="24"/>
          <w:szCs w:val="24"/>
          <w:lang w:val="bg-BG"/>
        </w:rPr>
        <w:t>Гюлбахар Дурмуш Бекир</w:t>
      </w:r>
    </w:p>
    <w:p w14:paraId="3497FA14" w14:textId="380DA7D8" w:rsidR="000E2E2F" w:rsidRPr="00E02781" w:rsidRDefault="000E2E2F" w:rsidP="007F0F3F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E02781">
        <w:rPr>
          <w:rFonts w:ascii="Times New Roman" w:hAnsi="Times New Roman"/>
          <w:b/>
          <w:sz w:val="24"/>
          <w:szCs w:val="24"/>
          <w:lang w:val="bg-BG"/>
        </w:rPr>
        <w:t>Адрес</w:t>
      </w:r>
      <w:r w:rsidRPr="00E02781">
        <w:rPr>
          <w:rFonts w:ascii="Times New Roman" w:hAnsi="Times New Roman"/>
          <w:sz w:val="24"/>
          <w:szCs w:val="24"/>
          <w:lang w:val="bg-BG"/>
        </w:rPr>
        <w:t xml:space="preserve">: </w:t>
      </w:r>
      <w:r w:rsidR="006B46B0" w:rsidRPr="00E02781">
        <w:rPr>
          <w:rFonts w:ascii="Times New Roman" w:hAnsi="Times New Roman"/>
          <w:sz w:val="24"/>
          <w:szCs w:val="24"/>
          <w:lang w:val="bg-BG"/>
        </w:rPr>
        <w:t>с. Крушевска 6744, общ. Кърджали</w:t>
      </w:r>
    </w:p>
    <w:p w14:paraId="4561AAF4" w14:textId="77777777" w:rsidR="000E2E2F" w:rsidRPr="00E02781" w:rsidRDefault="000E2E2F" w:rsidP="000E2E2F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14:paraId="4EE83CBD" w14:textId="77777777" w:rsidR="000E2E2F" w:rsidRPr="00E02781" w:rsidRDefault="000E2E2F" w:rsidP="000E2E2F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E02781">
        <w:rPr>
          <w:rFonts w:ascii="Times New Roman" w:hAnsi="Times New Roman"/>
          <w:b/>
          <w:sz w:val="24"/>
          <w:szCs w:val="24"/>
          <w:lang w:val="bg-BG"/>
        </w:rPr>
        <w:t>Характеристика на плана:</w:t>
      </w:r>
    </w:p>
    <w:p w14:paraId="1BA18E5E" w14:textId="77777777" w:rsidR="006B46B0" w:rsidRPr="00E02781" w:rsidRDefault="006B46B0" w:rsidP="006B46B0">
      <w:pPr>
        <w:tabs>
          <w:tab w:val="left" w:pos="142"/>
        </w:tabs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E02781">
        <w:rPr>
          <w:rFonts w:ascii="Times New Roman" w:hAnsi="Times New Roman"/>
          <w:sz w:val="24"/>
          <w:szCs w:val="24"/>
          <w:lang w:val="bg-BG"/>
        </w:rPr>
        <w:t>ПУП-ПЗ на ПИ с идентификатор 58997.15.21 по КККР на с. Пъдарци, общ. Кърджали се изработва с цел промяна на предназначението на имота и предвиждане на ново жилищно застрояване.</w:t>
      </w:r>
    </w:p>
    <w:p w14:paraId="1FDF63BF" w14:textId="77777777" w:rsidR="006B46B0" w:rsidRDefault="006B46B0" w:rsidP="006B46B0">
      <w:pPr>
        <w:tabs>
          <w:tab w:val="left" w:pos="142"/>
        </w:tabs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E02781">
        <w:rPr>
          <w:rFonts w:ascii="Times New Roman" w:hAnsi="Times New Roman"/>
          <w:sz w:val="24"/>
          <w:szCs w:val="24"/>
          <w:lang w:val="bg-BG"/>
        </w:rPr>
        <w:t>Поземлен имот 58997.15.21, област Кърджали, община Кърджали, с. Пъдарци, м. АША ДЕРЕ, е вид територия Земеделска, категория 6, НТП Нива, с площ 5065м</w:t>
      </w:r>
      <w:r w:rsidRPr="00E02781">
        <w:rPr>
          <w:rFonts w:ascii="Times New Roman" w:hAnsi="Times New Roman"/>
          <w:sz w:val="24"/>
          <w:szCs w:val="24"/>
          <w:vertAlign w:val="superscript"/>
          <w:lang w:val="bg-BG"/>
        </w:rPr>
        <w:t>2</w:t>
      </w:r>
      <w:r w:rsidRPr="00E02781">
        <w:rPr>
          <w:rFonts w:ascii="Times New Roman" w:hAnsi="Times New Roman"/>
          <w:sz w:val="24"/>
          <w:szCs w:val="24"/>
          <w:lang w:val="bg-BG"/>
        </w:rPr>
        <w:t>.</w:t>
      </w:r>
    </w:p>
    <w:p w14:paraId="62C1BB70" w14:textId="77777777" w:rsidR="000D4AAB" w:rsidRPr="00E02781" w:rsidRDefault="000D4AAB" w:rsidP="000D4AAB">
      <w:pPr>
        <w:tabs>
          <w:tab w:val="left" w:pos="142"/>
        </w:tabs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E02781">
        <w:rPr>
          <w:rFonts w:ascii="Times New Roman" w:hAnsi="Times New Roman"/>
          <w:sz w:val="24"/>
          <w:szCs w:val="24"/>
          <w:lang w:val="bg-BG"/>
        </w:rPr>
        <w:t xml:space="preserve">Съгласно удостоверение на Община Кърджали имотът попада в устройствена жилищна зона с преобладаващо застрояване с малка височина, плътност и интензивност – </w:t>
      </w:r>
      <w:proofErr w:type="spellStart"/>
      <w:r w:rsidRPr="00E02781">
        <w:rPr>
          <w:rFonts w:ascii="Times New Roman" w:hAnsi="Times New Roman"/>
          <w:sz w:val="24"/>
          <w:szCs w:val="24"/>
          <w:lang w:val="bg-BG"/>
        </w:rPr>
        <w:t>Жм</w:t>
      </w:r>
      <w:proofErr w:type="spellEnd"/>
      <w:r w:rsidRPr="00E02781">
        <w:rPr>
          <w:rFonts w:ascii="Times New Roman" w:hAnsi="Times New Roman"/>
          <w:sz w:val="24"/>
          <w:szCs w:val="24"/>
          <w:lang w:val="bg-BG"/>
        </w:rPr>
        <w:t>.</w:t>
      </w:r>
    </w:p>
    <w:p w14:paraId="149FAD46" w14:textId="7747FD5A" w:rsidR="000D4AAB" w:rsidRPr="000D4AAB" w:rsidRDefault="000D4AAB" w:rsidP="000D4AAB">
      <w:pPr>
        <w:tabs>
          <w:tab w:val="left" w:pos="142"/>
        </w:tabs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0D4AAB">
        <w:rPr>
          <w:rFonts w:ascii="Times New Roman" w:hAnsi="Times New Roman"/>
          <w:sz w:val="24"/>
          <w:szCs w:val="24"/>
          <w:lang w:val="bg-BG"/>
        </w:rPr>
        <w:t>Основната цел на разработения проект за изменение на ПУП-ПЗ е да се промени предназначението на имота, съгласно предвижданията в ОУП на гр.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0D4AAB">
        <w:rPr>
          <w:rFonts w:ascii="Times New Roman" w:hAnsi="Times New Roman"/>
          <w:sz w:val="24"/>
          <w:szCs w:val="24"/>
          <w:lang w:val="bg-BG"/>
        </w:rPr>
        <w:t xml:space="preserve">Кърджали. За потенциалното развитие на района се предвижда и разделяне на имота на 8 нови имота за </w:t>
      </w:r>
      <w:proofErr w:type="spellStart"/>
      <w:r w:rsidRPr="000D4AAB">
        <w:rPr>
          <w:rFonts w:ascii="Times New Roman" w:hAnsi="Times New Roman"/>
          <w:sz w:val="24"/>
          <w:szCs w:val="24"/>
          <w:lang w:val="bg-BG"/>
        </w:rPr>
        <w:t>ни</w:t>
      </w:r>
      <w:r>
        <w:rPr>
          <w:rFonts w:ascii="Times New Roman" w:hAnsi="Times New Roman"/>
          <w:sz w:val="24"/>
          <w:szCs w:val="24"/>
          <w:lang w:val="bg-BG"/>
        </w:rPr>
        <w:t>с</w:t>
      </w:r>
      <w:r w:rsidRPr="000D4AAB">
        <w:rPr>
          <w:rFonts w:ascii="Times New Roman" w:hAnsi="Times New Roman"/>
          <w:sz w:val="24"/>
          <w:szCs w:val="24"/>
          <w:lang w:val="bg-BG"/>
        </w:rPr>
        <w:t>коетажно</w:t>
      </w:r>
      <w:proofErr w:type="spellEnd"/>
      <w:r w:rsidRPr="000D4AAB">
        <w:rPr>
          <w:rFonts w:ascii="Times New Roman" w:hAnsi="Times New Roman"/>
          <w:sz w:val="24"/>
          <w:szCs w:val="24"/>
          <w:lang w:val="bg-BG"/>
        </w:rPr>
        <w:t xml:space="preserve"> жилищно застрояване и 1 имот за движение и транспорт, за обслужване на новообразуваните имоти.</w:t>
      </w:r>
    </w:p>
    <w:p w14:paraId="4CC718AA" w14:textId="77777777" w:rsidR="000D4AAB" w:rsidRPr="000D4AAB" w:rsidRDefault="000D4AAB" w:rsidP="000D4AAB">
      <w:pPr>
        <w:tabs>
          <w:tab w:val="left" w:pos="142"/>
        </w:tabs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0D4AAB">
        <w:rPr>
          <w:rFonts w:ascii="Times New Roman" w:hAnsi="Times New Roman"/>
          <w:sz w:val="24"/>
          <w:szCs w:val="24"/>
          <w:lang w:val="bg-BG"/>
        </w:rPr>
        <w:t>Новообразуваните имоти са следните:</w:t>
      </w:r>
    </w:p>
    <w:p w14:paraId="0D0A217B" w14:textId="1FCF5E68" w:rsidR="000D4AAB" w:rsidRPr="000D4AAB" w:rsidRDefault="000D4AAB" w:rsidP="000D4AAB">
      <w:pPr>
        <w:tabs>
          <w:tab w:val="left" w:pos="142"/>
        </w:tabs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0D4AAB">
        <w:rPr>
          <w:rFonts w:ascii="Times New Roman" w:hAnsi="Times New Roman"/>
          <w:sz w:val="24"/>
          <w:szCs w:val="24"/>
          <w:lang w:val="bg-BG"/>
        </w:rPr>
        <w:t>-</w:t>
      </w:r>
      <w:r w:rsidRPr="000D4AAB">
        <w:rPr>
          <w:rFonts w:ascii="Times New Roman" w:hAnsi="Times New Roman"/>
          <w:sz w:val="24"/>
          <w:szCs w:val="24"/>
          <w:lang w:val="bg-BG"/>
        </w:rPr>
        <w:tab/>
        <w:t>ПИ с идентификатор 58997.15.399, 58997.15.400, 58997.15.401, 58997.15.402, 58997.15.403, 58997.15.404, 58997.15.405, 58997.15.406 - за жилищно застрояване</w:t>
      </w:r>
      <w:r>
        <w:rPr>
          <w:rFonts w:ascii="Times New Roman" w:hAnsi="Times New Roman"/>
          <w:sz w:val="24"/>
          <w:szCs w:val="24"/>
          <w:lang w:val="bg-BG"/>
        </w:rPr>
        <w:t>;</w:t>
      </w:r>
    </w:p>
    <w:p w14:paraId="0D873F6D" w14:textId="7165873B" w:rsidR="000D4AAB" w:rsidRPr="00E02781" w:rsidRDefault="000D4AAB" w:rsidP="000D4AAB">
      <w:pPr>
        <w:tabs>
          <w:tab w:val="left" w:pos="142"/>
        </w:tabs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0D4AAB">
        <w:rPr>
          <w:rFonts w:ascii="Times New Roman" w:hAnsi="Times New Roman"/>
          <w:sz w:val="24"/>
          <w:szCs w:val="24"/>
          <w:lang w:val="bg-BG"/>
        </w:rPr>
        <w:t>-</w:t>
      </w:r>
      <w:r w:rsidRPr="000D4AAB">
        <w:rPr>
          <w:rFonts w:ascii="Times New Roman" w:hAnsi="Times New Roman"/>
          <w:sz w:val="24"/>
          <w:szCs w:val="24"/>
          <w:lang w:val="bg-BG"/>
        </w:rPr>
        <w:tab/>
        <w:t>ПИ с идентификатор 58997.15.407- за движение и транспорт</w:t>
      </w:r>
      <w:r>
        <w:rPr>
          <w:rFonts w:ascii="Times New Roman" w:hAnsi="Times New Roman"/>
          <w:sz w:val="24"/>
          <w:szCs w:val="24"/>
          <w:lang w:val="bg-BG"/>
        </w:rPr>
        <w:t>.</w:t>
      </w:r>
    </w:p>
    <w:p w14:paraId="580267AF" w14:textId="5F01DF43" w:rsidR="006B46B0" w:rsidRPr="00E02781" w:rsidRDefault="006B46B0" w:rsidP="006B46B0">
      <w:pPr>
        <w:tabs>
          <w:tab w:val="left" w:pos="142"/>
        </w:tabs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E02781">
        <w:rPr>
          <w:rFonts w:ascii="Times New Roman" w:hAnsi="Times New Roman"/>
          <w:sz w:val="24"/>
          <w:szCs w:val="24"/>
          <w:lang w:val="bg-BG"/>
        </w:rPr>
        <w:t xml:space="preserve">Градоустройствените показатели ще са следните: височина до 10м, максимална плътност на застрояване П=60%, минимална озеленена площ </w:t>
      </w:r>
      <w:proofErr w:type="spellStart"/>
      <w:r w:rsidRPr="00E02781">
        <w:rPr>
          <w:rFonts w:ascii="Times New Roman" w:hAnsi="Times New Roman"/>
          <w:sz w:val="24"/>
          <w:szCs w:val="24"/>
          <w:lang w:val="bg-BG"/>
        </w:rPr>
        <w:t>Оз</w:t>
      </w:r>
      <w:proofErr w:type="spellEnd"/>
      <w:r w:rsidRPr="00E02781">
        <w:rPr>
          <w:rFonts w:ascii="Times New Roman" w:hAnsi="Times New Roman"/>
          <w:sz w:val="24"/>
          <w:szCs w:val="24"/>
          <w:lang w:val="bg-BG"/>
        </w:rPr>
        <w:t xml:space="preserve">=40%, максимален </w:t>
      </w:r>
      <w:proofErr w:type="spellStart"/>
      <w:r w:rsidRPr="00E02781">
        <w:rPr>
          <w:rFonts w:ascii="Times New Roman" w:hAnsi="Times New Roman"/>
          <w:sz w:val="24"/>
          <w:szCs w:val="24"/>
          <w:lang w:val="bg-BG"/>
        </w:rPr>
        <w:t>Кинт</w:t>
      </w:r>
      <w:proofErr w:type="spellEnd"/>
      <w:r w:rsidRPr="00E02781">
        <w:rPr>
          <w:rFonts w:ascii="Times New Roman" w:hAnsi="Times New Roman"/>
          <w:sz w:val="24"/>
          <w:szCs w:val="24"/>
          <w:lang w:val="bg-BG"/>
        </w:rPr>
        <w:t>=1,2.</w:t>
      </w:r>
    </w:p>
    <w:p w14:paraId="7E8454E0" w14:textId="77777777" w:rsidR="006B46B0" w:rsidRPr="00E02781" w:rsidRDefault="006B46B0" w:rsidP="006B46B0">
      <w:pPr>
        <w:tabs>
          <w:tab w:val="left" w:pos="142"/>
        </w:tabs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E02781">
        <w:rPr>
          <w:rFonts w:ascii="Times New Roman" w:hAnsi="Times New Roman"/>
          <w:sz w:val="24"/>
          <w:szCs w:val="24"/>
          <w:lang w:val="bg-BG"/>
        </w:rPr>
        <w:t>Точката на присъединяване към електроразпределителната мрежа, съответстваща на заявената мощност 48</w:t>
      </w:r>
      <w:r w:rsidRPr="00E02781">
        <w:rPr>
          <w:rFonts w:ascii="Times New Roman" w:hAnsi="Times New Roman"/>
          <w:sz w:val="24"/>
          <w:szCs w:val="24"/>
        </w:rPr>
        <w:t>kW</w:t>
      </w:r>
      <w:r w:rsidRPr="00E02781">
        <w:rPr>
          <w:rFonts w:ascii="Times New Roman" w:hAnsi="Times New Roman"/>
          <w:sz w:val="24"/>
          <w:szCs w:val="24"/>
          <w:lang w:val="bg-BG"/>
        </w:rPr>
        <w:t xml:space="preserve"> е ТНН, извод </w:t>
      </w:r>
      <w:proofErr w:type="spellStart"/>
      <w:r w:rsidRPr="00E02781">
        <w:rPr>
          <w:rFonts w:ascii="Times New Roman" w:hAnsi="Times New Roman"/>
          <w:sz w:val="24"/>
          <w:szCs w:val="24"/>
          <w:lang w:val="bg-BG"/>
        </w:rPr>
        <w:t>СрН</w:t>
      </w:r>
      <w:proofErr w:type="spellEnd"/>
      <w:r w:rsidRPr="00E02781">
        <w:rPr>
          <w:rFonts w:ascii="Times New Roman" w:hAnsi="Times New Roman"/>
          <w:sz w:val="24"/>
          <w:szCs w:val="24"/>
          <w:lang w:val="bg-BG"/>
        </w:rPr>
        <w:t xml:space="preserve"> „Боровица“, подстанция „</w:t>
      </w:r>
      <w:proofErr w:type="spellStart"/>
      <w:r w:rsidRPr="00E02781">
        <w:rPr>
          <w:rFonts w:ascii="Times New Roman" w:hAnsi="Times New Roman"/>
          <w:sz w:val="24"/>
          <w:szCs w:val="24"/>
          <w:lang w:val="bg-BG"/>
        </w:rPr>
        <w:t>Арпезос</w:t>
      </w:r>
      <w:proofErr w:type="spellEnd"/>
      <w:r w:rsidRPr="00E02781">
        <w:rPr>
          <w:rFonts w:ascii="Times New Roman" w:hAnsi="Times New Roman"/>
          <w:sz w:val="24"/>
          <w:szCs w:val="24"/>
          <w:lang w:val="bg-BG"/>
        </w:rPr>
        <w:t>“.</w:t>
      </w:r>
    </w:p>
    <w:p w14:paraId="35B905B2" w14:textId="77777777" w:rsidR="006B46B0" w:rsidRPr="00E02781" w:rsidRDefault="006B46B0" w:rsidP="006B46B0">
      <w:pPr>
        <w:tabs>
          <w:tab w:val="left" w:pos="142"/>
        </w:tabs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E02781">
        <w:rPr>
          <w:rFonts w:ascii="Times New Roman" w:hAnsi="Times New Roman"/>
          <w:sz w:val="24"/>
          <w:szCs w:val="24"/>
          <w:lang w:val="bg-BG"/>
        </w:rPr>
        <w:t xml:space="preserve">Съгласно становище на ВиК ООД Кърджали имота може да бъде захранен с питейна вода от Шахта </w:t>
      </w:r>
      <w:proofErr w:type="spellStart"/>
      <w:r w:rsidRPr="00E02781">
        <w:rPr>
          <w:rFonts w:ascii="Times New Roman" w:hAnsi="Times New Roman"/>
          <w:sz w:val="24"/>
          <w:szCs w:val="24"/>
          <w:lang w:val="bg-BG"/>
        </w:rPr>
        <w:t>въздушник</w:t>
      </w:r>
      <w:proofErr w:type="spellEnd"/>
      <w:r w:rsidRPr="00E02781">
        <w:rPr>
          <w:rFonts w:ascii="Times New Roman" w:hAnsi="Times New Roman"/>
          <w:sz w:val="24"/>
          <w:szCs w:val="24"/>
          <w:lang w:val="bg-BG"/>
        </w:rPr>
        <w:t xml:space="preserve"> на Магистрален водопровод Ф630 чугунени тръби, водоснабдяващ гр. Кърджали. Точката на </w:t>
      </w:r>
      <w:proofErr w:type="spellStart"/>
      <w:r w:rsidRPr="00E02781">
        <w:rPr>
          <w:rFonts w:ascii="Times New Roman" w:hAnsi="Times New Roman"/>
          <w:sz w:val="24"/>
          <w:szCs w:val="24"/>
          <w:lang w:val="bg-BG"/>
        </w:rPr>
        <w:t>водовземане</w:t>
      </w:r>
      <w:proofErr w:type="spellEnd"/>
      <w:r w:rsidRPr="00E02781">
        <w:rPr>
          <w:rFonts w:ascii="Times New Roman" w:hAnsi="Times New Roman"/>
          <w:sz w:val="24"/>
          <w:szCs w:val="24"/>
          <w:lang w:val="bg-BG"/>
        </w:rPr>
        <w:t xml:space="preserve"> да се предвиди от Шахта </w:t>
      </w:r>
      <w:proofErr w:type="spellStart"/>
      <w:r w:rsidRPr="00E02781">
        <w:rPr>
          <w:rFonts w:ascii="Times New Roman" w:hAnsi="Times New Roman"/>
          <w:sz w:val="24"/>
          <w:szCs w:val="24"/>
          <w:lang w:val="bg-BG"/>
        </w:rPr>
        <w:t>въздушник</w:t>
      </w:r>
      <w:proofErr w:type="spellEnd"/>
      <w:r w:rsidRPr="00E02781">
        <w:rPr>
          <w:rFonts w:ascii="Times New Roman" w:hAnsi="Times New Roman"/>
          <w:sz w:val="24"/>
          <w:szCs w:val="24"/>
          <w:lang w:val="bg-BG"/>
        </w:rPr>
        <w:t xml:space="preserve"> на Магистрален водопровод Ф630 чугунени тръби, намираща се на 280м западно от имота. В посоченият район дружеството няма изградена канализационна мрежа и съоръжения за отвеждане на отпадъчните води.</w:t>
      </w:r>
    </w:p>
    <w:p w14:paraId="161C3BEF" w14:textId="77777777" w:rsidR="006B46B0" w:rsidRPr="00E02781" w:rsidRDefault="006B46B0" w:rsidP="006B46B0">
      <w:pPr>
        <w:tabs>
          <w:tab w:val="left" w:pos="90"/>
          <w:tab w:val="left" w:pos="142"/>
        </w:tabs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E02781">
        <w:rPr>
          <w:rFonts w:ascii="Times New Roman" w:hAnsi="Times New Roman"/>
          <w:sz w:val="24"/>
          <w:szCs w:val="24"/>
          <w:lang w:val="bg-BG"/>
        </w:rPr>
        <w:lastRenderedPageBreak/>
        <w:t xml:space="preserve">ПУП-ПЗ попада в обхвата на т. 9. 1 – „Подробни устройствени планове“ от Приложение № 2 на </w:t>
      </w:r>
      <w:r w:rsidRPr="00E02781">
        <w:rPr>
          <w:rFonts w:ascii="Times New Roman" w:hAnsi="Times New Roman"/>
          <w:i/>
          <w:sz w:val="24"/>
          <w:szCs w:val="24"/>
          <w:lang w:val="bg-BG"/>
        </w:rPr>
        <w:t>Наредбата за ЕО</w:t>
      </w:r>
      <w:r w:rsidRPr="00E02781">
        <w:rPr>
          <w:rFonts w:ascii="Times New Roman" w:hAnsi="Times New Roman"/>
          <w:sz w:val="24"/>
          <w:szCs w:val="24"/>
          <w:lang w:val="bg-BG"/>
        </w:rPr>
        <w:t xml:space="preserve">. Предвид разпоредбите на чл. 2, ал. 2, т. 1 от </w:t>
      </w:r>
      <w:r w:rsidRPr="00E02781">
        <w:rPr>
          <w:rFonts w:ascii="Times New Roman" w:hAnsi="Times New Roman"/>
          <w:i/>
          <w:sz w:val="24"/>
          <w:szCs w:val="24"/>
          <w:lang w:val="bg-BG"/>
        </w:rPr>
        <w:t>Наредбата за ЕО</w:t>
      </w:r>
      <w:r w:rsidRPr="00E02781">
        <w:rPr>
          <w:rFonts w:ascii="Times New Roman" w:hAnsi="Times New Roman"/>
          <w:sz w:val="24"/>
          <w:szCs w:val="24"/>
          <w:lang w:val="bg-BG"/>
        </w:rPr>
        <w:t xml:space="preserve"> плана подлежи на процедура по преценяване на необходимостта от извършване на екологична оценка (ЕО). Съгласно чл. 4, т. 2 от </w:t>
      </w:r>
      <w:r w:rsidRPr="00E02781">
        <w:rPr>
          <w:rFonts w:ascii="Times New Roman" w:hAnsi="Times New Roman"/>
          <w:i/>
          <w:sz w:val="24"/>
          <w:szCs w:val="24"/>
          <w:lang w:val="bg-BG"/>
        </w:rPr>
        <w:t>Наредбата за ЕО</w:t>
      </w:r>
      <w:r w:rsidRPr="00E02781">
        <w:rPr>
          <w:rFonts w:ascii="Times New Roman" w:hAnsi="Times New Roman"/>
          <w:sz w:val="24"/>
          <w:szCs w:val="24"/>
          <w:lang w:val="bg-BG"/>
        </w:rPr>
        <w:t xml:space="preserve"> компетентен орган за ЕО на планове и програми, одобрявани от общинския съвет е директора на РИОСВ - Хасково.</w:t>
      </w:r>
    </w:p>
    <w:p w14:paraId="754A3A96" w14:textId="77777777" w:rsidR="0038670E" w:rsidRPr="00E02781" w:rsidRDefault="0038670E" w:rsidP="0038670E">
      <w:pPr>
        <w:tabs>
          <w:tab w:val="left" w:pos="142"/>
        </w:tabs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E02781">
        <w:rPr>
          <w:rFonts w:ascii="Times New Roman" w:hAnsi="Times New Roman"/>
          <w:sz w:val="24"/>
          <w:szCs w:val="24"/>
          <w:lang w:val="bg-BG"/>
        </w:rPr>
        <w:t xml:space="preserve">Въз основа на представената от възложителя информация и на направената справка се установи, че имот с идентификатор 58997.15.21 по КК на с. Пъдарци, общ. Кърджали, за който се предвижда ПУП-ПЗ </w:t>
      </w:r>
      <w:r w:rsidRPr="00E02781">
        <w:rPr>
          <w:rFonts w:ascii="Times New Roman" w:hAnsi="Times New Roman"/>
          <w:b/>
          <w:sz w:val="24"/>
          <w:szCs w:val="24"/>
          <w:lang w:val="bg-BG"/>
        </w:rPr>
        <w:t>не попада в границите на защитени територии</w:t>
      </w:r>
      <w:r w:rsidRPr="00E02781">
        <w:rPr>
          <w:rFonts w:ascii="Times New Roman" w:hAnsi="Times New Roman"/>
          <w:sz w:val="24"/>
          <w:szCs w:val="24"/>
          <w:lang w:val="bg-BG"/>
        </w:rPr>
        <w:t xml:space="preserve"> по смисъла на </w:t>
      </w:r>
      <w:r w:rsidRPr="00E02781">
        <w:rPr>
          <w:rFonts w:ascii="Times New Roman" w:hAnsi="Times New Roman"/>
          <w:i/>
          <w:sz w:val="24"/>
          <w:szCs w:val="24"/>
          <w:lang w:val="bg-BG"/>
        </w:rPr>
        <w:t>Закона за защитените територии</w:t>
      </w:r>
      <w:r w:rsidRPr="00E02781">
        <w:rPr>
          <w:rFonts w:ascii="Times New Roman" w:hAnsi="Times New Roman"/>
          <w:sz w:val="24"/>
          <w:szCs w:val="24"/>
          <w:lang w:val="bg-BG"/>
        </w:rPr>
        <w:t>, както и в обхвата на защитени зони от Екологичната мрежа Натура 2000. Най-близко до имота (приблизително 160 м.) са разположени защитени зони</w:t>
      </w:r>
      <w:r w:rsidRPr="00E02781">
        <w:rPr>
          <w:rFonts w:ascii="Times New Roman" w:hAnsi="Times New Roman"/>
          <w:b/>
          <w:sz w:val="24"/>
          <w:szCs w:val="24"/>
          <w:lang w:val="bg-BG"/>
        </w:rPr>
        <w:t xml:space="preserve"> BG0001032 „Родопи Източни”</w:t>
      </w:r>
      <w:r w:rsidRPr="00E02781">
        <w:rPr>
          <w:rFonts w:ascii="Times New Roman" w:hAnsi="Times New Roman"/>
          <w:sz w:val="24"/>
          <w:szCs w:val="24"/>
          <w:lang w:val="bg-BG"/>
        </w:rPr>
        <w:t xml:space="preserve"> обявена със Заповед № РД – 267/31.03.2021г. (</w:t>
      </w:r>
      <w:proofErr w:type="spellStart"/>
      <w:r w:rsidRPr="00E02781">
        <w:rPr>
          <w:rFonts w:ascii="Times New Roman" w:hAnsi="Times New Roman"/>
          <w:sz w:val="24"/>
          <w:szCs w:val="24"/>
          <w:lang w:val="bg-BG"/>
        </w:rPr>
        <w:t>обн</w:t>
      </w:r>
      <w:proofErr w:type="spellEnd"/>
      <w:r w:rsidRPr="00E02781">
        <w:rPr>
          <w:rFonts w:ascii="Times New Roman" w:hAnsi="Times New Roman"/>
          <w:sz w:val="24"/>
          <w:szCs w:val="24"/>
          <w:lang w:val="bg-BG"/>
        </w:rPr>
        <w:t xml:space="preserve">. ДВ, бр.43/21.05.2021г.) за опазване на природните местообитания и </w:t>
      </w:r>
      <w:r w:rsidRPr="00E02781">
        <w:rPr>
          <w:rFonts w:ascii="Times New Roman" w:hAnsi="Times New Roman"/>
          <w:b/>
          <w:sz w:val="24"/>
          <w:szCs w:val="24"/>
          <w:lang w:val="bg-BG"/>
        </w:rPr>
        <w:t>BG0002013 „Студен кладенец“</w:t>
      </w:r>
      <w:r w:rsidRPr="00E02781">
        <w:rPr>
          <w:rFonts w:ascii="Times New Roman" w:hAnsi="Times New Roman"/>
          <w:sz w:val="24"/>
          <w:szCs w:val="24"/>
          <w:lang w:val="bg-BG"/>
        </w:rPr>
        <w:t>, обявена със Заповед № РД-766/28.10.2008 г. (</w:t>
      </w:r>
      <w:proofErr w:type="spellStart"/>
      <w:r w:rsidRPr="00E02781">
        <w:rPr>
          <w:rFonts w:ascii="Times New Roman" w:hAnsi="Times New Roman"/>
          <w:sz w:val="24"/>
          <w:szCs w:val="24"/>
          <w:lang w:val="bg-BG"/>
        </w:rPr>
        <w:t>обн</w:t>
      </w:r>
      <w:proofErr w:type="spellEnd"/>
      <w:r w:rsidRPr="00E02781">
        <w:rPr>
          <w:rFonts w:ascii="Times New Roman" w:hAnsi="Times New Roman"/>
          <w:sz w:val="24"/>
          <w:szCs w:val="24"/>
          <w:lang w:val="bg-BG"/>
        </w:rPr>
        <w:t>. ДВ, бр.101/25.11.2008 г.) за опазване на дивите птици.</w:t>
      </w:r>
    </w:p>
    <w:p w14:paraId="3BB678D7" w14:textId="77777777" w:rsidR="0038670E" w:rsidRPr="00E02781" w:rsidRDefault="0038670E" w:rsidP="0038670E">
      <w:pPr>
        <w:tabs>
          <w:tab w:val="left" w:pos="142"/>
        </w:tabs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E02781">
        <w:rPr>
          <w:rFonts w:ascii="Times New Roman" w:hAnsi="Times New Roman"/>
          <w:sz w:val="24"/>
          <w:szCs w:val="24"/>
          <w:lang w:val="bg-BG"/>
        </w:rPr>
        <w:t xml:space="preserve">Настоящият ПУП-ПЗ попада в обхвата на чл. 2, ал. 1, т. 1 от </w:t>
      </w:r>
      <w:r w:rsidRPr="00E02781">
        <w:rPr>
          <w:rFonts w:ascii="Times New Roman" w:hAnsi="Times New Roman"/>
          <w:i/>
          <w:sz w:val="24"/>
          <w:szCs w:val="24"/>
          <w:lang w:val="bg-BG"/>
        </w:rPr>
        <w:t>Наредба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</w:t>
      </w:r>
      <w:r w:rsidRPr="00E02781">
        <w:rPr>
          <w:rFonts w:ascii="Times New Roman" w:hAnsi="Times New Roman"/>
          <w:sz w:val="24"/>
          <w:szCs w:val="24"/>
          <w:lang w:val="bg-BG"/>
        </w:rPr>
        <w:t xml:space="preserve"> (</w:t>
      </w:r>
      <w:r w:rsidRPr="00E02781">
        <w:rPr>
          <w:rFonts w:ascii="Times New Roman" w:hAnsi="Times New Roman"/>
          <w:i/>
          <w:sz w:val="24"/>
          <w:szCs w:val="24"/>
          <w:lang w:val="bg-BG"/>
        </w:rPr>
        <w:t>Наредбата за ОС</w:t>
      </w:r>
      <w:r w:rsidRPr="00E02781">
        <w:rPr>
          <w:rFonts w:ascii="Times New Roman" w:hAnsi="Times New Roman"/>
          <w:sz w:val="24"/>
          <w:szCs w:val="24"/>
          <w:lang w:val="bg-BG"/>
        </w:rPr>
        <w:t xml:space="preserve">) и подлежи на процедура по оценка съвместимостта му с предмета и целите на опазване на горе цитираната защитена зона по реда на чл.31, ал.4, във връзка с чл.31, ал.1 от </w:t>
      </w:r>
      <w:r w:rsidRPr="00E02781">
        <w:rPr>
          <w:rFonts w:ascii="Times New Roman" w:hAnsi="Times New Roman"/>
          <w:i/>
          <w:sz w:val="24"/>
          <w:szCs w:val="24"/>
          <w:lang w:val="bg-BG"/>
        </w:rPr>
        <w:t>Закона за биологичното разнообразие</w:t>
      </w:r>
      <w:r w:rsidRPr="00E02781">
        <w:rPr>
          <w:rFonts w:ascii="Times New Roman" w:hAnsi="Times New Roman"/>
          <w:sz w:val="24"/>
          <w:szCs w:val="24"/>
          <w:lang w:val="bg-BG"/>
        </w:rPr>
        <w:t>.</w:t>
      </w:r>
    </w:p>
    <w:p w14:paraId="470FA45F" w14:textId="6F2D8840" w:rsidR="000E2E2F" w:rsidRPr="00E02781" w:rsidRDefault="000E2E2F" w:rsidP="000525C5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E219FF0" w14:textId="77777777" w:rsidR="000E2E2F" w:rsidRPr="00E02781" w:rsidRDefault="000E2E2F" w:rsidP="000E2E2F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E02781">
        <w:rPr>
          <w:rFonts w:ascii="Times New Roman" w:hAnsi="Times New Roman"/>
          <w:b/>
          <w:sz w:val="24"/>
          <w:szCs w:val="24"/>
          <w:lang w:val="bg-BG"/>
        </w:rPr>
        <w:t>МОТИВИ:</w:t>
      </w:r>
    </w:p>
    <w:p w14:paraId="2B019959" w14:textId="77777777" w:rsidR="000E2E2F" w:rsidRPr="00E02781" w:rsidRDefault="000E2E2F" w:rsidP="000E2E2F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14:paraId="7764B908" w14:textId="12140B98" w:rsidR="000E2E2F" w:rsidRPr="00E02781" w:rsidRDefault="00760E76" w:rsidP="0026607B">
      <w:pPr>
        <w:numPr>
          <w:ilvl w:val="0"/>
          <w:numId w:val="6"/>
        </w:numPr>
        <w:tabs>
          <w:tab w:val="left" w:pos="709"/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E02781">
        <w:rPr>
          <w:rFonts w:ascii="Times New Roman" w:hAnsi="Times New Roman"/>
          <w:sz w:val="24"/>
          <w:szCs w:val="24"/>
          <w:lang w:val="bg-BG"/>
        </w:rPr>
        <w:t>ПУП-ПЗ на ПИ с идентификатор 58997.15.21 по КККР на с. Пъдарци, общ. Кърджали</w:t>
      </w:r>
      <w:r w:rsidR="000E2E2F" w:rsidRPr="00E02781">
        <w:rPr>
          <w:rFonts w:ascii="Times New Roman" w:hAnsi="Times New Roman"/>
          <w:sz w:val="24"/>
          <w:szCs w:val="24"/>
          <w:lang w:val="bg-BG"/>
        </w:rPr>
        <w:t xml:space="preserve"> се разработва и е възложен по реда на </w:t>
      </w:r>
      <w:r w:rsidR="000E2E2F" w:rsidRPr="00E02781">
        <w:rPr>
          <w:rFonts w:ascii="Times New Roman" w:hAnsi="Times New Roman"/>
          <w:i/>
          <w:sz w:val="24"/>
          <w:szCs w:val="24"/>
          <w:lang w:val="bg-BG"/>
        </w:rPr>
        <w:t>Закона за устройство на територията</w:t>
      </w:r>
      <w:r w:rsidR="000E2E2F" w:rsidRPr="00E02781">
        <w:rPr>
          <w:rFonts w:ascii="Times New Roman" w:hAnsi="Times New Roman"/>
          <w:sz w:val="24"/>
          <w:szCs w:val="24"/>
          <w:lang w:val="bg-BG"/>
        </w:rPr>
        <w:t xml:space="preserve"> (ЗУТ).</w:t>
      </w:r>
    </w:p>
    <w:p w14:paraId="6E1B4F9B" w14:textId="79DF8E34" w:rsidR="000E2E2F" w:rsidRPr="00E02781" w:rsidRDefault="000E2E2F" w:rsidP="0026607B">
      <w:pPr>
        <w:numPr>
          <w:ilvl w:val="0"/>
          <w:numId w:val="6"/>
        </w:numPr>
        <w:tabs>
          <w:tab w:val="left" w:pos="426"/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E02781">
        <w:rPr>
          <w:rFonts w:ascii="Times New Roman" w:hAnsi="Times New Roman"/>
          <w:sz w:val="24"/>
          <w:szCs w:val="24"/>
          <w:lang w:val="bg-BG"/>
        </w:rPr>
        <w:t xml:space="preserve">Основната цел на ПУП е </w:t>
      </w:r>
      <w:r w:rsidR="00783344" w:rsidRPr="00E02781">
        <w:rPr>
          <w:rFonts w:ascii="Times New Roman" w:hAnsi="Times New Roman"/>
          <w:sz w:val="24"/>
          <w:szCs w:val="24"/>
          <w:lang w:val="bg-BG"/>
        </w:rPr>
        <w:t>промяна на предназначението на имота и предвиждане на ново жилищно застрояване</w:t>
      </w:r>
      <w:r w:rsidRPr="00E02781">
        <w:rPr>
          <w:rFonts w:ascii="Times New Roman" w:hAnsi="Times New Roman"/>
          <w:sz w:val="24"/>
          <w:szCs w:val="24"/>
          <w:lang w:val="bg-BG"/>
        </w:rPr>
        <w:t>.</w:t>
      </w:r>
    </w:p>
    <w:p w14:paraId="28C9D623" w14:textId="2E5AC4AE" w:rsidR="000E2E2F" w:rsidRPr="00E02781" w:rsidRDefault="000E2E2F" w:rsidP="0026607B">
      <w:pPr>
        <w:numPr>
          <w:ilvl w:val="0"/>
          <w:numId w:val="6"/>
        </w:numPr>
        <w:tabs>
          <w:tab w:val="left" w:pos="709"/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E02781">
        <w:rPr>
          <w:rFonts w:ascii="Times New Roman" w:hAnsi="Times New Roman"/>
          <w:sz w:val="24"/>
          <w:szCs w:val="24"/>
          <w:lang w:val="bg-BG"/>
        </w:rPr>
        <w:t xml:space="preserve">Предвижданията на </w:t>
      </w:r>
      <w:r w:rsidRPr="00E02781">
        <w:rPr>
          <w:rFonts w:ascii="Times New Roman" w:hAnsi="Times New Roman"/>
          <w:bCs/>
          <w:iCs/>
          <w:sz w:val="24"/>
          <w:szCs w:val="24"/>
          <w:lang w:val="bg-BG"/>
        </w:rPr>
        <w:t xml:space="preserve">плана </w:t>
      </w:r>
      <w:r w:rsidRPr="00E02781">
        <w:rPr>
          <w:rFonts w:ascii="Times New Roman" w:hAnsi="Times New Roman"/>
          <w:sz w:val="24"/>
          <w:szCs w:val="24"/>
          <w:lang w:val="bg-BG"/>
        </w:rPr>
        <w:t xml:space="preserve">са съобразени и не влизат в противоречие с други </w:t>
      </w:r>
      <w:proofErr w:type="spellStart"/>
      <w:r w:rsidRPr="00E02781">
        <w:rPr>
          <w:rFonts w:ascii="Times New Roman" w:hAnsi="Times New Roman"/>
          <w:sz w:val="24"/>
          <w:szCs w:val="24"/>
          <w:lang w:val="bg-BG"/>
        </w:rPr>
        <w:t>съотносими</w:t>
      </w:r>
      <w:proofErr w:type="spellEnd"/>
      <w:r w:rsidRPr="00E02781">
        <w:rPr>
          <w:rFonts w:ascii="Times New Roman" w:hAnsi="Times New Roman"/>
          <w:sz w:val="24"/>
          <w:szCs w:val="24"/>
          <w:lang w:val="bg-BG"/>
        </w:rPr>
        <w:t xml:space="preserve"> планове и програми на национално, регионално и местно ниво.</w:t>
      </w:r>
      <w:r w:rsidR="00E95D9B" w:rsidRPr="00E02781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783344" w:rsidRPr="00E02781">
        <w:rPr>
          <w:rFonts w:ascii="Times New Roman" w:hAnsi="Times New Roman"/>
          <w:sz w:val="24"/>
          <w:szCs w:val="24"/>
          <w:lang w:val="bg-BG"/>
        </w:rPr>
        <w:t>ПУП-ПЗ на ПИ с идентификатор 58997.15.21 по КККР на с. Пъдарци, общ. Кърджали</w:t>
      </w:r>
      <w:r w:rsidR="00E95D9B" w:rsidRPr="00E02781">
        <w:rPr>
          <w:rFonts w:ascii="Times New Roman" w:hAnsi="Times New Roman"/>
          <w:sz w:val="24"/>
          <w:szCs w:val="24"/>
          <w:lang w:val="bg-BG"/>
        </w:rPr>
        <w:t xml:space="preserve"> е в съответствие с ОУП на община Кърджали, </w:t>
      </w:r>
      <w:r w:rsidR="00783344" w:rsidRPr="00E02781">
        <w:rPr>
          <w:rFonts w:ascii="Times New Roman" w:hAnsi="Times New Roman"/>
          <w:sz w:val="24"/>
          <w:szCs w:val="24"/>
          <w:lang w:val="bg-BG"/>
        </w:rPr>
        <w:t xml:space="preserve">попада в устройствена жилищна зона с преобладаващо застрояване с малка височина, плътност и интензивност – </w:t>
      </w:r>
      <w:proofErr w:type="spellStart"/>
      <w:r w:rsidR="00783344" w:rsidRPr="00E02781">
        <w:rPr>
          <w:rFonts w:ascii="Times New Roman" w:hAnsi="Times New Roman"/>
          <w:sz w:val="24"/>
          <w:szCs w:val="24"/>
          <w:lang w:val="bg-BG"/>
        </w:rPr>
        <w:t>Жм</w:t>
      </w:r>
      <w:proofErr w:type="spellEnd"/>
      <w:r w:rsidR="00F0620B" w:rsidRPr="00E02781">
        <w:rPr>
          <w:rFonts w:ascii="Times New Roman" w:hAnsi="Times New Roman"/>
          <w:sz w:val="24"/>
          <w:szCs w:val="24"/>
          <w:lang w:val="bg-BG"/>
        </w:rPr>
        <w:t>.</w:t>
      </w:r>
    </w:p>
    <w:p w14:paraId="6228B4AF" w14:textId="7E0F63B1" w:rsidR="000E2E2F" w:rsidRPr="00E02781" w:rsidRDefault="00FF718A" w:rsidP="00FF718A">
      <w:pPr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E02781">
        <w:rPr>
          <w:rFonts w:ascii="Times New Roman" w:hAnsi="Times New Roman"/>
          <w:sz w:val="24"/>
          <w:szCs w:val="24"/>
          <w:lang w:val="bg-BG"/>
        </w:rPr>
        <w:t xml:space="preserve">На основание чл.37, ал.3 от </w:t>
      </w:r>
      <w:r w:rsidRPr="00E02781">
        <w:rPr>
          <w:rFonts w:ascii="Times New Roman" w:hAnsi="Times New Roman"/>
          <w:i/>
          <w:sz w:val="24"/>
          <w:szCs w:val="24"/>
          <w:lang w:val="bg-BG"/>
        </w:rPr>
        <w:t>Наредбата за ОС</w:t>
      </w:r>
      <w:r w:rsidRPr="00E02781">
        <w:rPr>
          <w:rFonts w:ascii="Times New Roman" w:hAnsi="Times New Roman"/>
          <w:sz w:val="24"/>
          <w:szCs w:val="24"/>
          <w:lang w:val="bg-BG"/>
        </w:rPr>
        <w:t>, след преглед на представената информация, предвид характера и местоположението на настоящия ПУП-ПЗ и въз основа на критериите по чл.16 от нея, е направена преценка на вероятната степен на отрицателно въздействие, според която ПУП-ПЗ на имот с идентификатор 58997.15.21 по КК на с.</w:t>
      </w:r>
      <w:r w:rsidRPr="00E027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E02781">
        <w:rPr>
          <w:rFonts w:ascii="Times New Roman" w:hAnsi="Times New Roman"/>
          <w:sz w:val="24"/>
          <w:szCs w:val="24"/>
          <w:lang w:val="bg-BG"/>
        </w:rPr>
        <w:t xml:space="preserve">Пъдарци, общ. Кърджали </w:t>
      </w:r>
      <w:r w:rsidRPr="00E02781">
        <w:rPr>
          <w:rFonts w:ascii="Times New Roman" w:hAnsi="Times New Roman"/>
          <w:b/>
          <w:sz w:val="24"/>
          <w:szCs w:val="24"/>
          <w:lang w:val="bg-BG"/>
        </w:rPr>
        <w:t>няма вероятност да окаже значително отрицателно въздействие</w:t>
      </w:r>
      <w:r w:rsidRPr="00E02781">
        <w:rPr>
          <w:rFonts w:ascii="Times New Roman" w:hAnsi="Times New Roman"/>
          <w:sz w:val="24"/>
          <w:szCs w:val="24"/>
          <w:lang w:val="bg-BG"/>
        </w:rPr>
        <w:t xml:space="preserve"> върху природни местообитания, популации и местообитания на видове предмет на опазване в горе цитираните защитени зони, поради следните мотиви</w:t>
      </w:r>
      <w:r w:rsidR="00E95D9B" w:rsidRPr="00E02781">
        <w:rPr>
          <w:rFonts w:ascii="Times New Roman" w:hAnsi="Times New Roman"/>
          <w:sz w:val="24"/>
          <w:szCs w:val="24"/>
          <w:lang w:val="bg-BG"/>
        </w:rPr>
        <w:t>:</w:t>
      </w:r>
    </w:p>
    <w:p w14:paraId="4EA891B6" w14:textId="6A21DB76" w:rsidR="000E2E2F" w:rsidRPr="00E02781" w:rsidRDefault="009838B3" w:rsidP="0026607B">
      <w:pPr>
        <w:numPr>
          <w:ilvl w:val="1"/>
          <w:numId w:val="7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E02781">
        <w:rPr>
          <w:rFonts w:ascii="Times New Roman" w:hAnsi="Times New Roman"/>
          <w:sz w:val="24"/>
          <w:szCs w:val="24"/>
          <w:lang w:val="bg-BG"/>
        </w:rPr>
        <w:t>Предвид, че имотът предмет на ПУП-ПЗ не попада в границите на защитени зони от Екологичната мрежа Натура 2000 (на разстояние приблизително 160 м.) и не представлява природни местообитания и местообитания на видове, предмет на опазване в близко разположените защитени зони BG0001032 „Родопи Източни” и BG0002013 „Студен кладенец“, то същият няма да доведе до увреждане, трансформация, отнемане на площи или фрагментация на природни местообитания и местообитания на видове, предмет на опазване в зоните</w:t>
      </w:r>
      <w:r w:rsidR="000E2E2F" w:rsidRPr="00E02781">
        <w:rPr>
          <w:rFonts w:ascii="Times New Roman" w:hAnsi="Times New Roman"/>
          <w:sz w:val="24"/>
          <w:szCs w:val="24"/>
          <w:lang w:val="bg-BG"/>
        </w:rPr>
        <w:t>.</w:t>
      </w:r>
    </w:p>
    <w:p w14:paraId="33EAE1CA" w14:textId="5CE37750" w:rsidR="000E2E2F" w:rsidRPr="00E02781" w:rsidRDefault="009838B3" w:rsidP="0026607B">
      <w:pPr>
        <w:numPr>
          <w:ilvl w:val="1"/>
          <w:numId w:val="7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E02781">
        <w:rPr>
          <w:rFonts w:ascii="Times New Roman" w:hAnsi="Times New Roman"/>
          <w:sz w:val="24"/>
          <w:szCs w:val="24"/>
          <w:lang w:val="bg-BG"/>
        </w:rPr>
        <w:t>Предвид местоположението на имота (извън защитени зони), настоящия ПУП-ПЗ не предполага значително увеличаване на безпокойството на видовете предмет на опазване в близко разположените зони, което да доведе до изменение в плътността и структурата на популациите им в сравнение с настоящия момент</w:t>
      </w:r>
      <w:r w:rsidR="000E2E2F" w:rsidRPr="00E02781">
        <w:rPr>
          <w:rFonts w:ascii="Times New Roman" w:hAnsi="Times New Roman"/>
          <w:sz w:val="24"/>
          <w:szCs w:val="24"/>
          <w:lang w:val="bg-BG"/>
        </w:rPr>
        <w:t>.</w:t>
      </w:r>
    </w:p>
    <w:p w14:paraId="54E4C0B9" w14:textId="76966B8C" w:rsidR="000E2E2F" w:rsidRPr="00E02781" w:rsidRDefault="00C61229" w:rsidP="0026607B">
      <w:pPr>
        <w:numPr>
          <w:ilvl w:val="1"/>
          <w:numId w:val="7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E02781">
        <w:rPr>
          <w:rFonts w:ascii="Times New Roman" w:hAnsi="Times New Roman"/>
          <w:sz w:val="24"/>
          <w:szCs w:val="24"/>
          <w:lang w:val="bg-BG"/>
        </w:rPr>
        <w:t xml:space="preserve">Местоположението и обхвата на ПУП-ПЗ определят, че същият не противоречи на природозащитните цели на защитените зони и няма да доведе до нарушаване целостта им, както и до прекъсване на </w:t>
      </w:r>
      <w:proofErr w:type="spellStart"/>
      <w:r w:rsidRPr="00E02781">
        <w:rPr>
          <w:rFonts w:ascii="Times New Roman" w:hAnsi="Times New Roman"/>
          <w:sz w:val="24"/>
          <w:szCs w:val="24"/>
          <w:lang w:val="bg-BG"/>
        </w:rPr>
        <w:t>биокоридорните</w:t>
      </w:r>
      <w:proofErr w:type="spellEnd"/>
      <w:r w:rsidRPr="00E02781">
        <w:rPr>
          <w:rFonts w:ascii="Times New Roman" w:hAnsi="Times New Roman"/>
          <w:sz w:val="24"/>
          <w:szCs w:val="24"/>
          <w:lang w:val="bg-BG"/>
        </w:rPr>
        <w:t xml:space="preserve"> връзки от значение за видовете предмет на опазване в тях, осигуряващи свързаността между зоните</w:t>
      </w:r>
      <w:r w:rsidR="000E2E2F" w:rsidRPr="00E02781">
        <w:rPr>
          <w:rFonts w:ascii="Times New Roman" w:hAnsi="Times New Roman"/>
          <w:sz w:val="24"/>
          <w:szCs w:val="24"/>
          <w:lang w:val="bg-BG"/>
        </w:rPr>
        <w:t>.</w:t>
      </w:r>
    </w:p>
    <w:p w14:paraId="66C257D7" w14:textId="74528BD1" w:rsidR="000E2E2F" w:rsidRPr="00E02781" w:rsidRDefault="002B1F40" w:rsidP="0026607B">
      <w:pPr>
        <w:numPr>
          <w:ilvl w:val="1"/>
          <w:numId w:val="7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E02781">
        <w:rPr>
          <w:rFonts w:ascii="Times New Roman" w:hAnsi="Times New Roman"/>
          <w:sz w:val="24"/>
          <w:szCs w:val="24"/>
          <w:lang w:val="bg-BG"/>
        </w:rPr>
        <w:t>Не се очаква генериране на вид и количества шум, емисии и отпадъци, които да доведат до значително отрицателно въздействие върху близко разположените защитени зони</w:t>
      </w:r>
      <w:r w:rsidR="000E2E2F" w:rsidRPr="00E02781">
        <w:rPr>
          <w:rFonts w:ascii="Times New Roman" w:hAnsi="Times New Roman"/>
          <w:sz w:val="24"/>
          <w:szCs w:val="24"/>
          <w:lang w:val="bg-BG"/>
        </w:rPr>
        <w:t>.</w:t>
      </w:r>
    </w:p>
    <w:p w14:paraId="7C491DAC" w14:textId="469DF5DA" w:rsidR="00ED2384" w:rsidRPr="00E02781" w:rsidRDefault="0046336D" w:rsidP="0026607B">
      <w:pPr>
        <w:numPr>
          <w:ilvl w:val="1"/>
          <w:numId w:val="7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E02781">
        <w:rPr>
          <w:rFonts w:ascii="Times New Roman" w:hAnsi="Times New Roman"/>
          <w:sz w:val="24"/>
          <w:szCs w:val="24"/>
          <w:lang w:val="bg-BG"/>
        </w:rPr>
        <w:lastRenderedPageBreak/>
        <w:t>Предвид характера и местоположението на ПУП-ПЗ, същият няма да доведе до отнемане на площи и фрагментация на природни местообитания и местообитания на видове, както и до безпокойство на видове предмет на опазване в близко разположените защитени зони, както самостоятелно, така и в комбинация с въздействия от други ППП/ИП</w:t>
      </w:r>
      <w:r w:rsidR="00ED2384" w:rsidRPr="00E02781">
        <w:rPr>
          <w:rFonts w:ascii="Times New Roman" w:hAnsi="Times New Roman"/>
          <w:sz w:val="24"/>
          <w:szCs w:val="24"/>
          <w:lang w:val="bg-BG"/>
        </w:rPr>
        <w:t>.</w:t>
      </w:r>
    </w:p>
    <w:p w14:paraId="3F46164C" w14:textId="0F0CD70C" w:rsidR="000E2E2F" w:rsidRPr="00E02781" w:rsidRDefault="00ED2384" w:rsidP="0026607B">
      <w:pPr>
        <w:numPr>
          <w:ilvl w:val="0"/>
          <w:numId w:val="6"/>
        </w:numPr>
        <w:tabs>
          <w:tab w:val="left" w:pos="709"/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E02781">
        <w:rPr>
          <w:rFonts w:ascii="Times New Roman" w:hAnsi="Times New Roman"/>
          <w:bCs/>
          <w:sz w:val="24"/>
          <w:szCs w:val="24"/>
          <w:lang w:val="bg-BG"/>
        </w:rPr>
        <w:t>Съгласно становище на Експертния съвет на РЗИ – Кърджали с изх. №10-</w:t>
      </w:r>
      <w:r w:rsidR="00E02781" w:rsidRPr="00E02781">
        <w:rPr>
          <w:rFonts w:ascii="Times New Roman" w:hAnsi="Times New Roman"/>
          <w:bCs/>
          <w:sz w:val="24"/>
          <w:szCs w:val="24"/>
          <w:lang w:val="bg-BG"/>
        </w:rPr>
        <w:t>29</w:t>
      </w:r>
      <w:r w:rsidRPr="00E02781">
        <w:rPr>
          <w:rFonts w:ascii="Times New Roman" w:hAnsi="Times New Roman"/>
          <w:bCs/>
          <w:sz w:val="24"/>
          <w:szCs w:val="24"/>
          <w:lang w:val="bg-BG"/>
        </w:rPr>
        <w:t>-</w:t>
      </w:r>
      <w:r w:rsidR="00E02781" w:rsidRPr="00E02781">
        <w:rPr>
          <w:rFonts w:ascii="Times New Roman" w:hAnsi="Times New Roman"/>
          <w:bCs/>
          <w:sz w:val="24"/>
          <w:szCs w:val="24"/>
          <w:lang w:val="bg-BG"/>
        </w:rPr>
        <w:t>1</w:t>
      </w:r>
      <w:r w:rsidRPr="00E02781">
        <w:rPr>
          <w:rFonts w:ascii="Times New Roman" w:hAnsi="Times New Roman"/>
          <w:bCs/>
          <w:sz w:val="24"/>
          <w:szCs w:val="24"/>
          <w:lang w:val="bg-BG"/>
        </w:rPr>
        <w:t>/</w:t>
      </w:r>
      <w:r w:rsidR="00E02781">
        <w:rPr>
          <w:rFonts w:ascii="Times New Roman" w:hAnsi="Times New Roman"/>
          <w:bCs/>
          <w:sz w:val="24"/>
          <w:szCs w:val="24"/>
          <w:lang w:val="bg-BG"/>
        </w:rPr>
        <w:t>18</w:t>
      </w:r>
      <w:r w:rsidRPr="00E02781">
        <w:rPr>
          <w:rFonts w:ascii="Times New Roman" w:hAnsi="Times New Roman"/>
          <w:bCs/>
          <w:sz w:val="24"/>
          <w:szCs w:val="24"/>
          <w:lang w:val="bg-BG"/>
        </w:rPr>
        <w:t>.</w:t>
      </w:r>
      <w:r w:rsidR="00E02781">
        <w:rPr>
          <w:rFonts w:ascii="Times New Roman" w:hAnsi="Times New Roman"/>
          <w:bCs/>
          <w:sz w:val="24"/>
          <w:szCs w:val="24"/>
          <w:lang w:val="bg-BG"/>
        </w:rPr>
        <w:t>03</w:t>
      </w:r>
      <w:r w:rsidRPr="00E02781">
        <w:rPr>
          <w:rFonts w:ascii="Times New Roman" w:hAnsi="Times New Roman"/>
          <w:bCs/>
          <w:sz w:val="24"/>
          <w:szCs w:val="24"/>
          <w:lang w:val="bg-BG"/>
        </w:rPr>
        <w:t>.2025г., реализацията на плана няма да предизвика поява на отрицателно въздействие върху хората и тяхното здраве</w:t>
      </w:r>
      <w:r w:rsidR="009D4D58" w:rsidRPr="00E02781">
        <w:rPr>
          <w:rFonts w:ascii="Times New Roman" w:hAnsi="Times New Roman"/>
          <w:bCs/>
          <w:sz w:val="24"/>
          <w:szCs w:val="24"/>
          <w:lang w:val="bg-BG"/>
        </w:rPr>
        <w:t>.</w:t>
      </w:r>
    </w:p>
    <w:p w14:paraId="31EDE9B1" w14:textId="651DC445" w:rsidR="00631388" w:rsidRPr="00E02781" w:rsidRDefault="00631388" w:rsidP="0026607B">
      <w:pPr>
        <w:numPr>
          <w:ilvl w:val="0"/>
          <w:numId w:val="6"/>
        </w:numPr>
        <w:tabs>
          <w:tab w:val="left" w:pos="709"/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E02781">
        <w:rPr>
          <w:rFonts w:ascii="Times New Roman" w:hAnsi="Times New Roman"/>
          <w:sz w:val="24"/>
          <w:szCs w:val="24"/>
          <w:lang w:val="bg-BG"/>
        </w:rPr>
        <w:t xml:space="preserve">Съгласно становище на БД ИБР с изх. </w:t>
      </w:r>
      <w:r w:rsidR="004255CF" w:rsidRPr="00E02781">
        <w:rPr>
          <w:rFonts w:ascii="Times New Roman" w:hAnsi="Times New Roman"/>
          <w:sz w:val="24"/>
          <w:szCs w:val="24"/>
          <w:lang w:val="bg-BG"/>
        </w:rPr>
        <w:t>№ ПУ-01-</w:t>
      </w:r>
      <w:r w:rsidR="00E02781">
        <w:rPr>
          <w:rFonts w:ascii="Times New Roman" w:hAnsi="Times New Roman"/>
          <w:sz w:val="24"/>
          <w:szCs w:val="24"/>
          <w:lang w:val="bg-BG"/>
        </w:rPr>
        <w:t>267</w:t>
      </w:r>
      <w:r w:rsidR="004255CF" w:rsidRPr="00E02781">
        <w:rPr>
          <w:rFonts w:ascii="Times New Roman" w:hAnsi="Times New Roman"/>
          <w:sz w:val="24"/>
          <w:szCs w:val="24"/>
          <w:lang w:val="bg-BG"/>
        </w:rPr>
        <w:t>(</w:t>
      </w:r>
      <w:r w:rsidR="00E02781">
        <w:rPr>
          <w:rFonts w:ascii="Times New Roman" w:hAnsi="Times New Roman"/>
          <w:sz w:val="24"/>
          <w:szCs w:val="24"/>
          <w:lang w:val="bg-BG"/>
        </w:rPr>
        <w:t>5</w:t>
      </w:r>
      <w:r w:rsidR="004255CF" w:rsidRPr="00E02781">
        <w:rPr>
          <w:rFonts w:ascii="Times New Roman" w:hAnsi="Times New Roman"/>
          <w:sz w:val="24"/>
          <w:szCs w:val="24"/>
          <w:lang w:val="bg-BG"/>
        </w:rPr>
        <w:t>)/</w:t>
      </w:r>
      <w:r w:rsidR="00E02781">
        <w:rPr>
          <w:rFonts w:ascii="Times New Roman" w:hAnsi="Times New Roman"/>
          <w:sz w:val="24"/>
          <w:szCs w:val="24"/>
          <w:lang w:val="bg-BG"/>
        </w:rPr>
        <w:t>10</w:t>
      </w:r>
      <w:r w:rsidR="004255CF" w:rsidRPr="00E02781">
        <w:rPr>
          <w:rFonts w:ascii="Times New Roman" w:hAnsi="Times New Roman"/>
          <w:sz w:val="24"/>
          <w:szCs w:val="24"/>
          <w:lang w:val="bg-BG"/>
        </w:rPr>
        <w:t>.</w:t>
      </w:r>
      <w:r w:rsidR="00E02781">
        <w:rPr>
          <w:rFonts w:ascii="Times New Roman" w:hAnsi="Times New Roman"/>
          <w:sz w:val="24"/>
          <w:szCs w:val="24"/>
          <w:lang w:val="bg-BG"/>
        </w:rPr>
        <w:t>09</w:t>
      </w:r>
      <w:r w:rsidR="004255CF" w:rsidRPr="00E02781">
        <w:rPr>
          <w:rFonts w:ascii="Times New Roman" w:hAnsi="Times New Roman"/>
          <w:sz w:val="24"/>
          <w:szCs w:val="24"/>
          <w:lang w:val="bg-BG"/>
        </w:rPr>
        <w:t>.2025 г</w:t>
      </w:r>
      <w:r w:rsidRPr="00E02781">
        <w:rPr>
          <w:rFonts w:ascii="Times New Roman" w:hAnsi="Times New Roman"/>
          <w:sz w:val="24"/>
          <w:szCs w:val="24"/>
          <w:lang w:val="bg-BG"/>
        </w:rPr>
        <w:t xml:space="preserve">. реализацията на плана няма вероятност да окаже значимо негативно въздействие върху водите и водните екосистеми, </w:t>
      </w:r>
      <w:r w:rsidR="00E02781">
        <w:rPr>
          <w:rFonts w:ascii="Times New Roman" w:hAnsi="Times New Roman"/>
          <w:sz w:val="24"/>
          <w:szCs w:val="24"/>
          <w:lang w:val="bg-BG"/>
        </w:rPr>
        <w:t>при спазване на</w:t>
      </w:r>
      <w:r w:rsidRPr="00E02781">
        <w:rPr>
          <w:rFonts w:ascii="Times New Roman" w:hAnsi="Times New Roman"/>
          <w:sz w:val="24"/>
          <w:szCs w:val="24"/>
          <w:lang w:val="bg-BG"/>
        </w:rPr>
        <w:t xml:space="preserve"> всички законови изисквания, свързани с действащото законодателство и поставените в становището условия.</w:t>
      </w:r>
    </w:p>
    <w:p w14:paraId="6419C71C" w14:textId="77777777" w:rsidR="000E2E2F" w:rsidRPr="00E02781" w:rsidRDefault="000E2E2F" w:rsidP="0026607B">
      <w:pPr>
        <w:numPr>
          <w:ilvl w:val="0"/>
          <w:numId w:val="6"/>
        </w:numPr>
        <w:tabs>
          <w:tab w:val="left" w:pos="709"/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E02781">
        <w:rPr>
          <w:rFonts w:ascii="Times New Roman" w:hAnsi="Times New Roman"/>
          <w:sz w:val="24"/>
          <w:szCs w:val="24"/>
          <w:lang w:val="bg-BG"/>
        </w:rPr>
        <w:t>За територията, попадаща в обхвата на плана не са установени екологични проблеми, върху които реализирането на плана би оказало допълнително негативно въздействие.</w:t>
      </w:r>
    </w:p>
    <w:p w14:paraId="4BF86133" w14:textId="77777777" w:rsidR="000E2E2F" w:rsidRPr="00E02781" w:rsidRDefault="000E2E2F" w:rsidP="0026607B">
      <w:pPr>
        <w:numPr>
          <w:ilvl w:val="0"/>
          <w:numId w:val="6"/>
        </w:numPr>
        <w:tabs>
          <w:tab w:val="left" w:pos="709"/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E02781">
        <w:rPr>
          <w:rFonts w:ascii="Times New Roman" w:hAnsi="Times New Roman"/>
          <w:sz w:val="24"/>
          <w:szCs w:val="24"/>
          <w:lang w:val="bg-BG"/>
        </w:rPr>
        <w:t>Реализацията на плана не е свързана с трансгранично въздействие върху околната среда.</w:t>
      </w:r>
    </w:p>
    <w:p w14:paraId="12B5CE2D" w14:textId="77777777" w:rsidR="000E2E2F" w:rsidRPr="00E02781" w:rsidRDefault="000E2E2F" w:rsidP="0026607B">
      <w:pPr>
        <w:numPr>
          <w:ilvl w:val="0"/>
          <w:numId w:val="6"/>
        </w:numPr>
        <w:tabs>
          <w:tab w:val="left" w:pos="709"/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E02781">
        <w:rPr>
          <w:rFonts w:ascii="Times New Roman" w:hAnsi="Times New Roman"/>
          <w:sz w:val="24"/>
          <w:szCs w:val="24"/>
          <w:lang w:val="bg-BG"/>
        </w:rPr>
        <w:t>В хода на проведената процедура по преценяване необходимостта от извършване на ЕО не са постъпили писмени възражения, бележки и становища по документацията за ЕО.</w:t>
      </w:r>
    </w:p>
    <w:p w14:paraId="63B3565C" w14:textId="77777777" w:rsidR="000E2E2F" w:rsidRPr="00E02781" w:rsidRDefault="000E2E2F" w:rsidP="0026607B">
      <w:pPr>
        <w:tabs>
          <w:tab w:val="left" w:pos="709"/>
          <w:tab w:val="left" w:pos="851"/>
        </w:tabs>
        <w:ind w:left="66" w:firstLine="567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59F35404" w14:textId="16E129DB" w:rsidR="00631388" w:rsidRPr="00E02781" w:rsidRDefault="00D47A84" w:rsidP="0026607B">
      <w:pPr>
        <w:tabs>
          <w:tab w:val="left" w:pos="709"/>
          <w:tab w:val="left" w:pos="851"/>
        </w:tabs>
        <w:ind w:left="66" w:firstLine="567"/>
        <w:jc w:val="center"/>
        <w:rPr>
          <w:rFonts w:ascii="Times New Roman" w:hAnsi="Times New Roman"/>
          <w:b/>
          <w:sz w:val="24"/>
          <w:szCs w:val="24"/>
          <w:u w:val="single"/>
          <w:lang w:val="bg-BG"/>
        </w:rPr>
      </w:pPr>
      <w:r w:rsidRPr="00E02781">
        <w:rPr>
          <w:rFonts w:ascii="Times New Roman" w:hAnsi="Times New Roman"/>
          <w:b/>
          <w:sz w:val="24"/>
          <w:szCs w:val="24"/>
          <w:u w:val="single"/>
          <w:lang w:val="bg-BG"/>
        </w:rPr>
        <w:t>ПРИ ИЗПЪЛНЕНИЕ НА СЛЕДН</w:t>
      </w:r>
      <w:r w:rsidR="0097260B">
        <w:rPr>
          <w:rFonts w:ascii="Times New Roman" w:hAnsi="Times New Roman"/>
          <w:b/>
          <w:sz w:val="24"/>
          <w:szCs w:val="24"/>
          <w:u w:val="single"/>
          <w:lang w:val="bg-BG"/>
        </w:rPr>
        <w:t>ОТО</w:t>
      </w:r>
      <w:r w:rsidRPr="00E02781">
        <w:rPr>
          <w:rFonts w:ascii="Times New Roman" w:hAnsi="Times New Roman"/>
          <w:b/>
          <w:sz w:val="24"/>
          <w:szCs w:val="24"/>
          <w:u w:val="single"/>
          <w:lang w:val="bg-BG"/>
        </w:rPr>
        <w:t xml:space="preserve"> УСЛОВИ</w:t>
      </w:r>
      <w:r w:rsidR="0097260B">
        <w:rPr>
          <w:rFonts w:ascii="Times New Roman" w:hAnsi="Times New Roman"/>
          <w:b/>
          <w:sz w:val="24"/>
          <w:szCs w:val="24"/>
          <w:u w:val="single"/>
          <w:lang w:val="bg-BG"/>
        </w:rPr>
        <w:t>Е</w:t>
      </w:r>
      <w:r w:rsidRPr="00E02781">
        <w:rPr>
          <w:rFonts w:ascii="Times New Roman" w:hAnsi="Times New Roman"/>
          <w:b/>
          <w:sz w:val="24"/>
          <w:szCs w:val="24"/>
          <w:lang w:val="bg-BG"/>
        </w:rPr>
        <w:t>:</w:t>
      </w:r>
    </w:p>
    <w:p w14:paraId="66EB11E4" w14:textId="77777777" w:rsidR="00631388" w:rsidRPr="00E02781" w:rsidRDefault="00631388" w:rsidP="0026607B">
      <w:pPr>
        <w:tabs>
          <w:tab w:val="left" w:pos="709"/>
          <w:tab w:val="left" w:pos="851"/>
        </w:tabs>
        <w:ind w:left="66" w:firstLine="567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428DEC13" w14:textId="2D35BD11" w:rsidR="00D47A84" w:rsidRPr="00E02781" w:rsidRDefault="00D47A84" w:rsidP="0026607B">
      <w:pPr>
        <w:pStyle w:val="af3"/>
        <w:numPr>
          <w:ilvl w:val="0"/>
          <w:numId w:val="11"/>
        </w:numPr>
        <w:tabs>
          <w:tab w:val="left" w:pos="0"/>
          <w:tab w:val="left" w:pos="426"/>
          <w:tab w:val="left" w:pos="851"/>
          <w:tab w:val="left" w:pos="1418"/>
        </w:tabs>
        <w:overflowPunct/>
        <w:autoSpaceDE/>
        <w:autoSpaceDN/>
        <w:adjustRightInd/>
        <w:ind w:left="0" w:firstLine="567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E02781">
        <w:rPr>
          <w:rFonts w:ascii="Times New Roman" w:hAnsi="Times New Roman"/>
          <w:sz w:val="24"/>
          <w:szCs w:val="24"/>
          <w:lang w:val="bg-BG"/>
        </w:rPr>
        <w:t xml:space="preserve">Условия, заложени в становище на </w:t>
      </w:r>
      <w:proofErr w:type="spellStart"/>
      <w:r w:rsidRPr="00E02781">
        <w:rPr>
          <w:rFonts w:ascii="Times New Roman" w:hAnsi="Times New Roman"/>
          <w:sz w:val="24"/>
          <w:szCs w:val="24"/>
          <w:lang w:val="bg-BG"/>
        </w:rPr>
        <w:t>Басейнова</w:t>
      </w:r>
      <w:proofErr w:type="spellEnd"/>
      <w:r w:rsidRPr="00E02781">
        <w:rPr>
          <w:rFonts w:ascii="Times New Roman" w:hAnsi="Times New Roman"/>
          <w:sz w:val="24"/>
          <w:szCs w:val="24"/>
          <w:lang w:val="bg-BG"/>
        </w:rPr>
        <w:t xml:space="preserve"> дирекция „</w:t>
      </w:r>
      <w:proofErr w:type="spellStart"/>
      <w:r w:rsidRPr="00E02781">
        <w:rPr>
          <w:rFonts w:ascii="Times New Roman" w:hAnsi="Times New Roman"/>
          <w:sz w:val="24"/>
          <w:szCs w:val="24"/>
          <w:lang w:val="bg-BG"/>
        </w:rPr>
        <w:t>Източнобеломорски</w:t>
      </w:r>
      <w:proofErr w:type="spellEnd"/>
      <w:r w:rsidRPr="00E02781">
        <w:rPr>
          <w:rFonts w:ascii="Times New Roman" w:hAnsi="Times New Roman"/>
          <w:sz w:val="24"/>
          <w:szCs w:val="24"/>
          <w:lang w:val="bg-BG"/>
        </w:rPr>
        <w:t xml:space="preserve"> район“ с изх. № ПУ-01-</w:t>
      </w:r>
      <w:r w:rsidR="00E02781">
        <w:rPr>
          <w:rFonts w:ascii="Times New Roman" w:hAnsi="Times New Roman"/>
          <w:sz w:val="24"/>
          <w:szCs w:val="24"/>
          <w:lang w:val="bg-BG"/>
        </w:rPr>
        <w:t>267</w:t>
      </w:r>
      <w:r w:rsidRPr="00E02781">
        <w:rPr>
          <w:rFonts w:ascii="Times New Roman" w:hAnsi="Times New Roman"/>
          <w:sz w:val="24"/>
          <w:szCs w:val="24"/>
          <w:lang w:val="bg-BG"/>
        </w:rPr>
        <w:t>(</w:t>
      </w:r>
      <w:r w:rsidR="00E02781">
        <w:rPr>
          <w:rFonts w:ascii="Times New Roman" w:hAnsi="Times New Roman"/>
          <w:sz w:val="24"/>
          <w:szCs w:val="24"/>
          <w:lang w:val="bg-BG"/>
        </w:rPr>
        <w:t>5</w:t>
      </w:r>
      <w:r w:rsidRPr="00E02781">
        <w:rPr>
          <w:rFonts w:ascii="Times New Roman" w:hAnsi="Times New Roman"/>
          <w:sz w:val="24"/>
          <w:szCs w:val="24"/>
          <w:lang w:val="bg-BG"/>
        </w:rPr>
        <w:t>)/</w:t>
      </w:r>
      <w:r w:rsidR="00E02781">
        <w:rPr>
          <w:rFonts w:ascii="Times New Roman" w:hAnsi="Times New Roman"/>
          <w:sz w:val="24"/>
          <w:szCs w:val="24"/>
          <w:lang w:val="bg-BG"/>
        </w:rPr>
        <w:t>10</w:t>
      </w:r>
      <w:r w:rsidRPr="00E02781">
        <w:rPr>
          <w:rFonts w:ascii="Times New Roman" w:hAnsi="Times New Roman"/>
          <w:sz w:val="24"/>
          <w:szCs w:val="24"/>
          <w:lang w:val="bg-BG"/>
        </w:rPr>
        <w:t>.</w:t>
      </w:r>
      <w:r w:rsidR="00E02781">
        <w:rPr>
          <w:rFonts w:ascii="Times New Roman" w:hAnsi="Times New Roman"/>
          <w:sz w:val="24"/>
          <w:szCs w:val="24"/>
          <w:lang w:val="bg-BG"/>
        </w:rPr>
        <w:t>09</w:t>
      </w:r>
      <w:r w:rsidRPr="00E02781">
        <w:rPr>
          <w:rFonts w:ascii="Times New Roman" w:hAnsi="Times New Roman"/>
          <w:sz w:val="24"/>
          <w:szCs w:val="24"/>
          <w:lang w:val="bg-BG"/>
        </w:rPr>
        <w:t>.202</w:t>
      </w:r>
      <w:r w:rsidR="004255CF" w:rsidRPr="00E02781">
        <w:rPr>
          <w:rFonts w:ascii="Times New Roman" w:hAnsi="Times New Roman"/>
          <w:sz w:val="24"/>
          <w:szCs w:val="24"/>
          <w:lang w:val="bg-BG"/>
        </w:rPr>
        <w:t>5</w:t>
      </w:r>
      <w:r w:rsidRPr="00E02781">
        <w:rPr>
          <w:rFonts w:ascii="Times New Roman" w:hAnsi="Times New Roman"/>
          <w:sz w:val="24"/>
          <w:szCs w:val="24"/>
          <w:lang w:val="bg-BG"/>
        </w:rPr>
        <w:t xml:space="preserve"> г., копие от което прилагаме към Решението.</w:t>
      </w:r>
    </w:p>
    <w:p w14:paraId="409B5B69" w14:textId="77777777" w:rsidR="00631388" w:rsidRDefault="00631388" w:rsidP="000E2E2F">
      <w:pPr>
        <w:tabs>
          <w:tab w:val="left" w:pos="709"/>
          <w:tab w:val="left" w:pos="851"/>
        </w:tabs>
        <w:ind w:left="66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7003DE07" w14:textId="77777777" w:rsidR="00D92429" w:rsidRPr="00E02781" w:rsidRDefault="00D92429" w:rsidP="000E2E2F">
      <w:pPr>
        <w:tabs>
          <w:tab w:val="left" w:pos="709"/>
          <w:tab w:val="left" w:pos="851"/>
        </w:tabs>
        <w:ind w:left="66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7204E23B" w14:textId="77777777" w:rsidR="000E2E2F" w:rsidRPr="00E02781" w:rsidRDefault="000E2E2F" w:rsidP="000E2E2F">
      <w:pPr>
        <w:ind w:firstLine="567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E02781">
        <w:rPr>
          <w:rFonts w:ascii="Times New Roman" w:hAnsi="Times New Roman"/>
          <w:i/>
          <w:sz w:val="24"/>
          <w:szCs w:val="24"/>
          <w:lang w:val="bg-BG"/>
        </w:rPr>
        <w:t>Настоящото решение не отменя задълженията на възложителя за изпълнение на изискванията на ЗООС и други специални закони и подзаконови нормативни актове и не може да служи като основание за отпадане на отговорността съгласно действащата нормативна уредба по околна среда.</w:t>
      </w:r>
    </w:p>
    <w:p w14:paraId="4067F755" w14:textId="77777777" w:rsidR="000E2E2F" w:rsidRPr="00E02781" w:rsidRDefault="000E2E2F" w:rsidP="000E2E2F">
      <w:pPr>
        <w:ind w:firstLine="567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E02781">
        <w:rPr>
          <w:rFonts w:ascii="Times New Roman" w:hAnsi="Times New Roman"/>
          <w:i/>
          <w:sz w:val="24"/>
          <w:szCs w:val="24"/>
          <w:lang w:val="bg-BG"/>
        </w:rPr>
        <w:t>При промяна на плана, на възложителя или на някои от обстоятелствата, при които е било издадено настоящото решение, възложителят/новият възложител трябва да уведоми своевременно РИОСВ – Хасково.</w:t>
      </w:r>
    </w:p>
    <w:p w14:paraId="6F884221" w14:textId="77777777" w:rsidR="000E2E2F" w:rsidRPr="00E02781" w:rsidRDefault="000E2E2F" w:rsidP="000E2E2F">
      <w:pPr>
        <w:ind w:firstLine="567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E02781">
        <w:rPr>
          <w:rFonts w:ascii="Times New Roman" w:hAnsi="Times New Roman"/>
          <w:i/>
          <w:sz w:val="24"/>
          <w:szCs w:val="24"/>
          <w:lang w:val="bg-BG"/>
        </w:rPr>
        <w:t>На основание чл. 88, ал. 6 от ЗООС, решението губи правно действие, ако в срок 5 години от влизането му в сила не е одобрен съответният план.</w:t>
      </w:r>
    </w:p>
    <w:p w14:paraId="595DEC6A" w14:textId="77777777" w:rsidR="000E2E2F" w:rsidRPr="00E02781" w:rsidRDefault="000E2E2F" w:rsidP="000E2E2F">
      <w:pPr>
        <w:ind w:firstLine="567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E02781">
        <w:rPr>
          <w:rFonts w:ascii="Times New Roman" w:hAnsi="Times New Roman"/>
          <w:i/>
          <w:sz w:val="24"/>
          <w:szCs w:val="24"/>
          <w:lang w:val="bg-BG"/>
        </w:rPr>
        <w:t xml:space="preserve">Решението подлежи на обжалване пред министъра на околната среда и водите и/или пред съответния административен съд по постоянен адрес или седалището на посочения в акта адресат чрез директора на РИОСВ - Хасково по реда на </w:t>
      </w:r>
      <w:proofErr w:type="spellStart"/>
      <w:r w:rsidRPr="00E02781">
        <w:rPr>
          <w:rFonts w:ascii="Times New Roman" w:hAnsi="Times New Roman"/>
          <w:i/>
          <w:sz w:val="24"/>
          <w:szCs w:val="24"/>
          <w:lang w:val="bg-BG"/>
        </w:rPr>
        <w:t>Административнопроцесуалния</w:t>
      </w:r>
      <w:proofErr w:type="spellEnd"/>
      <w:r w:rsidRPr="00E02781">
        <w:rPr>
          <w:rFonts w:ascii="Times New Roman" w:hAnsi="Times New Roman"/>
          <w:i/>
          <w:sz w:val="24"/>
          <w:szCs w:val="24"/>
          <w:lang w:val="bg-BG"/>
        </w:rPr>
        <w:t xml:space="preserve"> кодекс в четиринадесетдневен срок от съобщаването му.</w:t>
      </w:r>
    </w:p>
    <w:p w14:paraId="0343853D" w14:textId="77777777" w:rsidR="000E2E2F" w:rsidRPr="00E02781" w:rsidRDefault="000E2E2F" w:rsidP="000E2E2F">
      <w:pPr>
        <w:jc w:val="both"/>
        <w:rPr>
          <w:rFonts w:ascii="Times New Roman" w:hAnsi="Times New Roman"/>
          <w:bCs/>
          <w:sz w:val="24"/>
          <w:szCs w:val="24"/>
          <w:lang w:val="bg-BG"/>
        </w:rPr>
      </w:pPr>
    </w:p>
    <w:p w14:paraId="5E0E335E" w14:textId="77777777" w:rsidR="00C02750" w:rsidRDefault="00C02750" w:rsidP="000E2E2F">
      <w:pPr>
        <w:jc w:val="both"/>
        <w:rPr>
          <w:rFonts w:ascii="Times New Roman" w:hAnsi="Times New Roman"/>
          <w:bCs/>
          <w:sz w:val="24"/>
          <w:szCs w:val="24"/>
          <w:lang w:val="bg-BG"/>
        </w:rPr>
      </w:pPr>
    </w:p>
    <w:p w14:paraId="6EEB3FF3" w14:textId="77777777" w:rsidR="000D4AAB" w:rsidRPr="00E02781" w:rsidRDefault="000D4AAB" w:rsidP="000E2E2F">
      <w:pPr>
        <w:jc w:val="both"/>
        <w:rPr>
          <w:rFonts w:ascii="Times New Roman" w:hAnsi="Times New Roman"/>
          <w:bCs/>
          <w:sz w:val="24"/>
          <w:szCs w:val="24"/>
          <w:lang w:val="bg-BG"/>
        </w:rPr>
      </w:pPr>
    </w:p>
    <w:p w14:paraId="61D58AD7" w14:textId="77777777" w:rsidR="00C02750" w:rsidRPr="00E02781" w:rsidRDefault="00C02750" w:rsidP="000E2E2F">
      <w:pPr>
        <w:jc w:val="both"/>
        <w:rPr>
          <w:rFonts w:ascii="Times New Roman" w:hAnsi="Times New Roman"/>
          <w:bCs/>
          <w:sz w:val="24"/>
          <w:szCs w:val="24"/>
          <w:lang w:val="bg-BG"/>
        </w:rPr>
      </w:pPr>
    </w:p>
    <w:p w14:paraId="505B29C2" w14:textId="77777777" w:rsidR="000E2E2F" w:rsidRPr="00E02781" w:rsidRDefault="000E2E2F" w:rsidP="000E2E2F">
      <w:pPr>
        <w:jc w:val="both"/>
        <w:rPr>
          <w:rFonts w:ascii="Times New Roman" w:hAnsi="Times New Roman"/>
          <w:bCs/>
          <w:sz w:val="24"/>
          <w:szCs w:val="24"/>
          <w:lang w:val="bg-BG"/>
        </w:rPr>
      </w:pPr>
    </w:p>
    <w:p w14:paraId="545DE4F3" w14:textId="77777777" w:rsidR="000E2E2F" w:rsidRPr="00E02781" w:rsidRDefault="000E2E2F" w:rsidP="000E2E2F">
      <w:pPr>
        <w:shd w:val="clear" w:color="auto" w:fill="FFFFFF"/>
        <w:jc w:val="both"/>
        <w:rPr>
          <w:rFonts w:ascii="Times New Roman" w:hAnsi="Times New Roman"/>
          <w:b/>
          <w:bCs/>
          <w:spacing w:val="-3"/>
          <w:sz w:val="24"/>
          <w:szCs w:val="24"/>
          <w:lang w:val="bg-BG"/>
        </w:rPr>
      </w:pPr>
    </w:p>
    <w:p w14:paraId="59FC0380" w14:textId="77777777" w:rsidR="000D4AAB" w:rsidRPr="0041685C" w:rsidRDefault="000D4AAB" w:rsidP="000D4AAB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bCs/>
          <w:sz w:val="24"/>
          <w:szCs w:val="24"/>
          <w:lang w:val="bg-BG"/>
        </w:rPr>
      </w:pPr>
      <w:r>
        <w:rPr>
          <w:rFonts w:ascii="Times New Roman" w:hAnsi="Times New Roman"/>
          <w:b/>
          <w:bCs/>
          <w:sz w:val="24"/>
          <w:szCs w:val="24"/>
          <w:lang w:val="bg-BG"/>
        </w:rPr>
        <w:t>РЕНЕТА СТАМОВА</w:t>
      </w:r>
    </w:p>
    <w:p w14:paraId="341F2F3A" w14:textId="77777777" w:rsidR="000D4AAB" w:rsidRPr="0041685C" w:rsidRDefault="000D4AAB" w:rsidP="000D4AAB">
      <w:pPr>
        <w:overflowPunct/>
        <w:autoSpaceDE/>
        <w:autoSpaceDN/>
        <w:adjustRightInd/>
        <w:textAlignment w:val="auto"/>
        <w:rPr>
          <w:rFonts w:ascii="Times New Roman" w:hAnsi="Times New Roman"/>
          <w:bCs/>
          <w:i/>
          <w:sz w:val="24"/>
          <w:szCs w:val="24"/>
          <w:lang w:val="bg-BG"/>
        </w:rPr>
      </w:pPr>
      <w:r w:rsidRPr="0041685C">
        <w:rPr>
          <w:rFonts w:ascii="Times New Roman" w:hAnsi="Times New Roman"/>
          <w:bCs/>
          <w:i/>
          <w:sz w:val="24"/>
          <w:szCs w:val="24"/>
          <w:lang w:val="bg-BG"/>
        </w:rPr>
        <w:t>За Директор на Регионална инспекция по</w:t>
      </w:r>
    </w:p>
    <w:p w14:paraId="2B6382DD" w14:textId="77777777" w:rsidR="000D4AAB" w:rsidRPr="0041685C" w:rsidRDefault="000D4AAB" w:rsidP="000D4AAB">
      <w:pPr>
        <w:overflowPunct/>
        <w:autoSpaceDE/>
        <w:autoSpaceDN/>
        <w:adjustRightInd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41685C">
        <w:rPr>
          <w:rFonts w:ascii="Times New Roman" w:hAnsi="Times New Roman"/>
          <w:bCs/>
          <w:i/>
          <w:sz w:val="24"/>
          <w:szCs w:val="24"/>
          <w:lang w:val="bg-BG"/>
        </w:rPr>
        <w:t>околната среда и водите – Хасково</w:t>
      </w:r>
    </w:p>
    <w:p w14:paraId="23A01401" w14:textId="77777777" w:rsidR="000D4AAB" w:rsidRPr="0041685C" w:rsidRDefault="000D4AAB" w:rsidP="000D4AAB">
      <w:pPr>
        <w:rPr>
          <w:rFonts w:ascii="Times New Roman" w:hAnsi="Times New Roman"/>
          <w:i/>
          <w:sz w:val="24"/>
          <w:szCs w:val="24"/>
          <w:lang w:val="bg-BG"/>
        </w:rPr>
      </w:pPr>
      <w:r w:rsidRPr="0041685C">
        <w:rPr>
          <w:rFonts w:ascii="Times New Roman" w:hAnsi="Times New Roman"/>
          <w:i/>
          <w:sz w:val="24"/>
          <w:szCs w:val="24"/>
        </w:rPr>
        <w:t>(</w:t>
      </w:r>
      <w:r w:rsidRPr="0041685C">
        <w:rPr>
          <w:rFonts w:ascii="Times New Roman" w:hAnsi="Times New Roman"/>
          <w:i/>
          <w:sz w:val="24"/>
          <w:szCs w:val="24"/>
          <w:lang w:val="bg-BG"/>
        </w:rPr>
        <w:t>Съгласно Заповед №</w:t>
      </w:r>
      <w:r>
        <w:rPr>
          <w:rFonts w:ascii="Times New Roman" w:hAnsi="Times New Roman"/>
          <w:i/>
          <w:sz w:val="24"/>
          <w:szCs w:val="24"/>
          <w:lang w:val="bg-BG"/>
        </w:rPr>
        <w:t>70</w:t>
      </w:r>
      <w:r w:rsidRPr="0041685C">
        <w:rPr>
          <w:rFonts w:ascii="Times New Roman" w:hAnsi="Times New Roman"/>
          <w:i/>
          <w:sz w:val="24"/>
          <w:szCs w:val="24"/>
          <w:lang w:val="bg-BG"/>
        </w:rPr>
        <w:t>/</w:t>
      </w:r>
      <w:r>
        <w:rPr>
          <w:rFonts w:ascii="Times New Roman" w:hAnsi="Times New Roman"/>
          <w:i/>
          <w:sz w:val="24"/>
          <w:szCs w:val="24"/>
          <w:lang w:val="bg-BG"/>
        </w:rPr>
        <w:t>21</w:t>
      </w:r>
      <w:r w:rsidRPr="0041685C">
        <w:rPr>
          <w:rFonts w:ascii="Times New Roman" w:hAnsi="Times New Roman"/>
          <w:i/>
          <w:sz w:val="24"/>
          <w:szCs w:val="24"/>
          <w:lang w:val="bg-BG"/>
        </w:rPr>
        <w:t>.</w:t>
      </w:r>
      <w:r>
        <w:rPr>
          <w:rFonts w:ascii="Times New Roman" w:hAnsi="Times New Roman"/>
          <w:i/>
          <w:sz w:val="24"/>
          <w:szCs w:val="24"/>
          <w:lang w:val="bg-BG"/>
        </w:rPr>
        <w:t>08</w:t>
      </w:r>
      <w:r w:rsidRPr="0041685C">
        <w:rPr>
          <w:rFonts w:ascii="Times New Roman" w:hAnsi="Times New Roman"/>
          <w:i/>
          <w:sz w:val="24"/>
          <w:szCs w:val="24"/>
          <w:lang w:val="bg-BG"/>
        </w:rPr>
        <w:t>.202</w:t>
      </w:r>
      <w:r>
        <w:rPr>
          <w:rFonts w:ascii="Times New Roman" w:hAnsi="Times New Roman"/>
          <w:i/>
          <w:sz w:val="24"/>
          <w:szCs w:val="24"/>
          <w:lang w:val="bg-BG"/>
        </w:rPr>
        <w:t>5</w:t>
      </w:r>
      <w:r w:rsidRPr="0041685C">
        <w:rPr>
          <w:rFonts w:ascii="Times New Roman" w:hAnsi="Times New Roman"/>
          <w:i/>
          <w:sz w:val="24"/>
          <w:szCs w:val="24"/>
          <w:lang w:val="bg-BG"/>
        </w:rPr>
        <w:t>г.</w:t>
      </w:r>
      <w:r w:rsidRPr="0041685C">
        <w:rPr>
          <w:rFonts w:ascii="Times New Roman" w:hAnsi="Times New Roman"/>
          <w:i/>
          <w:sz w:val="24"/>
          <w:szCs w:val="24"/>
        </w:rPr>
        <w:t>)</w:t>
      </w:r>
    </w:p>
    <w:p w14:paraId="37D7ABBE" w14:textId="24F9F30A" w:rsidR="000E2E2F" w:rsidRPr="00E02781" w:rsidRDefault="000E2E2F" w:rsidP="000E2E2F">
      <w:pPr>
        <w:rPr>
          <w:rFonts w:ascii="Times New Roman" w:hAnsi="Times New Roman"/>
          <w:bCs/>
          <w:i/>
          <w:sz w:val="24"/>
          <w:szCs w:val="24"/>
          <w:lang w:val="bg-BG"/>
        </w:rPr>
      </w:pPr>
    </w:p>
    <w:p w14:paraId="3F89D8A2" w14:textId="77777777" w:rsidR="000E2E2F" w:rsidRPr="00E02781" w:rsidRDefault="000E2E2F" w:rsidP="000E2E2F">
      <w:pPr>
        <w:rPr>
          <w:rFonts w:ascii="Times New Roman" w:hAnsi="Times New Roman"/>
          <w:bCs/>
          <w:i/>
          <w:sz w:val="24"/>
          <w:szCs w:val="24"/>
          <w:lang w:val="bg-BG"/>
        </w:rPr>
      </w:pPr>
    </w:p>
    <w:p w14:paraId="733629FD" w14:textId="4F2C3B49" w:rsidR="000E2E2F" w:rsidRDefault="000E2E2F" w:rsidP="000E2E2F">
      <w:pPr>
        <w:rPr>
          <w:rFonts w:ascii="Times New Roman" w:hAnsi="Times New Roman"/>
          <w:b/>
          <w:sz w:val="24"/>
          <w:szCs w:val="24"/>
          <w:lang w:val="bg-BG"/>
        </w:rPr>
      </w:pPr>
      <w:r w:rsidRPr="00E02781">
        <w:rPr>
          <w:rFonts w:ascii="Times New Roman" w:hAnsi="Times New Roman"/>
          <w:b/>
          <w:sz w:val="24"/>
          <w:szCs w:val="24"/>
          <w:lang w:val="bg-BG"/>
        </w:rPr>
        <w:t xml:space="preserve">Дата: </w:t>
      </w:r>
      <w:r w:rsidR="00D92429">
        <w:rPr>
          <w:rFonts w:ascii="Times New Roman" w:hAnsi="Times New Roman"/>
          <w:b/>
          <w:sz w:val="24"/>
          <w:szCs w:val="24"/>
          <w:lang w:val="bg-BG"/>
        </w:rPr>
        <w:t>11</w:t>
      </w:r>
      <w:r w:rsidRPr="00E02781">
        <w:rPr>
          <w:rFonts w:ascii="Times New Roman" w:hAnsi="Times New Roman"/>
          <w:b/>
          <w:sz w:val="24"/>
          <w:szCs w:val="24"/>
          <w:lang w:val="bg-BG"/>
        </w:rPr>
        <w:t>.</w:t>
      </w:r>
      <w:r w:rsidR="00D92429">
        <w:rPr>
          <w:rFonts w:ascii="Times New Roman" w:hAnsi="Times New Roman"/>
          <w:b/>
          <w:sz w:val="24"/>
          <w:szCs w:val="24"/>
          <w:lang w:val="bg-BG"/>
        </w:rPr>
        <w:t>09</w:t>
      </w:r>
      <w:r w:rsidRPr="00E02781">
        <w:rPr>
          <w:rFonts w:ascii="Times New Roman" w:hAnsi="Times New Roman"/>
          <w:b/>
          <w:sz w:val="24"/>
          <w:szCs w:val="24"/>
          <w:lang w:val="bg-BG"/>
        </w:rPr>
        <w:t>.202</w:t>
      </w:r>
      <w:r w:rsidR="009D4D58" w:rsidRPr="00E02781">
        <w:rPr>
          <w:rFonts w:ascii="Times New Roman" w:hAnsi="Times New Roman"/>
          <w:b/>
          <w:sz w:val="24"/>
          <w:szCs w:val="24"/>
          <w:lang w:val="bg-BG"/>
        </w:rPr>
        <w:t>5</w:t>
      </w:r>
      <w:r w:rsidRPr="00E02781">
        <w:rPr>
          <w:rFonts w:ascii="Times New Roman" w:hAnsi="Times New Roman"/>
          <w:b/>
          <w:sz w:val="24"/>
          <w:szCs w:val="24"/>
          <w:lang w:val="bg-BG"/>
        </w:rPr>
        <w:t>г.</w:t>
      </w:r>
    </w:p>
    <w:p w14:paraId="5D290641" w14:textId="77777777" w:rsidR="00AB11CF" w:rsidRDefault="00AB11CF" w:rsidP="000E2E2F">
      <w:pPr>
        <w:rPr>
          <w:rFonts w:ascii="Times New Roman" w:hAnsi="Times New Roman"/>
          <w:b/>
          <w:sz w:val="24"/>
          <w:szCs w:val="24"/>
          <w:lang w:val="bg-BG"/>
        </w:rPr>
      </w:pPr>
    </w:p>
    <w:p w14:paraId="09E1D783" w14:textId="77777777" w:rsidR="00AB11CF" w:rsidRDefault="00AB11CF" w:rsidP="000E2E2F">
      <w:pPr>
        <w:rPr>
          <w:rFonts w:ascii="Times New Roman" w:hAnsi="Times New Roman"/>
          <w:b/>
          <w:sz w:val="24"/>
          <w:szCs w:val="24"/>
          <w:lang w:val="bg-BG"/>
        </w:rPr>
      </w:pPr>
    </w:p>
    <w:p w14:paraId="381585A5" w14:textId="77777777" w:rsidR="00AB11CF" w:rsidRDefault="00AB11CF" w:rsidP="000E2E2F">
      <w:pPr>
        <w:rPr>
          <w:rFonts w:ascii="Times New Roman" w:hAnsi="Times New Roman"/>
          <w:b/>
          <w:sz w:val="24"/>
          <w:szCs w:val="24"/>
          <w:lang w:val="bg-BG"/>
        </w:rPr>
      </w:pPr>
    </w:p>
    <w:p w14:paraId="2CB4E89A" w14:textId="77777777" w:rsidR="00AB11CF" w:rsidRDefault="00AB11CF" w:rsidP="000E2E2F">
      <w:pPr>
        <w:rPr>
          <w:rFonts w:ascii="Times New Roman" w:hAnsi="Times New Roman"/>
          <w:b/>
          <w:sz w:val="24"/>
          <w:szCs w:val="24"/>
          <w:lang w:val="bg-BG"/>
        </w:rPr>
      </w:pPr>
    </w:p>
    <w:p w14:paraId="334C37BC" w14:textId="77777777" w:rsidR="00AB11CF" w:rsidRDefault="00AB11CF" w:rsidP="000E2E2F">
      <w:pPr>
        <w:rPr>
          <w:rFonts w:ascii="Times New Roman" w:hAnsi="Times New Roman"/>
          <w:b/>
          <w:sz w:val="24"/>
          <w:szCs w:val="24"/>
          <w:lang w:val="bg-BG"/>
        </w:rPr>
      </w:pPr>
    </w:p>
    <w:p w14:paraId="0E02EE55" w14:textId="77777777" w:rsidR="00AB11CF" w:rsidRDefault="00AB11CF" w:rsidP="000E2E2F">
      <w:pPr>
        <w:rPr>
          <w:rFonts w:ascii="Times New Roman" w:hAnsi="Times New Roman"/>
          <w:b/>
          <w:sz w:val="24"/>
          <w:szCs w:val="24"/>
          <w:lang w:val="bg-BG"/>
        </w:rPr>
      </w:pPr>
    </w:p>
    <w:p w14:paraId="1C8FD908" w14:textId="77777777" w:rsidR="00AB11CF" w:rsidRPr="00B136ED" w:rsidRDefault="00AB11CF" w:rsidP="00AB11CF">
      <w:pPr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B136ED">
        <w:rPr>
          <w:rFonts w:ascii="Times New Roman" w:hAnsi="Times New Roman"/>
          <w:i/>
          <w:sz w:val="24"/>
          <w:szCs w:val="24"/>
          <w:lang w:val="bg-BG"/>
        </w:rPr>
        <w:t>Съгласувал:</w:t>
      </w:r>
    </w:p>
    <w:p w14:paraId="5585BEC1" w14:textId="77777777" w:rsidR="00AB11CF" w:rsidRPr="00B136ED" w:rsidRDefault="00AB11CF" w:rsidP="00AB11CF">
      <w:pPr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B136ED">
        <w:rPr>
          <w:rFonts w:ascii="Times New Roman" w:hAnsi="Times New Roman"/>
          <w:i/>
          <w:sz w:val="24"/>
          <w:szCs w:val="24"/>
          <w:lang w:val="bg-BG"/>
        </w:rPr>
        <w:t>Диана Петрова</w:t>
      </w:r>
    </w:p>
    <w:p w14:paraId="06F3CA75" w14:textId="77777777" w:rsidR="00AB11CF" w:rsidRDefault="00AB11CF" w:rsidP="00AB11CF">
      <w:pPr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B136ED">
        <w:rPr>
          <w:rFonts w:ascii="Times New Roman" w:hAnsi="Times New Roman"/>
          <w:i/>
          <w:sz w:val="24"/>
          <w:szCs w:val="24"/>
          <w:lang w:val="bg-BG"/>
        </w:rPr>
        <w:t>Началник отдел ПДБ</w:t>
      </w:r>
      <w:r>
        <w:rPr>
          <w:rFonts w:ascii="Times New Roman" w:hAnsi="Times New Roman"/>
          <w:i/>
          <w:sz w:val="24"/>
          <w:szCs w:val="24"/>
          <w:lang w:val="bg-BG"/>
        </w:rPr>
        <w:t>Р</w:t>
      </w:r>
      <w:r w:rsidRPr="00B136ED">
        <w:rPr>
          <w:rFonts w:ascii="Times New Roman" w:hAnsi="Times New Roman"/>
          <w:i/>
          <w:sz w:val="24"/>
          <w:szCs w:val="24"/>
          <w:lang w:val="bg-BG"/>
        </w:rPr>
        <w:t>ЗТЗ</w:t>
      </w:r>
    </w:p>
    <w:p w14:paraId="51AAA3E6" w14:textId="77777777" w:rsidR="00AB11CF" w:rsidRPr="00B136ED" w:rsidRDefault="00AB11CF" w:rsidP="00AB11CF">
      <w:pPr>
        <w:jc w:val="both"/>
        <w:rPr>
          <w:rFonts w:ascii="Times New Roman" w:hAnsi="Times New Roman"/>
          <w:i/>
          <w:sz w:val="24"/>
          <w:szCs w:val="24"/>
          <w:lang w:val="bg-BG"/>
        </w:rPr>
      </w:pPr>
    </w:p>
    <w:p w14:paraId="1A5E8DA4" w14:textId="77777777" w:rsidR="00AB11CF" w:rsidRPr="00B136ED" w:rsidRDefault="00AB11CF" w:rsidP="00AB11CF">
      <w:pPr>
        <w:jc w:val="both"/>
        <w:rPr>
          <w:rFonts w:ascii="Times New Roman" w:hAnsi="Times New Roman"/>
          <w:i/>
          <w:sz w:val="24"/>
          <w:szCs w:val="24"/>
          <w:lang w:val="bg-BG"/>
        </w:rPr>
      </w:pPr>
    </w:p>
    <w:p w14:paraId="386C9350" w14:textId="77777777" w:rsidR="00AB11CF" w:rsidRPr="00B136ED" w:rsidRDefault="00AB11CF" w:rsidP="00AB11CF">
      <w:pPr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B136ED">
        <w:rPr>
          <w:rFonts w:ascii="Times New Roman" w:hAnsi="Times New Roman"/>
          <w:i/>
          <w:sz w:val="24"/>
          <w:szCs w:val="24"/>
          <w:lang w:val="bg-BG"/>
        </w:rPr>
        <w:t>Изготвил:</w:t>
      </w:r>
    </w:p>
    <w:p w14:paraId="385C2986" w14:textId="77777777" w:rsidR="00AB11CF" w:rsidRPr="00B136ED" w:rsidRDefault="00AB11CF" w:rsidP="00AB11CF">
      <w:pPr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B136ED">
        <w:rPr>
          <w:rFonts w:ascii="Times New Roman" w:hAnsi="Times New Roman"/>
          <w:i/>
          <w:sz w:val="24"/>
          <w:szCs w:val="24"/>
          <w:lang w:val="bg-BG"/>
        </w:rPr>
        <w:t>Бистра Пенева</w:t>
      </w:r>
    </w:p>
    <w:p w14:paraId="42B1BBC4" w14:textId="77777777" w:rsidR="00AB11CF" w:rsidRDefault="00AB11CF" w:rsidP="00AB11CF">
      <w:pPr>
        <w:jc w:val="both"/>
        <w:rPr>
          <w:rFonts w:ascii="Times New Roman" w:hAnsi="Times New Roman"/>
          <w:i/>
          <w:sz w:val="24"/>
          <w:szCs w:val="24"/>
          <w:lang w:val="bg-BG"/>
        </w:rPr>
      </w:pPr>
      <w:r>
        <w:rPr>
          <w:rFonts w:ascii="Times New Roman" w:hAnsi="Times New Roman"/>
          <w:i/>
          <w:sz w:val="24"/>
          <w:szCs w:val="24"/>
          <w:lang w:val="bg-BG"/>
        </w:rPr>
        <w:t>г</w:t>
      </w:r>
      <w:r w:rsidRPr="00B136ED">
        <w:rPr>
          <w:rFonts w:ascii="Times New Roman" w:hAnsi="Times New Roman"/>
          <w:i/>
          <w:sz w:val="24"/>
          <w:szCs w:val="24"/>
          <w:lang w:val="bg-BG"/>
        </w:rPr>
        <w:t>лавен експерт в отдел ПДБ</w:t>
      </w:r>
      <w:r>
        <w:rPr>
          <w:rFonts w:ascii="Times New Roman" w:hAnsi="Times New Roman"/>
          <w:i/>
          <w:sz w:val="24"/>
          <w:szCs w:val="24"/>
          <w:lang w:val="bg-BG"/>
        </w:rPr>
        <w:t>Р</w:t>
      </w:r>
      <w:r w:rsidRPr="00B136ED">
        <w:rPr>
          <w:rFonts w:ascii="Times New Roman" w:hAnsi="Times New Roman"/>
          <w:i/>
          <w:sz w:val="24"/>
          <w:szCs w:val="24"/>
          <w:lang w:val="bg-BG"/>
        </w:rPr>
        <w:t>ЗТЗ</w:t>
      </w:r>
    </w:p>
    <w:p w14:paraId="217DEDDA" w14:textId="77777777" w:rsidR="00AB11CF" w:rsidRPr="00E02781" w:rsidRDefault="00AB11CF" w:rsidP="000E2E2F">
      <w:pPr>
        <w:rPr>
          <w:rFonts w:ascii="Times New Roman" w:hAnsi="Times New Roman"/>
          <w:i/>
          <w:sz w:val="24"/>
          <w:szCs w:val="24"/>
          <w:lang w:val="bg-BG"/>
        </w:rPr>
      </w:pPr>
      <w:bookmarkStart w:id="0" w:name="_GoBack"/>
      <w:bookmarkEnd w:id="0"/>
    </w:p>
    <w:sectPr w:rsidR="00AB11CF" w:rsidRPr="00E02781" w:rsidSect="005D0A98">
      <w:footerReference w:type="default" r:id="rId7"/>
      <w:headerReference w:type="first" r:id="rId8"/>
      <w:footerReference w:type="first" r:id="rId9"/>
      <w:pgSz w:w="11907" w:h="16840" w:code="9"/>
      <w:pgMar w:top="993" w:right="851" w:bottom="851" w:left="1134" w:header="426" w:footer="45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C60300" w14:textId="77777777" w:rsidR="00172273" w:rsidRDefault="00172273">
      <w:r>
        <w:separator/>
      </w:r>
    </w:p>
  </w:endnote>
  <w:endnote w:type="continuationSeparator" w:id="0">
    <w:p w14:paraId="78A66652" w14:textId="77777777" w:rsidR="00172273" w:rsidRDefault="00172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80520196"/>
      <w:docPartObj>
        <w:docPartGallery w:val="Page Numbers (Bottom of Page)"/>
        <w:docPartUnique/>
      </w:docPartObj>
    </w:sdtPr>
    <w:sdtEndPr/>
    <w:sdtContent>
      <w:p w14:paraId="3D0F05A6" w14:textId="515AF915" w:rsidR="000E2E2F" w:rsidRDefault="000E2E2F">
        <w:pPr>
          <w:pStyle w:val="a5"/>
          <w:jc w:val="right"/>
        </w:pPr>
        <w:r w:rsidRPr="000E2E2F">
          <w:rPr>
            <w:rFonts w:ascii="Times New Roman" w:hAnsi="Times New Roman"/>
          </w:rPr>
          <w:fldChar w:fldCharType="begin"/>
        </w:r>
        <w:r w:rsidRPr="000E2E2F">
          <w:rPr>
            <w:rFonts w:ascii="Times New Roman" w:hAnsi="Times New Roman"/>
          </w:rPr>
          <w:instrText>PAGE   \* MERGEFORMAT</w:instrText>
        </w:r>
        <w:r w:rsidRPr="000E2E2F">
          <w:rPr>
            <w:rFonts w:ascii="Times New Roman" w:hAnsi="Times New Roman"/>
          </w:rPr>
          <w:fldChar w:fldCharType="separate"/>
        </w:r>
        <w:r w:rsidR="00AB11CF" w:rsidRPr="00AB11CF">
          <w:rPr>
            <w:rFonts w:ascii="Times New Roman" w:hAnsi="Times New Roman"/>
            <w:noProof/>
            <w:lang w:val="bg-BG"/>
          </w:rPr>
          <w:t>4</w:t>
        </w:r>
        <w:r w:rsidRPr="000E2E2F">
          <w:rPr>
            <w:rFonts w:ascii="Times New Roman" w:hAnsi="Times New Roman"/>
          </w:rPr>
          <w:fldChar w:fldCharType="end"/>
        </w:r>
      </w:p>
    </w:sdtContent>
  </w:sdt>
  <w:p w14:paraId="0562B9EC" w14:textId="77A982E2" w:rsidR="00022FD3" w:rsidRPr="006846A3" w:rsidRDefault="00022FD3" w:rsidP="006846A3">
    <w:pPr>
      <w:pStyle w:val="a3"/>
      <w:jc w:val="right"/>
      <w:rPr>
        <w:lang w:val="bg-BG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AF09B3" w14:textId="6D55D4A6" w:rsidR="007B171D" w:rsidRDefault="00CF3B66" w:rsidP="001332DD">
    <w:pPr>
      <w:pStyle w:val="a5"/>
      <w:pBdr>
        <w:top w:val="single" w:sz="4" w:space="0" w:color="auto"/>
      </w:pBdr>
      <w:tabs>
        <w:tab w:val="center" w:pos="4678"/>
        <w:tab w:val="left" w:pos="7230"/>
        <w:tab w:val="left" w:pos="7655"/>
        <w:tab w:val="right" w:pos="10207"/>
      </w:tabs>
      <w:spacing w:line="216" w:lineRule="auto"/>
      <w:ind w:left="-851" w:right="-285"/>
      <w:rPr>
        <w:rFonts w:ascii="Verdana" w:hAnsi="Verdana"/>
        <w:noProof/>
        <w:sz w:val="14"/>
        <w:szCs w:val="16"/>
        <w:lang w:val="ru-RU"/>
      </w:rPr>
    </w:pPr>
    <w:r>
      <w:rPr>
        <w:rFonts w:ascii="Verdana" w:hAnsi="Verdana"/>
        <w:noProof/>
        <w:sz w:val="14"/>
        <w:szCs w:val="16"/>
        <w:lang w:val="bg-BG" w:eastAsia="bg-BG"/>
      </w:rPr>
      <w:drawing>
        <wp:anchor distT="0" distB="0" distL="114300" distR="114300" simplePos="0" relativeHeight="251665920" behindDoc="0" locked="0" layoutInCell="1" allowOverlap="1" wp14:anchorId="0E74F111" wp14:editId="5076B5C5">
          <wp:simplePos x="0" y="0"/>
          <wp:positionH relativeFrom="column">
            <wp:posOffset>-154305</wp:posOffset>
          </wp:positionH>
          <wp:positionV relativeFrom="paragraph">
            <wp:posOffset>50165</wp:posOffset>
          </wp:positionV>
          <wp:extent cx="1943100" cy="780886"/>
          <wp:effectExtent l="0" t="0" r="0" b="635"/>
          <wp:wrapNone/>
          <wp:docPr id="18" name="Картина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esktop\TTTTTTTEEEEMMMMMMPPPPP\Untitled-2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7808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96B39">
      <w:rPr>
        <w:noProof/>
        <w:lang w:val="bg-BG" w:eastAsia="bg-BG"/>
      </w:rPr>
      <w:drawing>
        <wp:anchor distT="0" distB="0" distL="114300" distR="114300" simplePos="0" relativeHeight="251664896" behindDoc="0" locked="0" layoutInCell="1" allowOverlap="1" wp14:anchorId="34A2137E" wp14:editId="10CBDA3F">
          <wp:simplePos x="0" y="0"/>
          <wp:positionH relativeFrom="column">
            <wp:posOffset>5113655</wp:posOffset>
          </wp:positionH>
          <wp:positionV relativeFrom="paragraph">
            <wp:posOffset>105410</wp:posOffset>
          </wp:positionV>
          <wp:extent cx="589915" cy="600075"/>
          <wp:effectExtent l="0" t="0" r="635" b="9525"/>
          <wp:wrapNone/>
          <wp:docPr id="19" name="Картина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logoMosv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8991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66470FE" w14:textId="77777777" w:rsidR="00134FD3" w:rsidRPr="00E75C38" w:rsidRDefault="00134FD3" w:rsidP="00134FD3">
    <w:pPr>
      <w:tabs>
        <w:tab w:val="center" w:pos="4703"/>
        <w:tab w:val="right" w:pos="9406"/>
      </w:tabs>
      <w:ind w:left="319" w:hanging="1"/>
      <w:jc w:val="center"/>
      <w:rPr>
        <w:rFonts w:ascii="Times New Roman" w:eastAsia="Calibri" w:hAnsi="Times New Roman"/>
        <w:noProof/>
        <w:lang w:val="bg-BG"/>
      </w:rPr>
    </w:pPr>
    <w:r w:rsidRPr="00E75C38">
      <w:rPr>
        <w:rFonts w:ascii="Times New Roman" w:eastAsia="Calibri" w:hAnsi="Times New Roman"/>
        <w:noProof/>
        <w:lang w:val="bg-BG"/>
      </w:rPr>
      <w:t>гр. Хасково 6300, ул. „Добруджа” № 14, ет.5</w:t>
    </w:r>
  </w:p>
  <w:p w14:paraId="564F7EC3" w14:textId="42954C4C" w:rsidR="00134FD3" w:rsidRPr="00E75C38" w:rsidRDefault="00134FD3" w:rsidP="00134FD3">
    <w:pPr>
      <w:tabs>
        <w:tab w:val="center" w:pos="4703"/>
        <w:tab w:val="right" w:pos="9406"/>
      </w:tabs>
      <w:ind w:left="281"/>
      <w:jc w:val="center"/>
      <w:rPr>
        <w:rFonts w:ascii="Times New Roman" w:eastAsia="Calibri" w:hAnsi="Times New Roman"/>
        <w:noProof/>
      </w:rPr>
    </w:pPr>
    <w:r w:rsidRPr="00E75C38">
      <w:rPr>
        <w:rFonts w:ascii="Times New Roman" w:eastAsia="Calibri" w:hAnsi="Times New Roman"/>
        <w:noProof/>
        <w:lang w:val="bg-BG"/>
      </w:rPr>
      <w:t>тел: +359</w:t>
    </w:r>
    <w:r w:rsidRPr="00E75C38">
      <w:rPr>
        <w:rFonts w:ascii="Times New Roman" w:eastAsia="Calibri" w:hAnsi="Times New Roman"/>
        <w:noProof/>
      </w:rPr>
      <w:t xml:space="preserve"> </w:t>
    </w:r>
    <w:r w:rsidRPr="00E75C38">
      <w:rPr>
        <w:rFonts w:ascii="Times New Roman" w:eastAsia="Calibri" w:hAnsi="Times New Roman"/>
        <w:noProof/>
        <w:lang w:val="bg-BG"/>
      </w:rPr>
      <w:t>38 60</w:t>
    </w:r>
    <w:r w:rsidRPr="00E75C38">
      <w:rPr>
        <w:rFonts w:ascii="Times New Roman" w:eastAsia="Calibri" w:hAnsi="Times New Roman"/>
        <w:noProof/>
      </w:rPr>
      <w:t xml:space="preserve"> </w:t>
    </w:r>
    <w:r w:rsidRPr="00E75C38">
      <w:rPr>
        <w:rFonts w:ascii="Times New Roman" w:eastAsia="Calibri" w:hAnsi="Times New Roman"/>
        <w:noProof/>
        <w:lang w:val="bg-BG"/>
      </w:rPr>
      <w:t>16</w:t>
    </w:r>
    <w:r w:rsidRPr="00E75C38">
      <w:rPr>
        <w:rFonts w:ascii="Times New Roman" w:eastAsia="Calibri" w:hAnsi="Times New Roman"/>
        <w:noProof/>
      </w:rPr>
      <w:t xml:space="preserve"> </w:t>
    </w:r>
    <w:r w:rsidR="008D6DFC">
      <w:rPr>
        <w:rFonts w:ascii="Times New Roman" w:eastAsia="Calibri" w:hAnsi="Times New Roman"/>
        <w:noProof/>
      </w:rPr>
      <w:t>34</w:t>
    </w:r>
    <w:r w:rsidRPr="00E75C38">
      <w:rPr>
        <w:rFonts w:ascii="Times New Roman" w:eastAsia="Calibri" w:hAnsi="Times New Roman"/>
        <w:noProof/>
      </w:rPr>
      <w:t xml:space="preserve">, +359 38 60 16 </w:t>
    </w:r>
    <w:r w:rsidR="00156CBF">
      <w:rPr>
        <w:rFonts w:ascii="Times New Roman" w:eastAsia="Calibri" w:hAnsi="Times New Roman"/>
        <w:noProof/>
      </w:rPr>
      <w:t>14</w:t>
    </w:r>
  </w:p>
  <w:p w14:paraId="42BEEB69" w14:textId="77777777" w:rsidR="00134FD3" w:rsidRPr="00E75C38" w:rsidRDefault="00134FD3" w:rsidP="00134FD3">
    <w:pPr>
      <w:tabs>
        <w:tab w:val="center" w:pos="4703"/>
        <w:tab w:val="right" w:pos="9406"/>
      </w:tabs>
      <w:ind w:left="281"/>
      <w:jc w:val="center"/>
      <w:rPr>
        <w:rFonts w:ascii="Times New Roman" w:eastAsia="Calibri" w:hAnsi="Times New Roman"/>
        <w:noProof/>
        <w:lang w:val="bg-BG"/>
      </w:rPr>
    </w:pPr>
    <w:r w:rsidRPr="00E75C38">
      <w:rPr>
        <w:rFonts w:ascii="Times New Roman" w:eastAsia="Calibri" w:hAnsi="Times New Roman"/>
        <w:noProof/>
        <w:lang w:val="bg-BG"/>
      </w:rPr>
      <w:t xml:space="preserve">e-mail: </w:t>
    </w:r>
    <w:hyperlink r:id="rId3" w:history="1">
      <w:r w:rsidRPr="00E75C38">
        <w:rPr>
          <w:rStyle w:val="a9"/>
          <w:rFonts w:ascii="Times New Roman" w:eastAsia="Calibri" w:hAnsi="Times New Roman"/>
          <w:noProof/>
        </w:rPr>
        <w:t>delovodstvo</w:t>
      </w:r>
      <w:r w:rsidRPr="00E75C38">
        <w:rPr>
          <w:rStyle w:val="a9"/>
          <w:rFonts w:ascii="Times New Roman" w:eastAsia="Calibri" w:hAnsi="Times New Roman"/>
          <w:noProof/>
          <w:lang w:val="bg-BG"/>
        </w:rPr>
        <w:t>@riosv-hs.org</w:t>
      </w:r>
    </w:hyperlink>
  </w:p>
  <w:p w14:paraId="0F3C116B" w14:textId="6C389B61" w:rsidR="007B171D" w:rsidRPr="006846A3" w:rsidRDefault="00172273" w:rsidP="00134FD3">
    <w:pPr>
      <w:pStyle w:val="a3"/>
      <w:jc w:val="center"/>
      <w:rPr>
        <w:lang w:val="bg-BG"/>
      </w:rPr>
    </w:pPr>
    <w:hyperlink r:id="rId4" w:history="1">
      <w:r w:rsidR="00134FD3" w:rsidRPr="00E75C38">
        <w:rPr>
          <w:rStyle w:val="a9"/>
          <w:rFonts w:ascii="Times New Roman" w:eastAsia="Calibri" w:hAnsi="Times New Roman"/>
          <w:noProof/>
        </w:rPr>
        <w:t>https://haskovo-riew.egov.bg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E371B1" w14:textId="77777777" w:rsidR="00172273" w:rsidRDefault="00172273">
      <w:r>
        <w:separator/>
      </w:r>
    </w:p>
  </w:footnote>
  <w:footnote w:type="continuationSeparator" w:id="0">
    <w:p w14:paraId="44D461EA" w14:textId="77777777" w:rsidR="00172273" w:rsidRDefault="001722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E42EE2" w14:textId="77777777" w:rsidR="00022FD3" w:rsidRPr="005B69F7" w:rsidRDefault="00CF0E8D" w:rsidP="00747578">
    <w:pPr>
      <w:pStyle w:val="20"/>
      <w:jc w:val="center"/>
      <w:rPr>
        <w:rStyle w:val="aa"/>
        <w:iCs/>
        <w:sz w:val="2"/>
        <w:szCs w:val="2"/>
      </w:rPr>
    </w:pPr>
    <w:r>
      <w:rPr>
        <w:noProof/>
        <w:lang w:eastAsia="bg-BG"/>
      </w:rPr>
      <w:drawing>
        <wp:anchor distT="0" distB="0" distL="114300" distR="114300" simplePos="0" relativeHeight="251656704" behindDoc="0" locked="0" layoutInCell="1" allowOverlap="1" wp14:anchorId="53B81F06" wp14:editId="5ACFF888">
          <wp:simplePos x="0" y="0"/>
          <wp:positionH relativeFrom="column">
            <wp:posOffset>-635</wp:posOffset>
          </wp:positionH>
          <wp:positionV relativeFrom="paragraph">
            <wp:posOffset>-66040</wp:posOffset>
          </wp:positionV>
          <wp:extent cx="600710" cy="832485"/>
          <wp:effectExtent l="0" t="0" r="8890" b="5715"/>
          <wp:wrapSquare wrapText="bothSides"/>
          <wp:docPr id="17" name="Картина 17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6E76E2A" w14:textId="6B0CADE7" w:rsidR="00022FD3" w:rsidRPr="00134FD3" w:rsidRDefault="00FB701E" w:rsidP="00134FD3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Times New Roman" w:hAnsi="Times New Roman"/>
        <w:spacing w:val="40"/>
        <w:sz w:val="30"/>
        <w:szCs w:val="30"/>
      </w:rPr>
    </w:pPr>
    <w:r w:rsidRPr="00134FD3">
      <w:rPr>
        <w:rFonts w:ascii="Times New Roman" w:hAnsi="Times New Roman"/>
        <w:noProof/>
        <w:lang w:eastAsia="bg-BG"/>
      </w:rPr>
      <mc:AlternateContent>
        <mc:Choice Requires="wps">
          <w:drawing>
            <wp:anchor distT="0" distB="0" distL="114299" distR="114299" simplePos="0" relativeHeight="251657728" behindDoc="0" locked="0" layoutInCell="1" allowOverlap="1" wp14:anchorId="44812E2E" wp14:editId="39D96F4B">
              <wp:simplePos x="0" y="0"/>
              <wp:positionH relativeFrom="column">
                <wp:posOffset>644525</wp:posOffset>
              </wp:positionH>
              <wp:positionV relativeFrom="paragraph">
                <wp:posOffset>8255</wp:posOffset>
              </wp:positionV>
              <wp:extent cx="0" cy="612140"/>
              <wp:effectExtent l="0" t="0" r="19050" b="3556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shapetype w14:anchorId="418557B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50.75pt;margin-top:.65pt;width:0;height:48.2pt;z-index:2516577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"/>
          </w:pict>
        </mc:Fallback>
      </mc:AlternateContent>
    </w:r>
    <w:r w:rsidR="00022FD3" w:rsidRPr="00134FD3">
      <w:rPr>
        <w:rFonts w:ascii="Times New Roman" w:hAnsi="Times New Roman"/>
        <w:spacing w:val="40"/>
        <w:sz w:val="30"/>
        <w:szCs w:val="30"/>
      </w:rPr>
      <w:t>РЕПУБЛИКА БЪЛГАРИЯ</w:t>
    </w:r>
  </w:p>
  <w:p w14:paraId="377A27D6" w14:textId="1C40E5A5" w:rsidR="00022FD3" w:rsidRPr="00796B39" w:rsidRDefault="00022FD3" w:rsidP="00796B39">
    <w:pPr>
      <w:pStyle w:val="1"/>
      <w:framePr w:w="0" w:hRule="auto" w:wrap="auto" w:vAnchor="margin" w:hAnchor="text" w:xAlign="left" w:yAlign="inline"/>
      <w:tabs>
        <w:tab w:val="left" w:pos="1276"/>
      </w:tabs>
      <w:spacing w:line="276" w:lineRule="auto"/>
      <w:jc w:val="left"/>
      <w:rPr>
        <w:rFonts w:ascii="Times New Roman" w:hAnsi="Times New Roman"/>
        <w:spacing w:val="40"/>
        <w:sz w:val="28"/>
        <w:szCs w:val="28"/>
      </w:rPr>
    </w:pPr>
    <w:r w:rsidRPr="00796B39">
      <w:rPr>
        <w:rFonts w:ascii="Times New Roman" w:hAnsi="Times New Roman"/>
        <w:spacing w:val="40"/>
        <w:sz w:val="28"/>
        <w:szCs w:val="28"/>
      </w:rPr>
      <w:t>Министерство на околната среда и водите</w:t>
    </w:r>
  </w:p>
  <w:p w14:paraId="7A1E99EA" w14:textId="6FD0570B" w:rsidR="00022FD3" w:rsidRPr="00796B39" w:rsidRDefault="00796B39" w:rsidP="00796B39">
    <w:pPr>
      <w:tabs>
        <w:tab w:val="left" w:pos="1276"/>
      </w:tabs>
      <w:ind w:left="-284"/>
      <w:rPr>
        <w:rFonts w:ascii="Times New Roman" w:hAnsi="Times New Roman"/>
        <w:b/>
        <w:sz w:val="22"/>
        <w:szCs w:val="24"/>
        <w:lang w:val="bg-BG"/>
      </w:rPr>
    </w:pPr>
    <w:r w:rsidRPr="00796B39">
      <w:rPr>
        <w:rFonts w:ascii="Times New Roman" w:hAnsi="Times New Roman"/>
        <w:b/>
        <w:sz w:val="22"/>
        <w:szCs w:val="24"/>
        <w:lang w:val="bg-BG"/>
      </w:rPr>
      <w:t>РЕГИОНАЛНА ИНСПЕКЦИЯ ПО ОКОЛНАТА СРЕДА И ВОДИТЕ  ̶ ХАСКОВО</w:t>
    </w:r>
  </w:p>
  <w:p w14:paraId="3A5A81FD" w14:textId="77777777" w:rsidR="00022FD3" w:rsidRPr="00B21F44" w:rsidRDefault="00022FD3" w:rsidP="00ED1377">
    <w:pPr>
      <w:rPr>
        <w:lang w:val="bg-BG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1693AC5"/>
    <w:multiLevelType w:val="hybridMultilevel"/>
    <w:tmpl w:val="8E781D2E"/>
    <w:lvl w:ilvl="0" w:tplc="CC66F03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5AA425A">
      <w:numFmt w:val="bullet"/>
      <w:lvlText w:val="•"/>
      <w:lvlJc w:val="left"/>
      <w:pPr>
        <w:ind w:left="1800" w:hanging="720"/>
      </w:pPr>
      <w:rPr>
        <w:rFonts w:ascii="Times New Roman" w:eastAsia="Times New Roman" w:hAnsi="Times New Roman" w:cs="Times New Roman" w:hint="default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213A68"/>
    <w:multiLevelType w:val="hybridMultilevel"/>
    <w:tmpl w:val="AF8E90BE"/>
    <w:lvl w:ilvl="0" w:tplc="0402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9A96838"/>
    <w:multiLevelType w:val="hybridMultilevel"/>
    <w:tmpl w:val="F3C6754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E215BD4"/>
    <w:multiLevelType w:val="multilevel"/>
    <w:tmpl w:val="0402001F"/>
    <w:numStyleLink w:val="2"/>
  </w:abstractNum>
  <w:abstractNum w:abstractNumId="5" w15:restartNumberingAfterBreak="0">
    <w:nsid w:val="39634AE6"/>
    <w:multiLevelType w:val="hybridMultilevel"/>
    <w:tmpl w:val="2FFEA02A"/>
    <w:lvl w:ilvl="0" w:tplc="21865D2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450DC7"/>
    <w:multiLevelType w:val="hybridMultilevel"/>
    <w:tmpl w:val="43DCDDE8"/>
    <w:lvl w:ilvl="0" w:tplc="DAB2645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BA3333"/>
    <w:multiLevelType w:val="hybridMultilevel"/>
    <w:tmpl w:val="B4ACB332"/>
    <w:lvl w:ilvl="0" w:tplc="CEA88F08">
      <w:start w:val="1"/>
      <w:numFmt w:val="decimal"/>
      <w:lvlText w:val="%1."/>
      <w:lvlJc w:val="left"/>
      <w:pPr>
        <w:ind w:left="720" w:hanging="360"/>
      </w:pPr>
    </w:lvl>
    <w:lvl w:ilvl="1" w:tplc="04020003">
      <w:start w:val="1"/>
      <w:numFmt w:val="lowerLetter"/>
      <w:lvlText w:val="%2."/>
      <w:lvlJc w:val="left"/>
      <w:pPr>
        <w:ind w:left="1440" w:hanging="360"/>
      </w:pPr>
    </w:lvl>
    <w:lvl w:ilvl="2" w:tplc="04020005">
      <w:start w:val="1"/>
      <w:numFmt w:val="lowerRoman"/>
      <w:lvlText w:val="%3."/>
      <w:lvlJc w:val="right"/>
      <w:pPr>
        <w:ind w:left="2160" w:hanging="180"/>
      </w:pPr>
    </w:lvl>
    <w:lvl w:ilvl="3" w:tplc="04020001">
      <w:start w:val="1"/>
      <w:numFmt w:val="decimal"/>
      <w:lvlText w:val="%4."/>
      <w:lvlJc w:val="left"/>
      <w:pPr>
        <w:ind w:left="2880" w:hanging="360"/>
      </w:pPr>
    </w:lvl>
    <w:lvl w:ilvl="4" w:tplc="04020003">
      <w:start w:val="1"/>
      <w:numFmt w:val="lowerLetter"/>
      <w:lvlText w:val="%5."/>
      <w:lvlJc w:val="left"/>
      <w:pPr>
        <w:ind w:left="3600" w:hanging="360"/>
      </w:pPr>
    </w:lvl>
    <w:lvl w:ilvl="5" w:tplc="04020005">
      <w:start w:val="1"/>
      <w:numFmt w:val="lowerRoman"/>
      <w:lvlText w:val="%6."/>
      <w:lvlJc w:val="right"/>
      <w:pPr>
        <w:ind w:left="4320" w:hanging="180"/>
      </w:pPr>
    </w:lvl>
    <w:lvl w:ilvl="6" w:tplc="04020001">
      <w:start w:val="1"/>
      <w:numFmt w:val="decimal"/>
      <w:lvlText w:val="%7."/>
      <w:lvlJc w:val="left"/>
      <w:pPr>
        <w:ind w:left="5040" w:hanging="360"/>
      </w:pPr>
    </w:lvl>
    <w:lvl w:ilvl="7" w:tplc="04020003">
      <w:start w:val="1"/>
      <w:numFmt w:val="lowerLetter"/>
      <w:lvlText w:val="%8."/>
      <w:lvlJc w:val="left"/>
      <w:pPr>
        <w:ind w:left="5760" w:hanging="360"/>
      </w:pPr>
    </w:lvl>
    <w:lvl w:ilvl="8" w:tplc="04020005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201934"/>
    <w:multiLevelType w:val="multilevel"/>
    <w:tmpl w:val="3050F892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9" w15:restartNumberingAfterBreak="0">
    <w:nsid w:val="604C0AE9"/>
    <w:multiLevelType w:val="hybridMultilevel"/>
    <w:tmpl w:val="77FEA76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9D27C3"/>
    <w:multiLevelType w:val="multilevel"/>
    <w:tmpl w:val="0402001F"/>
    <w:styleLink w:val="2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8"/>
  </w:num>
  <w:num w:numId="5">
    <w:abstractNumId w:val="9"/>
  </w:num>
  <w:num w:numId="6">
    <w:abstractNumId w:val="1"/>
  </w:num>
  <w:num w:numId="7">
    <w:abstractNumId w:val="4"/>
  </w:num>
  <w:num w:numId="8">
    <w:abstractNumId w:val="10"/>
  </w:num>
  <w:num w:numId="9">
    <w:abstractNumId w:val="2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7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01E"/>
    <w:rsid w:val="0000306F"/>
    <w:rsid w:val="000030B7"/>
    <w:rsid w:val="0002028B"/>
    <w:rsid w:val="00020324"/>
    <w:rsid w:val="00022FD3"/>
    <w:rsid w:val="00032A27"/>
    <w:rsid w:val="00041BE1"/>
    <w:rsid w:val="00041EE4"/>
    <w:rsid w:val="0004258C"/>
    <w:rsid w:val="00044061"/>
    <w:rsid w:val="00046DF7"/>
    <w:rsid w:val="0005058D"/>
    <w:rsid w:val="00051A0B"/>
    <w:rsid w:val="000525C5"/>
    <w:rsid w:val="00057991"/>
    <w:rsid w:val="00060A0A"/>
    <w:rsid w:val="000639A6"/>
    <w:rsid w:val="0006441C"/>
    <w:rsid w:val="00064885"/>
    <w:rsid w:val="00066AA2"/>
    <w:rsid w:val="00087153"/>
    <w:rsid w:val="000923D9"/>
    <w:rsid w:val="000A7646"/>
    <w:rsid w:val="000B043F"/>
    <w:rsid w:val="000D4AAB"/>
    <w:rsid w:val="000D7DB5"/>
    <w:rsid w:val="000E2E2F"/>
    <w:rsid w:val="000F740E"/>
    <w:rsid w:val="00102602"/>
    <w:rsid w:val="001073F0"/>
    <w:rsid w:val="00116BA2"/>
    <w:rsid w:val="00124CE3"/>
    <w:rsid w:val="001256FF"/>
    <w:rsid w:val="0012699E"/>
    <w:rsid w:val="001314B7"/>
    <w:rsid w:val="001332DD"/>
    <w:rsid w:val="00134FD3"/>
    <w:rsid w:val="0013714F"/>
    <w:rsid w:val="0014010C"/>
    <w:rsid w:val="00142418"/>
    <w:rsid w:val="0014371E"/>
    <w:rsid w:val="0015416C"/>
    <w:rsid w:val="00156CBF"/>
    <w:rsid w:val="00157D1E"/>
    <w:rsid w:val="00160D5D"/>
    <w:rsid w:val="001705E2"/>
    <w:rsid w:val="00172273"/>
    <w:rsid w:val="00172C90"/>
    <w:rsid w:val="00173B92"/>
    <w:rsid w:val="00180B75"/>
    <w:rsid w:val="001829F6"/>
    <w:rsid w:val="001934C1"/>
    <w:rsid w:val="00194A27"/>
    <w:rsid w:val="00197C19"/>
    <w:rsid w:val="001B170D"/>
    <w:rsid w:val="001B4BA5"/>
    <w:rsid w:val="001C035D"/>
    <w:rsid w:val="001C3221"/>
    <w:rsid w:val="001C5702"/>
    <w:rsid w:val="001C6903"/>
    <w:rsid w:val="001D1419"/>
    <w:rsid w:val="001E10FE"/>
    <w:rsid w:val="001E3BE2"/>
    <w:rsid w:val="001E5B79"/>
    <w:rsid w:val="001F010B"/>
    <w:rsid w:val="00202CC5"/>
    <w:rsid w:val="0020653E"/>
    <w:rsid w:val="00210C41"/>
    <w:rsid w:val="002222AF"/>
    <w:rsid w:val="00226C21"/>
    <w:rsid w:val="00232F5D"/>
    <w:rsid w:val="00233451"/>
    <w:rsid w:val="0024120B"/>
    <w:rsid w:val="0025518A"/>
    <w:rsid w:val="00255933"/>
    <w:rsid w:val="0026607B"/>
    <w:rsid w:val="00266D04"/>
    <w:rsid w:val="00272372"/>
    <w:rsid w:val="002725A3"/>
    <w:rsid w:val="00290449"/>
    <w:rsid w:val="00290B64"/>
    <w:rsid w:val="00293494"/>
    <w:rsid w:val="002979FA"/>
    <w:rsid w:val="002A019C"/>
    <w:rsid w:val="002A0844"/>
    <w:rsid w:val="002A11F4"/>
    <w:rsid w:val="002B1F40"/>
    <w:rsid w:val="002B69C0"/>
    <w:rsid w:val="002B7809"/>
    <w:rsid w:val="002C4D3D"/>
    <w:rsid w:val="002C60D2"/>
    <w:rsid w:val="002D13BE"/>
    <w:rsid w:val="002E1711"/>
    <w:rsid w:val="002E25EF"/>
    <w:rsid w:val="002E4275"/>
    <w:rsid w:val="0030321E"/>
    <w:rsid w:val="00304B22"/>
    <w:rsid w:val="00317785"/>
    <w:rsid w:val="00324274"/>
    <w:rsid w:val="0033173D"/>
    <w:rsid w:val="00342BD9"/>
    <w:rsid w:val="003442EA"/>
    <w:rsid w:val="00344977"/>
    <w:rsid w:val="00353B18"/>
    <w:rsid w:val="00356FF7"/>
    <w:rsid w:val="003609DA"/>
    <w:rsid w:val="00366386"/>
    <w:rsid w:val="0037795D"/>
    <w:rsid w:val="0038670E"/>
    <w:rsid w:val="00387CBB"/>
    <w:rsid w:val="003946CD"/>
    <w:rsid w:val="003969ED"/>
    <w:rsid w:val="0039775F"/>
    <w:rsid w:val="003B04C4"/>
    <w:rsid w:val="003B35A3"/>
    <w:rsid w:val="003C1DFA"/>
    <w:rsid w:val="003D21AF"/>
    <w:rsid w:val="003E3AF4"/>
    <w:rsid w:val="003E4FEA"/>
    <w:rsid w:val="003F46CB"/>
    <w:rsid w:val="003F5857"/>
    <w:rsid w:val="0042023F"/>
    <w:rsid w:val="00422159"/>
    <w:rsid w:val="004255CF"/>
    <w:rsid w:val="00446795"/>
    <w:rsid w:val="00452C9B"/>
    <w:rsid w:val="0046336D"/>
    <w:rsid w:val="004712AD"/>
    <w:rsid w:val="004713FE"/>
    <w:rsid w:val="00475895"/>
    <w:rsid w:val="00480D4F"/>
    <w:rsid w:val="0048442F"/>
    <w:rsid w:val="00492D52"/>
    <w:rsid w:val="00493DCB"/>
    <w:rsid w:val="004A1B8D"/>
    <w:rsid w:val="004A695E"/>
    <w:rsid w:val="004B61B4"/>
    <w:rsid w:val="004C3144"/>
    <w:rsid w:val="004C5F3C"/>
    <w:rsid w:val="004C6878"/>
    <w:rsid w:val="004E1E29"/>
    <w:rsid w:val="004E35C1"/>
    <w:rsid w:val="004E54D8"/>
    <w:rsid w:val="004F1698"/>
    <w:rsid w:val="004F23DF"/>
    <w:rsid w:val="004F406B"/>
    <w:rsid w:val="004F765C"/>
    <w:rsid w:val="00506878"/>
    <w:rsid w:val="00523727"/>
    <w:rsid w:val="00550AD8"/>
    <w:rsid w:val="00555454"/>
    <w:rsid w:val="0056370F"/>
    <w:rsid w:val="005638A3"/>
    <w:rsid w:val="00566728"/>
    <w:rsid w:val="0057056E"/>
    <w:rsid w:val="005810F3"/>
    <w:rsid w:val="0058414E"/>
    <w:rsid w:val="0058680E"/>
    <w:rsid w:val="00592387"/>
    <w:rsid w:val="00594B27"/>
    <w:rsid w:val="005958F0"/>
    <w:rsid w:val="005A3B17"/>
    <w:rsid w:val="005B306A"/>
    <w:rsid w:val="005B69F7"/>
    <w:rsid w:val="005B6C58"/>
    <w:rsid w:val="005C275D"/>
    <w:rsid w:val="005C547F"/>
    <w:rsid w:val="005D0A98"/>
    <w:rsid w:val="005D371D"/>
    <w:rsid w:val="005D5F89"/>
    <w:rsid w:val="005D7788"/>
    <w:rsid w:val="00602A0B"/>
    <w:rsid w:val="006037FC"/>
    <w:rsid w:val="006052CF"/>
    <w:rsid w:val="006067A5"/>
    <w:rsid w:val="0061038E"/>
    <w:rsid w:val="00612068"/>
    <w:rsid w:val="006177CB"/>
    <w:rsid w:val="00622041"/>
    <w:rsid w:val="00622CE6"/>
    <w:rsid w:val="00624E2F"/>
    <w:rsid w:val="00627A1B"/>
    <w:rsid w:val="00631388"/>
    <w:rsid w:val="006340C8"/>
    <w:rsid w:val="006365CA"/>
    <w:rsid w:val="006400A8"/>
    <w:rsid w:val="00643097"/>
    <w:rsid w:val="00647FAC"/>
    <w:rsid w:val="0066091C"/>
    <w:rsid w:val="00661C46"/>
    <w:rsid w:val="006648C9"/>
    <w:rsid w:val="00667F01"/>
    <w:rsid w:val="006804BD"/>
    <w:rsid w:val="00684664"/>
    <w:rsid w:val="006846A3"/>
    <w:rsid w:val="00697048"/>
    <w:rsid w:val="006A03A1"/>
    <w:rsid w:val="006A25AF"/>
    <w:rsid w:val="006B0B9A"/>
    <w:rsid w:val="006B0F3C"/>
    <w:rsid w:val="006B4457"/>
    <w:rsid w:val="006B46B0"/>
    <w:rsid w:val="006B794E"/>
    <w:rsid w:val="006D21A3"/>
    <w:rsid w:val="006E1608"/>
    <w:rsid w:val="006E166F"/>
    <w:rsid w:val="006E28B6"/>
    <w:rsid w:val="006F48F2"/>
    <w:rsid w:val="006F683F"/>
    <w:rsid w:val="00705F61"/>
    <w:rsid w:val="00716AAB"/>
    <w:rsid w:val="00726409"/>
    <w:rsid w:val="007316B6"/>
    <w:rsid w:val="00735898"/>
    <w:rsid w:val="007366CD"/>
    <w:rsid w:val="00747578"/>
    <w:rsid w:val="00753BDF"/>
    <w:rsid w:val="00760E76"/>
    <w:rsid w:val="00767D2A"/>
    <w:rsid w:val="007719EF"/>
    <w:rsid w:val="00775B7A"/>
    <w:rsid w:val="00781EDD"/>
    <w:rsid w:val="00783344"/>
    <w:rsid w:val="00786642"/>
    <w:rsid w:val="0079133D"/>
    <w:rsid w:val="007913A1"/>
    <w:rsid w:val="00796B39"/>
    <w:rsid w:val="007A4687"/>
    <w:rsid w:val="007A6290"/>
    <w:rsid w:val="007B15A2"/>
    <w:rsid w:val="007B171D"/>
    <w:rsid w:val="007B28CC"/>
    <w:rsid w:val="007B51C0"/>
    <w:rsid w:val="007C33DA"/>
    <w:rsid w:val="007C45E4"/>
    <w:rsid w:val="007C796B"/>
    <w:rsid w:val="007D0C4F"/>
    <w:rsid w:val="007D260A"/>
    <w:rsid w:val="007D30B4"/>
    <w:rsid w:val="007D311C"/>
    <w:rsid w:val="007D7534"/>
    <w:rsid w:val="007E34B8"/>
    <w:rsid w:val="007E7FB9"/>
    <w:rsid w:val="007F0F39"/>
    <w:rsid w:val="007F0F3F"/>
    <w:rsid w:val="007F2CCD"/>
    <w:rsid w:val="007F4E1C"/>
    <w:rsid w:val="0080393F"/>
    <w:rsid w:val="00807F6A"/>
    <w:rsid w:val="008228A6"/>
    <w:rsid w:val="00833B3B"/>
    <w:rsid w:val="00842F0C"/>
    <w:rsid w:val="00846B52"/>
    <w:rsid w:val="0085348A"/>
    <w:rsid w:val="00854615"/>
    <w:rsid w:val="008572A6"/>
    <w:rsid w:val="00860BE3"/>
    <w:rsid w:val="00867924"/>
    <w:rsid w:val="008743BA"/>
    <w:rsid w:val="008A0108"/>
    <w:rsid w:val="008B0206"/>
    <w:rsid w:val="008B1300"/>
    <w:rsid w:val="008B6AA7"/>
    <w:rsid w:val="008C0011"/>
    <w:rsid w:val="008C7A24"/>
    <w:rsid w:val="008D505A"/>
    <w:rsid w:val="008D6DFC"/>
    <w:rsid w:val="008E2485"/>
    <w:rsid w:val="008E3D91"/>
    <w:rsid w:val="008E78BF"/>
    <w:rsid w:val="008F1730"/>
    <w:rsid w:val="008F3DF9"/>
    <w:rsid w:val="00900DD4"/>
    <w:rsid w:val="00910E60"/>
    <w:rsid w:val="0091177C"/>
    <w:rsid w:val="00914364"/>
    <w:rsid w:val="00936425"/>
    <w:rsid w:val="00946A2F"/>
    <w:rsid w:val="00946D85"/>
    <w:rsid w:val="00967233"/>
    <w:rsid w:val="00967871"/>
    <w:rsid w:val="0097260B"/>
    <w:rsid w:val="00973C05"/>
    <w:rsid w:val="00974546"/>
    <w:rsid w:val="009765F3"/>
    <w:rsid w:val="009779A4"/>
    <w:rsid w:val="009838B3"/>
    <w:rsid w:val="0098449F"/>
    <w:rsid w:val="00985855"/>
    <w:rsid w:val="00993491"/>
    <w:rsid w:val="009A49E5"/>
    <w:rsid w:val="009B1F5A"/>
    <w:rsid w:val="009C28A8"/>
    <w:rsid w:val="009D22FA"/>
    <w:rsid w:val="009D4D58"/>
    <w:rsid w:val="009E5A34"/>
    <w:rsid w:val="009E7D8E"/>
    <w:rsid w:val="009F0994"/>
    <w:rsid w:val="009F2230"/>
    <w:rsid w:val="009F44AA"/>
    <w:rsid w:val="009F5B9D"/>
    <w:rsid w:val="00A001A1"/>
    <w:rsid w:val="00A01122"/>
    <w:rsid w:val="00A2198B"/>
    <w:rsid w:val="00A32500"/>
    <w:rsid w:val="00A329FE"/>
    <w:rsid w:val="00A32AD9"/>
    <w:rsid w:val="00A35AD2"/>
    <w:rsid w:val="00A4543E"/>
    <w:rsid w:val="00A47115"/>
    <w:rsid w:val="00A63C64"/>
    <w:rsid w:val="00A65CBA"/>
    <w:rsid w:val="00A770E2"/>
    <w:rsid w:val="00A85946"/>
    <w:rsid w:val="00A94D74"/>
    <w:rsid w:val="00A95FE3"/>
    <w:rsid w:val="00A9725D"/>
    <w:rsid w:val="00AB11CF"/>
    <w:rsid w:val="00AB274C"/>
    <w:rsid w:val="00AB2FD8"/>
    <w:rsid w:val="00AB4563"/>
    <w:rsid w:val="00AB7470"/>
    <w:rsid w:val="00AC1530"/>
    <w:rsid w:val="00AC40AE"/>
    <w:rsid w:val="00AC48B5"/>
    <w:rsid w:val="00AD13E8"/>
    <w:rsid w:val="00AD5F62"/>
    <w:rsid w:val="00AD6D93"/>
    <w:rsid w:val="00AE0253"/>
    <w:rsid w:val="00AE1D25"/>
    <w:rsid w:val="00AE4CA3"/>
    <w:rsid w:val="00AE5F69"/>
    <w:rsid w:val="00AF0E85"/>
    <w:rsid w:val="00AF10E0"/>
    <w:rsid w:val="00AF2B03"/>
    <w:rsid w:val="00B15389"/>
    <w:rsid w:val="00B21F44"/>
    <w:rsid w:val="00B35ED7"/>
    <w:rsid w:val="00B366CA"/>
    <w:rsid w:val="00B368F5"/>
    <w:rsid w:val="00B36ED7"/>
    <w:rsid w:val="00B439EA"/>
    <w:rsid w:val="00B521B6"/>
    <w:rsid w:val="00B547EC"/>
    <w:rsid w:val="00B57A8D"/>
    <w:rsid w:val="00B741E0"/>
    <w:rsid w:val="00B76562"/>
    <w:rsid w:val="00B82341"/>
    <w:rsid w:val="00BA2DB5"/>
    <w:rsid w:val="00BA5E99"/>
    <w:rsid w:val="00BB1B4B"/>
    <w:rsid w:val="00BB4260"/>
    <w:rsid w:val="00BB47FB"/>
    <w:rsid w:val="00BB6198"/>
    <w:rsid w:val="00BB633B"/>
    <w:rsid w:val="00BC485A"/>
    <w:rsid w:val="00BD295A"/>
    <w:rsid w:val="00BD3166"/>
    <w:rsid w:val="00BD70EB"/>
    <w:rsid w:val="00BE3F9F"/>
    <w:rsid w:val="00BE46AB"/>
    <w:rsid w:val="00BE73B0"/>
    <w:rsid w:val="00BF78E6"/>
    <w:rsid w:val="00C00692"/>
    <w:rsid w:val="00C00904"/>
    <w:rsid w:val="00C02136"/>
    <w:rsid w:val="00C02750"/>
    <w:rsid w:val="00C06EDA"/>
    <w:rsid w:val="00C2530C"/>
    <w:rsid w:val="00C26E45"/>
    <w:rsid w:val="00C30D08"/>
    <w:rsid w:val="00C3346B"/>
    <w:rsid w:val="00C36910"/>
    <w:rsid w:val="00C3764D"/>
    <w:rsid w:val="00C40BBC"/>
    <w:rsid w:val="00C473A4"/>
    <w:rsid w:val="00C47EFD"/>
    <w:rsid w:val="00C50D0C"/>
    <w:rsid w:val="00C61229"/>
    <w:rsid w:val="00C709F1"/>
    <w:rsid w:val="00C76288"/>
    <w:rsid w:val="00C8645D"/>
    <w:rsid w:val="00C9282E"/>
    <w:rsid w:val="00CA1B5D"/>
    <w:rsid w:val="00CA3258"/>
    <w:rsid w:val="00CA627D"/>
    <w:rsid w:val="00CA7A14"/>
    <w:rsid w:val="00CB2E3C"/>
    <w:rsid w:val="00CB6278"/>
    <w:rsid w:val="00CC4986"/>
    <w:rsid w:val="00CC67C4"/>
    <w:rsid w:val="00CC7EEC"/>
    <w:rsid w:val="00CD0B1E"/>
    <w:rsid w:val="00CD1F33"/>
    <w:rsid w:val="00CD29E4"/>
    <w:rsid w:val="00CD3777"/>
    <w:rsid w:val="00CD64AD"/>
    <w:rsid w:val="00CF0E8D"/>
    <w:rsid w:val="00CF3B66"/>
    <w:rsid w:val="00CF5A1C"/>
    <w:rsid w:val="00D03B87"/>
    <w:rsid w:val="00D03C6C"/>
    <w:rsid w:val="00D040E2"/>
    <w:rsid w:val="00D06583"/>
    <w:rsid w:val="00D11190"/>
    <w:rsid w:val="00D16154"/>
    <w:rsid w:val="00D259F5"/>
    <w:rsid w:val="00D2679E"/>
    <w:rsid w:val="00D450FA"/>
    <w:rsid w:val="00D46332"/>
    <w:rsid w:val="00D47A84"/>
    <w:rsid w:val="00D530A9"/>
    <w:rsid w:val="00D530CC"/>
    <w:rsid w:val="00D61AE4"/>
    <w:rsid w:val="00D62952"/>
    <w:rsid w:val="00D66A20"/>
    <w:rsid w:val="00D7472F"/>
    <w:rsid w:val="00D772A1"/>
    <w:rsid w:val="00D83C7B"/>
    <w:rsid w:val="00D84D10"/>
    <w:rsid w:val="00D92429"/>
    <w:rsid w:val="00D959E3"/>
    <w:rsid w:val="00DC35D9"/>
    <w:rsid w:val="00DC5F4C"/>
    <w:rsid w:val="00DD0DD0"/>
    <w:rsid w:val="00DD0F51"/>
    <w:rsid w:val="00DE142D"/>
    <w:rsid w:val="00DE2D81"/>
    <w:rsid w:val="00DE360B"/>
    <w:rsid w:val="00DF096A"/>
    <w:rsid w:val="00DF50FF"/>
    <w:rsid w:val="00DF7ECA"/>
    <w:rsid w:val="00E02781"/>
    <w:rsid w:val="00E0326C"/>
    <w:rsid w:val="00E12F44"/>
    <w:rsid w:val="00E1604E"/>
    <w:rsid w:val="00E21107"/>
    <w:rsid w:val="00E23280"/>
    <w:rsid w:val="00E323CE"/>
    <w:rsid w:val="00E344E2"/>
    <w:rsid w:val="00E3660E"/>
    <w:rsid w:val="00E5137F"/>
    <w:rsid w:val="00E72FC6"/>
    <w:rsid w:val="00E75C38"/>
    <w:rsid w:val="00E8560A"/>
    <w:rsid w:val="00E9304D"/>
    <w:rsid w:val="00E9315C"/>
    <w:rsid w:val="00E95D9B"/>
    <w:rsid w:val="00EA0015"/>
    <w:rsid w:val="00EA1C37"/>
    <w:rsid w:val="00EA3B1F"/>
    <w:rsid w:val="00EA467E"/>
    <w:rsid w:val="00EA6BFD"/>
    <w:rsid w:val="00EA7787"/>
    <w:rsid w:val="00EB63EB"/>
    <w:rsid w:val="00EC0160"/>
    <w:rsid w:val="00EC304D"/>
    <w:rsid w:val="00EC39CE"/>
    <w:rsid w:val="00ED1377"/>
    <w:rsid w:val="00ED2384"/>
    <w:rsid w:val="00ED6B0A"/>
    <w:rsid w:val="00EE15F3"/>
    <w:rsid w:val="00EE3056"/>
    <w:rsid w:val="00EF35CA"/>
    <w:rsid w:val="00EF3A1F"/>
    <w:rsid w:val="00F0620B"/>
    <w:rsid w:val="00F301F9"/>
    <w:rsid w:val="00F36362"/>
    <w:rsid w:val="00F41597"/>
    <w:rsid w:val="00F51ED5"/>
    <w:rsid w:val="00F616FB"/>
    <w:rsid w:val="00F6431D"/>
    <w:rsid w:val="00F66926"/>
    <w:rsid w:val="00F72CF1"/>
    <w:rsid w:val="00F747DD"/>
    <w:rsid w:val="00F83EAB"/>
    <w:rsid w:val="00F849BA"/>
    <w:rsid w:val="00F9069B"/>
    <w:rsid w:val="00FA296D"/>
    <w:rsid w:val="00FA69EC"/>
    <w:rsid w:val="00FB701E"/>
    <w:rsid w:val="00FD4A2B"/>
    <w:rsid w:val="00FD661D"/>
    <w:rsid w:val="00FD7BD9"/>
    <w:rsid w:val="00FE22D9"/>
    <w:rsid w:val="00FE50F9"/>
    <w:rsid w:val="00FE69CE"/>
    <w:rsid w:val="00FF2655"/>
    <w:rsid w:val="00FF7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083C48B"/>
  <w15:docId w15:val="{9FD90636-A425-4029-9DF5-FEEE956F1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F5D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link w:val="10"/>
    <w:qFormat/>
    <w:rsid w:val="00CD3777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0">
    <w:name w:val="heading 2"/>
    <w:basedOn w:val="a"/>
    <w:next w:val="a"/>
    <w:link w:val="21"/>
    <w:qFormat/>
    <w:rsid w:val="00CD3777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link w:val="30"/>
    <w:qFormat/>
    <w:rsid w:val="00CD3777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rsid w:val="00CD3777"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locked/>
    <w:rsid w:val="00290449"/>
    <w:rPr>
      <w:rFonts w:ascii="Cambria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21">
    <w:name w:val="Заглавие 2 Знак"/>
    <w:basedOn w:val="a0"/>
    <w:link w:val="20"/>
    <w:semiHidden/>
    <w:locked/>
    <w:rsid w:val="00290449"/>
    <w:rPr>
      <w:rFonts w:ascii="Cambria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30">
    <w:name w:val="Заглавие 3 Знак"/>
    <w:basedOn w:val="a0"/>
    <w:link w:val="3"/>
    <w:semiHidden/>
    <w:locked/>
    <w:rsid w:val="00290449"/>
    <w:rPr>
      <w:rFonts w:ascii="Cambria" w:hAnsi="Cambria" w:cs="Times New Roman"/>
      <w:b/>
      <w:bCs/>
      <w:sz w:val="26"/>
      <w:szCs w:val="26"/>
      <w:lang w:val="en-US" w:eastAsia="en-US"/>
    </w:rPr>
  </w:style>
  <w:style w:type="character" w:customStyle="1" w:styleId="40">
    <w:name w:val="Заглавие 4 Знак"/>
    <w:basedOn w:val="a0"/>
    <w:link w:val="4"/>
    <w:semiHidden/>
    <w:locked/>
    <w:rsid w:val="00290449"/>
    <w:rPr>
      <w:rFonts w:ascii="Calibri" w:hAnsi="Calibri" w:cs="Times New Roman"/>
      <w:b/>
      <w:bCs/>
      <w:sz w:val="28"/>
      <w:szCs w:val="28"/>
      <w:lang w:val="en-US" w:eastAsia="en-US"/>
    </w:rPr>
  </w:style>
  <w:style w:type="paragraph" w:styleId="a3">
    <w:name w:val="header"/>
    <w:basedOn w:val="a"/>
    <w:link w:val="a4"/>
    <w:rsid w:val="00CD3777"/>
    <w:pPr>
      <w:tabs>
        <w:tab w:val="center" w:pos="4320"/>
        <w:tab w:val="right" w:pos="8640"/>
      </w:tabs>
    </w:pPr>
  </w:style>
  <w:style w:type="character" w:customStyle="1" w:styleId="a4">
    <w:name w:val="Горен колонтитул Знак"/>
    <w:basedOn w:val="a0"/>
    <w:link w:val="a3"/>
    <w:locked/>
    <w:rsid w:val="00290449"/>
    <w:rPr>
      <w:rFonts w:ascii="Arial" w:hAnsi="Arial" w:cs="Times New Roman"/>
      <w:sz w:val="20"/>
      <w:szCs w:val="20"/>
      <w:lang w:val="en-US" w:eastAsia="en-US"/>
    </w:rPr>
  </w:style>
  <w:style w:type="paragraph" w:styleId="a5">
    <w:name w:val="footer"/>
    <w:basedOn w:val="a"/>
    <w:link w:val="a6"/>
    <w:uiPriority w:val="99"/>
    <w:rsid w:val="00CD3777"/>
    <w:pPr>
      <w:tabs>
        <w:tab w:val="center" w:pos="4320"/>
        <w:tab w:val="right" w:pos="8640"/>
      </w:tabs>
    </w:pPr>
  </w:style>
  <w:style w:type="character" w:customStyle="1" w:styleId="a6">
    <w:name w:val="Долен колонтитул Знак"/>
    <w:basedOn w:val="a0"/>
    <w:link w:val="a5"/>
    <w:uiPriority w:val="99"/>
    <w:locked/>
    <w:rsid w:val="00290449"/>
    <w:rPr>
      <w:rFonts w:ascii="Arial" w:hAnsi="Arial" w:cs="Times New Roman"/>
      <w:sz w:val="20"/>
      <w:szCs w:val="20"/>
      <w:lang w:val="en-US" w:eastAsia="en-US"/>
    </w:rPr>
  </w:style>
  <w:style w:type="paragraph" w:styleId="a7">
    <w:name w:val="Body Text"/>
    <w:basedOn w:val="a"/>
    <w:link w:val="a8"/>
    <w:rsid w:val="00CD3777"/>
    <w:pPr>
      <w:jc w:val="both"/>
    </w:pPr>
    <w:rPr>
      <w:rFonts w:ascii="Times New Roman" w:hAnsi="Times New Roman"/>
      <w:lang w:val="bg-BG"/>
    </w:rPr>
  </w:style>
  <w:style w:type="character" w:customStyle="1" w:styleId="a8">
    <w:name w:val="Основен текст Знак"/>
    <w:basedOn w:val="a0"/>
    <w:link w:val="a7"/>
    <w:semiHidden/>
    <w:locked/>
    <w:rsid w:val="00290449"/>
    <w:rPr>
      <w:rFonts w:ascii="Arial" w:hAnsi="Arial" w:cs="Times New Roman"/>
      <w:sz w:val="20"/>
      <w:szCs w:val="20"/>
      <w:lang w:val="en-US" w:eastAsia="en-US"/>
    </w:rPr>
  </w:style>
  <w:style w:type="paragraph" w:styleId="22">
    <w:name w:val="Body Text 2"/>
    <w:basedOn w:val="a"/>
    <w:link w:val="23"/>
    <w:rsid w:val="00CD3777"/>
    <w:pPr>
      <w:jc w:val="both"/>
    </w:pPr>
    <w:rPr>
      <w:rFonts w:ascii="Times New Roman" w:hAnsi="Times New Roman"/>
      <w:sz w:val="24"/>
      <w:lang w:val="bg-BG"/>
    </w:rPr>
  </w:style>
  <w:style w:type="character" w:customStyle="1" w:styleId="23">
    <w:name w:val="Основен текст 2 Знак"/>
    <w:basedOn w:val="a0"/>
    <w:link w:val="22"/>
    <w:semiHidden/>
    <w:locked/>
    <w:rsid w:val="00290449"/>
    <w:rPr>
      <w:rFonts w:ascii="Arial" w:hAnsi="Arial" w:cs="Times New Roman"/>
      <w:sz w:val="20"/>
      <w:szCs w:val="20"/>
      <w:lang w:val="en-US" w:eastAsia="en-US"/>
    </w:rPr>
  </w:style>
  <w:style w:type="character" w:styleId="a9">
    <w:name w:val="Hyperlink"/>
    <w:basedOn w:val="a0"/>
    <w:rsid w:val="00CD3777"/>
    <w:rPr>
      <w:rFonts w:cs="Times New Roman"/>
      <w:color w:val="0000FF"/>
      <w:u w:val="single"/>
    </w:rPr>
  </w:style>
  <w:style w:type="character" w:styleId="aa">
    <w:name w:val="Emphasis"/>
    <w:basedOn w:val="a0"/>
    <w:qFormat/>
    <w:rsid w:val="005B69F7"/>
    <w:rPr>
      <w:rFonts w:cs="Times New Roman"/>
      <w:i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b">
    <w:name w:val="Balloon Text"/>
    <w:basedOn w:val="a"/>
    <w:link w:val="ac"/>
    <w:semiHidden/>
    <w:rsid w:val="007719EF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semiHidden/>
    <w:locked/>
    <w:rsid w:val="00290449"/>
    <w:rPr>
      <w:rFonts w:cs="Times New Roman"/>
      <w:sz w:val="2"/>
      <w:lang w:val="en-US" w:eastAsia="en-US"/>
    </w:rPr>
  </w:style>
  <w:style w:type="paragraph" w:customStyle="1" w:styleId="CharChar">
    <w:name w:val="Char Char"/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Char">
    <w:name w:val="Char Char Знак Знак Знак Char"/>
    <w:basedOn w:val="a"/>
    <w:rsid w:val="002979FA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Char0">
    <w:name w:val="Char Char Char"/>
    <w:basedOn w:val="a"/>
    <w:rsid w:val="00775B7A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postdetails1">
    <w:name w:val="post_details1"/>
    <w:basedOn w:val="a"/>
    <w:rsid w:val="007D0C4F"/>
    <w:pPr>
      <w:overflowPunct/>
      <w:autoSpaceDE/>
      <w:autoSpaceDN/>
      <w:adjustRightInd/>
      <w:textAlignment w:val="auto"/>
    </w:pPr>
    <w:rPr>
      <w:rFonts w:ascii="Times New Roman" w:hAnsi="Times New Roman"/>
      <w:color w:val="666666"/>
      <w:sz w:val="24"/>
      <w:szCs w:val="24"/>
      <w:lang w:val="bg-BG" w:eastAsia="bg-BG"/>
    </w:rPr>
  </w:style>
  <w:style w:type="character" w:customStyle="1" w:styleId="24">
    <w:name w:val="Основен текст (2)_"/>
    <w:link w:val="25"/>
    <w:locked/>
    <w:rsid w:val="00CD0B1E"/>
    <w:rPr>
      <w:b/>
      <w:sz w:val="21"/>
    </w:rPr>
  </w:style>
  <w:style w:type="character" w:customStyle="1" w:styleId="ad">
    <w:name w:val="Основен текст_"/>
    <w:link w:val="11"/>
    <w:locked/>
    <w:rsid w:val="00CD0B1E"/>
    <w:rPr>
      <w:sz w:val="21"/>
    </w:rPr>
  </w:style>
  <w:style w:type="character" w:customStyle="1" w:styleId="ae">
    <w:name w:val="Основен текст + Курсив"/>
    <w:aliases w:val="Разредка 0 pt"/>
    <w:rsid w:val="00CD0B1E"/>
    <w:rPr>
      <w:rFonts w:ascii="Times New Roman" w:hAnsi="Times New Roman"/>
      <w:i/>
      <w:color w:val="000000"/>
      <w:spacing w:val="-10"/>
      <w:w w:val="100"/>
      <w:position w:val="0"/>
      <w:sz w:val="21"/>
      <w:u w:val="none"/>
      <w:lang w:val="bg-BG"/>
    </w:rPr>
  </w:style>
  <w:style w:type="character" w:customStyle="1" w:styleId="af">
    <w:name w:val="Основен текст + Удебелен"/>
    <w:rsid w:val="00CD0B1E"/>
    <w:rPr>
      <w:rFonts w:ascii="Times New Roman" w:hAnsi="Times New Roman"/>
      <w:b/>
      <w:color w:val="000000"/>
      <w:spacing w:val="0"/>
      <w:w w:val="100"/>
      <w:position w:val="0"/>
      <w:sz w:val="21"/>
      <w:u w:val="none"/>
      <w:lang w:val="bg-BG"/>
    </w:rPr>
  </w:style>
  <w:style w:type="paragraph" w:customStyle="1" w:styleId="25">
    <w:name w:val="Основен текст (2)"/>
    <w:basedOn w:val="a"/>
    <w:link w:val="24"/>
    <w:rsid w:val="00CD0B1E"/>
    <w:pPr>
      <w:widowControl w:val="0"/>
      <w:shd w:val="clear" w:color="auto" w:fill="FFFFFF"/>
      <w:overflowPunct/>
      <w:autoSpaceDE/>
      <w:autoSpaceDN/>
      <w:adjustRightInd/>
      <w:spacing w:before="600" w:line="269" w:lineRule="exact"/>
      <w:textAlignment w:val="auto"/>
    </w:pPr>
    <w:rPr>
      <w:rFonts w:ascii="Times New Roman" w:hAnsi="Times New Roman"/>
      <w:b/>
      <w:sz w:val="21"/>
      <w:lang w:val="bg-BG" w:eastAsia="bg-BG"/>
    </w:rPr>
  </w:style>
  <w:style w:type="paragraph" w:customStyle="1" w:styleId="11">
    <w:name w:val="Основен текст1"/>
    <w:basedOn w:val="a"/>
    <w:link w:val="ad"/>
    <w:rsid w:val="00CD0B1E"/>
    <w:pPr>
      <w:widowControl w:val="0"/>
      <w:shd w:val="clear" w:color="auto" w:fill="FFFFFF"/>
      <w:overflowPunct/>
      <w:autoSpaceDE/>
      <w:autoSpaceDN/>
      <w:adjustRightInd/>
      <w:spacing w:before="360" w:line="274" w:lineRule="exact"/>
      <w:textAlignment w:val="auto"/>
    </w:pPr>
    <w:rPr>
      <w:rFonts w:ascii="Times New Roman" w:hAnsi="Times New Roman"/>
      <w:sz w:val="21"/>
      <w:lang w:val="bg-BG" w:eastAsia="bg-BG"/>
    </w:rPr>
  </w:style>
  <w:style w:type="paragraph" w:customStyle="1" w:styleId="CharCharCharChar">
    <w:name w:val="Char Char Знак Знак Char Char"/>
    <w:basedOn w:val="a"/>
    <w:semiHidden/>
    <w:rsid w:val="00B368F5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f0">
    <w:name w:val="Normal (Web)"/>
    <w:basedOn w:val="a"/>
    <w:rsid w:val="006E28B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Verdana" w:hAnsi="Verdana"/>
      <w:sz w:val="17"/>
      <w:szCs w:val="17"/>
      <w:lang w:val="bg-BG" w:eastAsia="bg-BG"/>
    </w:rPr>
  </w:style>
  <w:style w:type="character" w:styleId="af1">
    <w:name w:val="Strong"/>
    <w:basedOn w:val="a0"/>
    <w:qFormat/>
    <w:rsid w:val="006E28B6"/>
    <w:rPr>
      <w:rFonts w:cs="Times New Roman"/>
      <w:b/>
    </w:rPr>
  </w:style>
  <w:style w:type="character" w:customStyle="1" w:styleId="nlhornav1">
    <w:name w:val="nl_hornav1"/>
    <w:rsid w:val="004B61B4"/>
    <w:rPr>
      <w:rFonts w:ascii="Arial" w:hAnsi="Arial"/>
      <w:color w:val="000000"/>
      <w:sz w:val="17"/>
    </w:rPr>
  </w:style>
  <w:style w:type="paragraph" w:customStyle="1" w:styleId="Default">
    <w:name w:val="Default"/>
    <w:rsid w:val="005958F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odytext2">
    <w:name w:val="Body text (2)_"/>
    <w:basedOn w:val="a0"/>
    <w:link w:val="Bodytext21"/>
    <w:locked/>
    <w:rsid w:val="00BB4260"/>
    <w:rPr>
      <w:rFonts w:cs="Times New Roman"/>
      <w:b/>
      <w:bCs/>
      <w:sz w:val="21"/>
      <w:szCs w:val="21"/>
      <w:lang w:bidi="ar-SA"/>
    </w:rPr>
  </w:style>
  <w:style w:type="character" w:customStyle="1" w:styleId="Bodytext2125pt">
    <w:name w:val="Body text (2) + 12.5 pt"/>
    <w:aliases w:val="Not Bold,Italic,Spacing -1 pt"/>
    <w:basedOn w:val="Bodytext2"/>
    <w:rsid w:val="00BB4260"/>
    <w:rPr>
      <w:rFonts w:cs="Times New Roman"/>
      <w:b/>
      <w:bCs/>
      <w:i/>
      <w:iCs/>
      <w:color w:val="000000"/>
      <w:spacing w:val="-20"/>
      <w:w w:val="100"/>
      <w:position w:val="0"/>
      <w:sz w:val="25"/>
      <w:szCs w:val="25"/>
      <w:lang w:val="bg-BG" w:bidi="ar-SA"/>
    </w:rPr>
  </w:style>
  <w:style w:type="character" w:customStyle="1" w:styleId="Bodytext2125pt1">
    <w:name w:val="Body text (2) + 12.5 pt1"/>
    <w:aliases w:val="Not Bold1"/>
    <w:basedOn w:val="Bodytext2"/>
    <w:rsid w:val="00BB4260"/>
    <w:rPr>
      <w:rFonts w:cs="Times New Roman"/>
      <w:b/>
      <w:bCs/>
      <w:color w:val="000000"/>
      <w:spacing w:val="0"/>
      <w:w w:val="100"/>
      <w:position w:val="0"/>
      <w:sz w:val="25"/>
      <w:szCs w:val="25"/>
      <w:lang w:bidi="ar-SA"/>
    </w:rPr>
  </w:style>
  <w:style w:type="character" w:customStyle="1" w:styleId="Bodytext">
    <w:name w:val="Body text_"/>
    <w:basedOn w:val="a0"/>
    <w:link w:val="BodyText1"/>
    <w:locked/>
    <w:rsid w:val="00BB4260"/>
    <w:rPr>
      <w:rFonts w:cs="Times New Roman"/>
      <w:sz w:val="22"/>
      <w:szCs w:val="22"/>
      <w:lang w:bidi="ar-SA"/>
    </w:rPr>
  </w:style>
  <w:style w:type="character" w:customStyle="1" w:styleId="Bodytext105pt">
    <w:name w:val="Body text + 10.5 pt"/>
    <w:aliases w:val="Bold"/>
    <w:basedOn w:val="Bodytext"/>
    <w:rsid w:val="00BB4260"/>
    <w:rPr>
      <w:rFonts w:cs="Times New Roman"/>
      <w:b/>
      <w:bCs/>
      <w:color w:val="000000"/>
      <w:spacing w:val="0"/>
      <w:w w:val="100"/>
      <w:position w:val="0"/>
      <w:sz w:val="21"/>
      <w:szCs w:val="21"/>
      <w:lang w:val="bg-BG" w:bidi="ar-SA"/>
    </w:rPr>
  </w:style>
  <w:style w:type="paragraph" w:customStyle="1" w:styleId="Bodytext21">
    <w:name w:val="Body text (2)1"/>
    <w:basedOn w:val="a"/>
    <w:link w:val="Bodytext2"/>
    <w:rsid w:val="00BB4260"/>
    <w:pPr>
      <w:widowControl w:val="0"/>
      <w:shd w:val="clear" w:color="auto" w:fill="FFFFFF"/>
      <w:overflowPunct/>
      <w:autoSpaceDE/>
      <w:autoSpaceDN/>
      <w:adjustRightInd/>
      <w:spacing w:line="240" w:lineRule="atLeast"/>
      <w:textAlignment w:val="auto"/>
    </w:pPr>
    <w:rPr>
      <w:rFonts w:ascii="Times New Roman" w:hAnsi="Times New Roman"/>
      <w:b/>
      <w:bCs/>
      <w:sz w:val="21"/>
      <w:szCs w:val="21"/>
      <w:lang w:val="bg-BG" w:eastAsia="bg-BG"/>
    </w:rPr>
  </w:style>
  <w:style w:type="paragraph" w:customStyle="1" w:styleId="BodyText1">
    <w:name w:val="Body Text1"/>
    <w:basedOn w:val="a"/>
    <w:link w:val="Bodytext"/>
    <w:rsid w:val="00BB4260"/>
    <w:pPr>
      <w:widowControl w:val="0"/>
      <w:shd w:val="clear" w:color="auto" w:fill="FFFFFF"/>
      <w:overflowPunct/>
      <w:autoSpaceDE/>
      <w:autoSpaceDN/>
      <w:adjustRightInd/>
      <w:spacing w:before="600" w:after="240" w:line="259" w:lineRule="exact"/>
      <w:ind w:firstLine="700"/>
      <w:jc w:val="both"/>
      <w:textAlignment w:val="auto"/>
    </w:pPr>
    <w:rPr>
      <w:rFonts w:ascii="Times New Roman" w:hAnsi="Times New Roman"/>
      <w:sz w:val="22"/>
      <w:szCs w:val="22"/>
      <w:lang w:val="bg-BG" w:eastAsia="bg-BG"/>
    </w:rPr>
  </w:style>
  <w:style w:type="paragraph" w:customStyle="1" w:styleId="12">
    <w:name w:val="Списък на абзаци1"/>
    <w:basedOn w:val="a"/>
    <w:rsid w:val="008B6AA7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hAnsi="Calibri"/>
      <w:sz w:val="22"/>
      <w:szCs w:val="22"/>
      <w:lang w:val="bg-BG"/>
    </w:rPr>
  </w:style>
  <w:style w:type="character" w:styleId="af2">
    <w:name w:val="page number"/>
    <w:basedOn w:val="a0"/>
    <w:rsid w:val="00DE142D"/>
  </w:style>
  <w:style w:type="paragraph" w:styleId="af3">
    <w:name w:val="List Paragraph"/>
    <w:basedOn w:val="a"/>
    <w:uiPriority w:val="34"/>
    <w:qFormat/>
    <w:rsid w:val="007C33DA"/>
    <w:pPr>
      <w:ind w:left="720"/>
      <w:contextualSpacing/>
    </w:pPr>
  </w:style>
  <w:style w:type="numbering" w:customStyle="1" w:styleId="2">
    <w:name w:val="Стил2"/>
    <w:uiPriority w:val="99"/>
    <w:rsid w:val="000E2E2F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">
              <w:marLeft w:val="0"/>
              <w:marRight w:val="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">
                              <w:marLeft w:val="195"/>
                              <w:marRight w:val="150"/>
                              <w:marTop w:val="0"/>
                              <w:marBottom w:val="0"/>
                              <w:divBdr>
                                <w:top w:val="single" w:sz="6" w:space="1" w:color="CCCCCC"/>
                                <w:left w:val="single" w:sz="6" w:space="1" w:color="CCCCCC"/>
                                <w:bottom w:val="single" w:sz="6" w:space="1" w:color="CCCCCC"/>
                                <w:right w:val="single" w:sz="6" w:space="1" w:color="CCCCCC"/>
                              </w:divBdr>
                            </w:div>
                            <w:div w:id="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9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delovodstvo@riosv-hs.org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hyperlink" Target="https://haskovo-riew.egov.b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4</Pages>
  <Words>1440</Words>
  <Characters>8212</Characters>
  <Application>Microsoft Office Word</Application>
  <DocSecurity>0</DocSecurity>
  <Lines>68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9633</CharactersWithSpaces>
  <SharedDoc>false</SharedDoc>
  <HLinks>
    <vt:vector size="6" baseType="variant">
      <vt:variant>
        <vt:i4>3997799</vt:i4>
      </vt:variant>
      <vt:variant>
        <vt:i4>0</vt:i4>
      </vt:variant>
      <vt:variant>
        <vt:i4>0</vt:i4>
      </vt:variant>
      <vt:variant>
        <vt:i4>5</vt:i4>
      </vt:variant>
      <vt:variant>
        <vt:lpwstr>http://www.stz.riew.gov.bg/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Phiberoptik</dc:creator>
  <cp:lastModifiedBy>Потребител на Windows</cp:lastModifiedBy>
  <cp:revision>123</cp:revision>
  <cp:lastPrinted>2025-04-07T07:58:00Z</cp:lastPrinted>
  <dcterms:created xsi:type="dcterms:W3CDTF">2022-09-19T07:45:00Z</dcterms:created>
  <dcterms:modified xsi:type="dcterms:W3CDTF">2025-09-11T06:16:00Z</dcterms:modified>
</cp:coreProperties>
</file>