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C8" w:rsidRPr="006171C8" w:rsidRDefault="009957D1" w:rsidP="00296380">
      <w:pPr>
        <w:ind w:right="142"/>
        <w:jc w:val="right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    </w:t>
      </w:r>
      <w:r w:rsidR="006171C8" w:rsidRPr="006171C8">
        <w:rPr>
          <w:rFonts w:ascii="Times New Roman" w:hAnsi="Times New Roman"/>
          <w:szCs w:val="24"/>
          <w:lang w:val="bg-BG"/>
        </w:rPr>
        <w:t>ниво на класификация:</w:t>
      </w:r>
    </w:p>
    <w:p w:rsidR="006171C8" w:rsidRPr="006171C8" w:rsidRDefault="006171C8" w:rsidP="00296380">
      <w:pPr>
        <w:ind w:right="142"/>
        <w:jc w:val="right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 w:rsidRPr="006171C8">
        <w:rPr>
          <w:rFonts w:ascii="Times New Roman" w:hAnsi="Times New Roman"/>
          <w:szCs w:val="24"/>
        </w:rPr>
        <w:t>TLP – WHITE</w:t>
      </w:r>
    </w:p>
    <w:p w:rsidR="00F31C76" w:rsidRPr="00FD73E2" w:rsidRDefault="00F31C76" w:rsidP="00296380">
      <w:pPr>
        <w:ind w:right="142"/>
        <w:textAlignment w:val="auto"/>
        <w:rPr>
          <w:rFonts w:ascii="Times New Roman" w:hAnsi="Times New Roman"/>
          <w:spacing w:val="20"/>
          <w:sz w:val="24"/>
          <w:szCs w:val="24"/>
        </w:rPr>
      </w:pPr>
    </w:p>
    <w:p w:rsidR="00F31C76" w:rsidRDefault="00F31C76" w:rsidP="00296380">
      <w:pPr>
        <w:ind w:right="142"/>
        <w:textAlignment w:val="auto"/>
        <w:rPr>
          <w:rFonts w:ascii="Times New Roman" w:hAnsi="Times New Roman"/>
          <w:spacing w:val="20"/>
          <w:sz w:val="24"/>
          <w:szCs w:val="24"/>
          <w:lang w:val="bg-BG"/>
        </w:rPr>
      </w:pPr>
    </w:p>
    <w:p w:rsidR="00F31C76" w:rsidRPr="007A4CAF" w:rsidRDefault="006A3079" w:rsidP="00296380">
      <w:pPr>
        <w:spacing w:after="120"/>
        <w:ind w:left="142" w:right="142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A4CAF">
        <w:rPr>
          <w:rFonts w:ascii="Times New Roman" w:hAnsi="Times New Roman"/>
          <w:b/>
          <w:bCs/>
          <w:sz w:val="24"/>
          <w:szCs w:val="24"/>
        </w:rPr>
        <w:t xml:space="preserve">Р Е Ш Е Н И Е </w:t>
      </w:r>
      <w:r w:rsidR="00F31C76" w:rsidRPr="007A4CAF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F31C76" w:rsidRPr="007A4CAF">
        <w:rPr>
          <w:rFonts w:ascii="Times New Roman" w:hAnsi="Times New Roman"/>
          <w:b/>
          <w:sz w:val="24"/>
          <w:szCs w:val="24"/>
        </w:rPr>
        <w:t>ХА</w:t>
      </w:r>
      <w:r w:rsidR="00F31C76" w:rsidRPr="007A4CAF">
        <w:rPr>
          <w:rFonts w:ascii="Times New Roman" w:hAnsi="Times New Roman"/>
          <w:b/>
          <w:sz w:val="24"/>
          <w:szCs w:val="24"/>
          <w:lang w:val="bg-BG"/>
        </w:rPr>
        <w:t xml:space="preserve"> -</w:t>
      </w:r>
      <w:r w:rsidR="00494A5A">
        <w:rPr>
          <w:rFonts w:ascii="Times New Roman" w:hAnsi="Times New Roman"/>
          <w:b/>
          <w:sz w:val="24"/>
          <w:szCs w:val="24"/>
          <w:lang w:val="bg-BG"/>
        </w:rPr>
        <w:t>54</w:t>
      </w:r>
      <w:r w:rsidR="00F31C76" w:rsidRPr="007A4CAF">
        <w:rPr>
          <w:rFonts w:ascii="Times New Roman" w:hAnsi="Times New Roman"/>
          <w:b/>
          <w:sz w:val="24"/>
          <w:szCs w:val="24"/>
          <w:lang w:val="bg-BG"/>
        </w:rPr>
        <w:t xml:space="preserve">- </w:t>
      </w:r>
      <w:r w:rsidR="00F31C76" w:rsidRPr="007A4CAF">
        <w:rPr>
          <w:rFonts w:ascii="Times New Roman" w:hAnsi="Times New Roman"/>
          <w:b/>
          <w:sz w:val="24"/>
          <w:szCs w:val="24"/>
        </w:rPr>
        <w:t>ОС/202</w:t>
      </w:r>
      <w:r w:rsidR="0081467B" w:rsidRPr="007A4CAF">
        <w:rPr>
          <w:rFonts w:ascii="Times New Roman" w:hAnsi="Times New Roman"/>
          <w:b/>
          <w:sz w:val="24"/>
          <w:szCs w:val="24"/>
          <w:lang w:val="bg-BG"/>
        </w:rPr>
        <w:t>3</w:t>
      </w:r>
      <w:r w:rsidR="00F31C76" w:rsidRPr="007A4CAF">
        <w:rPr>
          <w:rFonts w:ascii="Times New Roman" w:hAnsi="Times New Roman"/>
          <w:b/>
          <w:sz w:val="24"/>
          <w:szCs w:val="24"/>
        </w:rPr>
        <w:t xml:space="preserve"> г.</w:t>
      </w:r>
      <w:proofErr w:type="gramEnd"/>
    </w:p>
    <w:p w:rsidR="00F31C76" w:rsidRPr="007A4CAF" w:rsidRDefault="00F31C76" w:rsidP="00296380">
      <w:pPr>
        <w:spacing w:after="120"/>
        <w:ind w:left="142" w:right="142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 w:rsidRPr="007A4CAF"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proofErr w:type="gramEnd"/>
      <w:r w:rsidRPr="007A4C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/>
          <w:bCs/>
          <w:sz w:val="24"/>
          <w:szCs w:val="24"/>
        </w:rPr>
        <w:t>преценяване</w:t>
      </w:r>
      <w:proofErr w:type="spellEnd"/>
      <w:r w:rsidRPr="007A4C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r w:rsidRPr="007A4C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/>
          <w:bCs/>
          <w:sz w:val="24"/>
          <w:szCs w:val="24"/>
        </w:rPr>
        <w:t>вероятната</w:t>
      </w:r>
      <w:proofErr w:type="spellEnd"/>
      <w:r w:rsidRPr="007A4C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/>
          <w:bCs/>
          <w:sz w:val="24"/>
          <w:szCs w:val="24"/>
        </w:rPr>
        <w:t>степен</w:t>
      </w:r>
      <w:proofErr w:type="spellEnd"/>
      <w:r w:rsidRPr="007A4C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/>
          <w:bCs/>
          <w:sz w:val="24"/>
          <w:szCs w:val="24"/>
        </w:rPr>
        <w:t>на</w:t>
      </w:r>
      <w:proofErr w:type="spellEnd"/>
      <w:r w:rsidRPr="007A4C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/>
          <w:bCs/>
          <w:sz w:val="24"/>
          <w:szCs w:val="24"/>
        </w:rPr>
        <w:t>отрицателно</w:t>
      </w:r>
      <w:proofErr w:type="spellEnd"/>
      <w:r w:rsidRPr="007A4C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/>
          <w:bCs/>
          <w:sz w:val="24"/>
          <w:szCs w:val="24"/>
        </w:rPr>
        <w:t>въздействие</w:t>
      </w:r>
      <w:proofErr w:type="spellEnd"/>
      <w:r w:rsidRPr="007A4C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/>
          <w:bCs/>
          <w:sz w:val="24"/>
          <w:szCs w:val="24"/>
        </w:rPr>
        <w:t>на</w:t>
      </w:r>
      <w:proofErr w:type="spellEnd"/>
      <w:r w:rsidRPr="007A4C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/>
          <w:bCs/>
          <w:sz w:val="24"/>
          <w:szCs w:val="24"/>
        </w:rPr>
        <w:t>планове</w:t>
      </w:r>
      <w:proofErr w:type="spellEnd"/>
      <w:r w:rsidRPr="007A4CAF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A4CAF">
        <w:rPr>
          <w:rFonts w:ascii="Times New Roman" w:hAnsi="Times New Roman"/>
          <w:b/>
          <w:bCs/>
          <w:sz w:val="24"/>
          <w:szCs w:val="24"/>
        </w:rPr>
        <w:t>програми</w:t>
      </w:r>
      <w:proofErr w:type="spellEnd"/>
      <w:r w:rsidRPr="007A4CAF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A4CAF">
        <w:rPr>
          <w:rFonts w:ascii="Times New Roman" w:hAnsi="Times New Roman"/>
          <w:b/>
          <w:bCs/>
          <w:sz w:val="24"/>
          <w:szCs w:val="24"/>
        </w:rPr>
        <w:t>проекти</w:t>
      </w:r>
      <w:proofErr w:type="spellEnd"/>
      <w:r w:rsidRPr="007A4CAF">
        <w:rPr>
          <w:rFonts w:ascii="Times New Roman" w:hAnsi="Times New Roman"/>
          <w:b/>
          <w:bCs/>
          <w:sz w:val="24"/>
          <w:szCs w:val="24"/>
        </w:rPr>
        <w:t xml:space="preserve"> и </w:t>
      </w:r>
      <w:proofErr w:type="spellStart"/>
      <w:r w:rsidRPr="007A4CAF">
        <w:rPr>
          <w:rFonts w:ascii="Times New Roman" w:hAnsi="Times New Roman"/>
          <w:b/>
          <w:bCs/>
          <w:sz w:val="24"/>
          <w:szCs w:val="24"/>
        </w:rPr>
        <w:t>инвестиционни</w:t>
      </w:r>
      <w:proofErr w:type="spellEnd"/>
      <w:r w:rsidRPr="007A4C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/>
          <w:bCs/>
          <w:sz w:val="24"/>
          <w:szCs w:val="24"/>
        </w:rPr>
        <w:t>предложения</w:t>
      </w:r>
      <w:proofErr w:type="spellEnd"/>
      <w:r w:rsidRPr="007A4C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/>
          <w:bCs/>
          <w:sz w:val="24"/>
          <w:szCs w:val="24"/>
        </w:rPr>
        <w:t>върху</w:t>
      </w:r>
      <w:proofErr w:type="spellEnd"/>
      <w:r w:rsidRPr="007A4C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/>
          <w:bCs/>
          <w:sz w:val="24"/>
          <w:szCs w:val="24"/>
        </w:rPr>
        <w:t>защитените</w:t>
      </w:r>
      <w:proofErr w:type="spellEnd"/>
      <w:r w:rsidRPr="007A4C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/>
          <w:bCs/>
          <w:sz w:val="24"/>
          <w:szCs w:val="24"/>
        </w:rPr>
        <w:t>зони</w:t>
      </w:r>
      <w:proofErr w:type="spellEnd"/>
    </w:p>
    <w:p w:rsidR="00DD47CF" w:rsidRPr="007A4CAF" w:rsidRDefault="007A4CAF" w:rsidP="00296380">
      <w:pPr>
        <w:tabs>
          <w:tab w:val="left" w:pos="7577"/>
        </w:tabs>
        <w:spacing w:after="120"/>
        <w:ind w:left="142" w:right="142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</w:p>
    <w:p w:rsidR="00F31C76" w:rsidRPr="007A4CAF" w:rsidRDefault="00F31C76" w:rsidP="00296380">
      <w:pPr>
        <w:spacing w:after="120"/>
        <w:ind w:left="142" w:right="142" w:firstLine="284"/>
        <w:jc w:val="both"/>
        <w:rPr>
          <w:rFonts w:ascii="Times New Roman" w:hAnsi="Times New Roman"/>
          <w:bCs/>
          <w:sz w:val="24"/>
          <w:szCs w:val="24"/>
          <w:lang w:val="bg-BG"/>
        </w:rPr>
      </w:pPr>
      <w:proofErr w:type="spellStart"/>
      <w:proofErr w:type="gramStart"/>
      <w:r w:rsidRPr="007A4CAF">
        <w:rPr>
          <w:rFonts w:ascii="Times New Roman" w:hAnsi="Times New Roman"/>
          <w:sz w:val="24"/>
          <w:szCs w:val="24"/>
        </w:rPr>
        <w:t>На</w:t>
      </w:r>
      <w:proofErr w:type="spellEnd"/>
      <w:r w:rsidRPr="007A4C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7A4C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sz w:val="24"/>
          <w:szCs w:val="24"/>
        </w:rPr>
        <w:t>чл</w:t>
      </w:r>
      <w:proofErr w:type="spellEnd"/>
      <w:r w:rsidRPr="007A4CAF">
        <w:rPr>
          <w:rFonts w:ascii="Times New Roman" w:hAnsi="Times New Roman"/>
          <w:sz w:val="24"/>
          <w:szCs w:val="24"/>
        </w:rPr>
        <w:t>.</w:t>
      </w:r>
      <w:proofErr w:type="gramEnd"/>
      <w:r w:rsidRPr="007A4CA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A4CAF">
        <w:rPr>
          <w:rFonts w:ascii="Times New Roman" w:hAnsi="Times New Roman"/>
          <w:sz w:val="24"/>
          <w:szCs w:val="24"/>
        </w:rPr>
        <w:t xml:space="preserve">31, </w:t>
      </w:r>
      <w:proofErr w:type="spellStart"/>
      <w:r w:rsidRPr="007A4CAF">
        <w:rPr>
          <w:rFonts w:ascii="Times New Roman" w:hAnsi="Times New Roman"/>
          <w:sz w:val="24"/>
          <w:szCs w:val="24"/>
        </w:rPr>
        <w:t>ал</w:t>
      </w:r>
      <w:proofErr w:type="spellEnd"/>
      <w:r w:rsidRPr="007A4CAF">
        <w:rPr>
          <w:rFonts w:ascii="Times New Roman" w:hAnsi="Times New Roman"/>
          <w:sz w:val="24"/>
          <w:szCs w:val="24"/>
        </w:rPr>
        <w:t>.</w:t>
      </w:r>
      <w:proofErr w:type="gramEnd"/>
      <w:r w:rsidRPr="007A4CA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A4CAF">
        <w:rPr>
          <w:rFonts w:ascii="Times New Roman" w:hAnsi="Times New Roman"/>
          <w:sz w:val="24"/>
          <w:szCs w:val="24"/>
        </w:rPr>
        <w:t xml:space="preserve">7 </w:t>
      </w:r>
      <w:proofErr w:type="spellStart"/>
      <w:r w:rsidRPr="007A4CAF">
        <w:rPr>
          <w:rFonts w:ascii="Times New Roman" w:hAnsi="Times New Roman"/>
          <w:sz w:val="24"/>
          <w:szCs w:val="24"/>
        </w:rPr>
        <w:t>от</w:t>
      </w:r>
      <w:proofErr w:type="spellEnd"/>
      <w:r w:rsidRPr="007A4C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sz w:val="24"/>
          <w:szCs w:val="24"/>
        </w:rPr>
        <w:t>Закона</w:t>
      </w:r>
      <w:proofErr w:type="spellEnd"/>
      <w:r w:rsidRPr="007A4C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7A4C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sz w:val="24"/>
          <w:szCs w:val="24"/>
        </w:rPr>
        <w:t>биологичното</w:t>
      </w:r>
      <w:proofErr w:type="spellEnd"/>
      <w:r w:rsidRPr="007A4C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sz w:val="24"/>
          <w:szCs w:val="24"/>
        </w:rPr>
        <w:t>разнообразие</w:t>
      </w:r>
      <w:proofErr w:type="spellEnd"/>
      <w:r w:rsidRPr="007A4CAF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7A4CAF">
        <w:rPr>
          <w:rFonts w:ascii="Times New Roman" w:hAnsi="Times New Roman"/>
          <w:bCs/>
          <w:sz w:val="24"/>
          <w:szCs w:val="24"/>
        </w:rPr>
        <w:t>чл</w:t>
      </w:r>
      <w:proofErr w:type="spellEnd"/>
      <w:r w:rsidRPr="007A4CAF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7A4CAF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7A4CAF">
        <w:rPr>
          <w:rFonts w:ascii="Times New Roman" w:hAnsi="Times New Roman"/>
          <w:bCs/>
          <w:sz w:val="24"/>
          <w:szCs w:val="24"/>
        </w:rPr>
        <w:t xml:space="preserve">18, </w:t>
      </w:r>
      <w:proofErr w:type="spellStart"/>
      <w:r w:rsidRPr="007A4CAF">
        <w:rPr>
          <w:rFonts w:ascii="Times New Roman" w:hAnsi="Times New Roman"/>
          <w:bCs/>
          <w:sz w:val="24"/>
          <w:szCs w:val="24"/>
        </w:rPr>
        <w:t>ал</w:t>
      </w:r>
      <w:proofErr w:type="spellEnd"/>
      <w:r w:rsidRPr="007A4CAF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7A4CAF">
        <w:rPr>
          <w:rFonts w:ascii="Times New Roman" w:hAnsi="Times New Roman"/>
          <w:bCs/>
          <w:sz w:val="24"/>
          <w:szCs w:val="24"/>
        </w:rPr>
        <w:t xml:space="preserve"> 1 </w:t>
      </w:r>
      <w:proofErr w:type="spellStart"/>
      <w:r w:rsidRPr="007A4CAF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7A4C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Наредбата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за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условията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и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реда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за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извършване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на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оценка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за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съвместимостта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на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планове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програми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проекти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и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инвестиционни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предложения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с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предмета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и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целите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на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опазване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на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защитените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зони</w:t>
      </w:r>
      <w:proofErr w:type="spellEnd"/>
      <w:r w:rsidRPr="007A4CAF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7A4CAF">
        <w:rPr>
          <w:rFonts w:ascii="Times New Roman" w:hAnsi="Times New Roman"/>
          <w:i/>
          <w:color w:val="000000"/>
          <w:sz w:val="24"/>
          <w:szCs w:val="24"/>
        </w:rPr>
        <w:t>Наредбата</w:t>
      </w:r>
      <w:proofErr w:type="spellEnd"/>
      <w:r w:rsidRPr="007A4CA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i/>
          <w:color w:val="000000"/>
          <w:sz w:val="24"/>
          <w:szCs w:val="24"/>
        </w:rPr>
        <w:t>за</w:t>
      </w:r>
      <w:proofErr w:type="spellEnd"/>
      <w:r w:rsidRPr="007A4CAF">
        <w:rPr>
          <w:rFonts w:ascii="Times New Roman" w:hAnsi="Times New Roman"/>
          <w:i/>
          <w:color w:val="000000"/>
          <w:sz w:val="24"/>
          <w:szCs w:val="24"/>
        </w:rPr>
        <w:t xml:space="preserve"> ОС, </w:t>
      </w:r>
      <w:proofErr w:type="spellStart"/>
      <w:r w:rsidRPr="007A4CAF">
        <w:rPr>
          <w:rFonts w:ascii="Times New Roman" w:hAnsi="Times New Roman"/>
          <w:i/>
          <w:color w:val="000000"/>
          <w:sz w:val="24"/>
          <w:szCs w:val="24"/>
        </w:rPr>
        <w:t>обн</w:t>
      </w:r>
      <w:proofErr w:type="spellEnd"/>
      <w:r w:rsidRPr="007A4CAF">
        <w:rPr>
          <w:rFonts w:ascii="Times New Roman" w:hAnsi="Times New Roman"/>
          <w:i/>
          <w:color w:val="000000"/>
          <w:sz w:val="24"/>
          <w:szCs w:val="24"/>
        </w:rPr>
        <w:t xml:space="preserve">., ДВ, </w:t>
      </w:r>
      <w:proofErr w:type="spellStart"/>
      <w:r w:rsidRPr="007A4CAF">
        <w:rPr>
          <w:rFonts w:ascii="Times New Roman" w:hAnsi="Times New Roman"/>
          <w:i/>
          <w:color w:val="000000"/>
          <w:sz w:val="24"/>
          <w:szCs w:val="24"/>
        </w:rPr>
        <w:t>бр</w:t>
      </w:r>
      <w:proofErr w:type="spellEnd"/>
      <w:r w:rsidRPr="007A4CAF">
        <w:rPr>
          <w:rFonts w:ascii="Times New Roman" w:hAnsi="Times New Roman"/>
          <w:i/>
          <w:color w:val="000000"/>
          <w:sz w:val="24"/>
          <w:szCs w:val="24"/>
        </w:rPr>
        <w:t xml:space="preserve">. 73 </w:t>
      </w:r>
      <w:proofErr w:type="spellStart"/>
      <w:r w:rsidRPr="007A4CAF">
        <w:rPr>
          <w:rFonts w:ascii="Times New Roman" w:hAnsi="Times New Roman"/>
          <w:i/>
          <w:color w:val="000000"/>
          <w:sz w:val="24"/>
          <w:szCs w:val="24"/>
        </w:rPr>
        <w:t>от</w:t>
      </w:r>
      <w:proofErr w:type="spellEnd"/>
      <w:r w:rsidRPr="007A4CAF">
        <w:rPr>
          <w:rFonts w:ascii="Times New Roman" w:hAnsi="Times New Roman"/>
          <w:i/>
          <w:color w:val="000000"/>
          <w:sz w:val="24"/>
          <w:szCs w:val="24"/>
        </w:rPr>
        <w:t xml:space="preserve"> 11.09.2007 г., </w:t>
      </w:r>
      <w:proofErr w:type="spellStart"/>
      <w:r w:rsidRPr="007A4CAF">
        <w:rPr>
          <w:rFonts w:ascii="Times New Roman" w:hAnsi="Times New Roman"/>
          <w:i/>
          <w:color w:val="000000"/>
          <w:sz w:val="24"/>
          <w:szCs w:val="24"/>
        </w:rPr>
        <w:t>изм</w:t>
      </w:r>
      <w:proofErr w:type="spellEnd"/>
      <w:r w:rsidRPr="007A4CAF">
        <w:rPr>
          <w:rFonts w:ascii="Times New Roman" w:hAnsi="Times New Roman"/>
          <w:i/>
          <w:color w:val="000000"/>
          <w:sz w:val="24"/>
          <w:szCs w:val="24"/>
        </w:rPr>
        <w:t xml:space="preserve">. и </w:t>
      </w:r>
      <w:proofErr w:type="spellStart"/>
      <w:r w:rsidRPr="007A4CAF">
        <w:rPr>
          <w:rFonts w:ascii="Times New Roman" w:hAnsi="Times New Roman"/>
          <w:i/>
          <w:color w:val="000000"/>
          <w:sz w:val="24"/>
          <w:szCs w:val="24"/>
        </w:rPr>
        <w:t>доп</w:t>
      </w:r>
      <w:proofErr w:type="spellEnd"/>
      <w:r w:rsidRPr="007A4CAF">
        <w:rPr>
          <w:rFonts w:ascii="Times New Roman" w:hAnsi="Times New Roman"/>
          <w:i/>
          <w:color w:val="000000"/>
          <w:sz w:val="24"/>
          <w:szCs w:val="24"/>
        </w:rPr>
        <w:t xml:space="preserve">., </w:t>
      </w:r>
      <w:proofErr w:type="spellStart"/>
      <w:r w:rsidRPr="007A4CAF">
        <w:rPr>
          <w:rFonts w:ascii="Times New Roman" w:hAnsi="Times New Roman"/>
          <w:i/>
          <w:color w:val="000000"/>
          <w:sz w:val="24"/>
          <w:szCs w:val="24"/>
        </w:rPr>
        <w:t>бр</w:t>
      </w:r>
      <w:proofErr w:type="spellEnd"/>
      <w:r w:rsidRPr="007A4CAF">
        <w:rPr>
          <w:rFonts w:ascii="Times New Roman" w:hAnsi="Times New Roman"/>
          <w:i/>
          <w:color w:val="000000"/>
          <w:sz w:val="24"/>
          <w:szCs w:val="24"/>
        </w:rPr>
        <w:t xml:space="preserve">. </w:t>
      </w:r>
      <w:r w:rsidR="00C15B77" w:rsidRPr="007A4CAF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106 </w:t>
      </w:r>
      <w:proofErr w:type="spellStart"/>
      <w:r w:rsidRPr="007A4CAF">
        <w:rPr>
          <w:rFonts w:ascii="Times New Roman" w:hAnsi="Times New Roman"/>
          <w:i/>
          <w:color w:val="000000"/>
          <w:sz w:val="24"/>
          <w:szCs w:val="24"/>
        </w:rPr>
        <w:t>от</w:t>
      </w:r>
      <w:proofErr w:type="spellEnd"/>
      <w:r w:rsidRPr="007A4CA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C15B77" w:rsidRPr="007A4CAF">
        <w:rPr>
          <w:rFonts w:ascii="Times New Roman" w:hAnsi="Times New Roman"/>
          <w:i/>
          <w:color w:val="000000"/>
          <w:sz w:val="24"/>
          <w:szCs w:val="24"/>
          <w:lang w:val="bg-BG"/>
        </w:rPr>
        <w:t>1</w:t>
      </w:r>
      <w:r w:rsidR="00C15B77" w:rsidRPr="007A4CAF">
        <w:rPr>
          <w:rFonts w:ascii="Times New Roman" w:hAnsi="Times New Roman"/>
          <w:i/>
          <w:color w:val="000000"/>
          <w:sz w:val="24"/>
          <w:szCs w:val="24"/>
        </w:rPr>
        <w:t>5.</w:t>
      </w:r>
      <w:r w:rsidRPr="007A4CAF">
        <w:rPr>
          <w:rFonts w:ascii="Times New Roman" w:hAnsi="Times New Roman"/>
          <w:i/>
          <w:color w:val="000000"/>
          <w:sz w:val="24"/>
          <w:szCs w:val="24"/>
        </w:rPr>
        <w:t>1</w:t>
      </w:r>
      <w:r w:rsidR="00C15B77" w:rsidRPr="007A4CAF">
        <w:rPr>
          <w:rFonts w:ascii="Times New Roman" w:hAnsi="Times New Roman"/>
          <w:i/>
          <w:color w:val="000000"/>
          <w:sz w:val="24"/>
          <w:szCs w:val="24"/>
          <w:lang w:val="bg-BG"/>
        </w:rPr>
        <w:t>2</w:t>
      </w:r>
      <w:r w:rsidR="00C15B77" w:rsidRPr="007A4CAF">
        <w:rPr>
          <w:rFonts w:ascii="Times New Roman" w:hAnsi="Times New Roman"/>
          <w:i/>
          <w:color w:val="000000"/>
          <w:sz w:val="24"/>
          <w:szCs w:val="24"/>
        </w:rPr>
        <w:t>.20</w:t>
      </w:r>
      <w:r w:rsidR="00C15B77" w:rsidRPr="007A4CAF">
        <w:rPr>
          <w:rFonts w:ascii="Times New Roman" w:hAnsi="Times New Roman"/>
          <w:i/>
          <w:color w:val="000000"/>
          <w:sz w:val="24"/>
          <w:szCs w:val="24"/>
          <w:lang w:val="bg-BG"/>
        </w:rPr>
        <w:t>21</w:t>
      </w:r>
      <w:r w:rsidRPr="007A4CAF">
        <w:rPr>
          <w:rFonts w:ascii="Times New Roman" w:hAnsi="Times New Roman"/>
          <w:i/>
          <w:color w:val="000000"/>
          <w:sz w:val="24"/>
          <w:szCs w:val="24"/>
        </w:rPr>
        <w:t xml:space="preserve"> г.</w:t>
      </w:r>
      <w:r w:rsidRPr="007A4CAF">
        <w:rPr>
          <w:rFonts w:ascii="Times New Roman" w:hAnsi="Times New Roman"/>
          <w:bCs/>
          <w:sz w:val="24"/>
          <w:szCs w:val="24"/>
        </w:rPr>
        <w:t>)</w:t>
      </w:r>
      <w:r w:rsidRPr="007A4C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sz w:val="24"/>
          <w:szCs w:val="24"/>
        </w:rPr>
        <w:t>във</w:t>
      </w:r>
      <w:proofErr w:type="spellEnd"/>
      <w:r w:rsidRPr="007A4C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sz w:val="24"/>
          <w:szCs w:val="24"/>
        </w:rPr>
        <w:t>връзка</w:t>
      </w:r>
      <w:proofErr w:type="spellEnd"/>
      <w:r w:rsidRPr="007A4CAF">
        <w:rPr>
          <w:rFonts w:ascii="Times New Roman" w:hAnsi="Times New Roman"/>
          <w:sz w:val="24"/>
          <w:szCs w:val="24"/>
        </w:rPr>
        <w:t xml:space="preserve"> с чл.6а, т.2 </w:t>
      </w:r>
      <w:proofErr w:type="spellStart"/>
      <w:r w:rsidRPr="007A4CAF">
        <w:rPr>
          <w:rFonts w:ascii="Times New Roman" w:hAnsi="Times New Roman"/>
          <w:sz w:val="24"/>
          <w:szCs w:val="24"/>
        </w:rPr>
        <w:t>от</w:t>
      </w:r>
      <w:proofErr w:type="spellEnd"/>
      <w:r w:rsidRPr="007A4C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sz w:val="24"/>
          <w:szCs w:val="24"/>
        </w:rPr>
        <w:t>същата</w:t>
      </w:r>
      <w:proofErr w:type="spellEnd"/>
      <w:r w:rsidRPr="007A4CAF">
        <w:rPr>
          <w:rFonts w:ascii="Times New Roman" w:hAnsi="Times New Roman"/>
          <w:bCs/>
          <w:sz w:val="24"/>
          <w:szCs w:val="24"/>
        </w:rPr>
        <w:t xml:space="preserve"> и </w:t>
      </w:r>
      <w:r w:rsidR="005621F1" w:rsidRPr="007A4CAF">
        <w:rPr>
          <w:rFonts w:ascii="Times New Roman" w:hAnsi="Times New Roman"/>
          <w:bCs/>
          <w:sz w:val="24"/>
          <w:szCs w:val="24"/>
          <w:lang w:val="bg-BG"/>
        </w:rPr>
        <w:t>в</w:t>
      </w:r>
      <w:r w:rsidR="005621F1" w:rsidRPr="007A4CAF">
        <w:rPr>
          <w:rFonts w:ascii="Times New Roman" w:eastAsia="Calibri" w:hAnsi="Times New Roman"/>
          <w:color w:val="222222"/>
          <w:sz w:val="24"/>
          <w:szCs w:val="24"/>
          <w:lang w:val="bg-BG"/>
        </w:rPr>
        <w:t xml:space="preserve">несено уведомление </w:t>
      </w:r>
      <w:r w:rsidRPr="007A4CAF">
        <w:rPr>
          <w:rFonts w:ascii="Times New Roman" w:hAnsi="Times New Roman"/>
          <w:bCs/>
          <w:sz w:val="24"/>
          <w:szCs w:val="24"/>
        </w:rPr>
        <w:t>с</w:t>
      </w:r>
      <w:r w:rsidRPr="007A4CAF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7A4CAF">
        <w:rPr>
          <w:rFonts w:ascii="Times New Roman" w:hAnsi="Times New Roman"/>
          <w:bCs/>
          <w:sz w:val="24"/>
          <w:szCs w:val="24"/>
        </w:rPr>
        <w:t>Вх</w:t>
      </w:r>
      <w:proofErr w:type="spellEnd"/>
      <w:r w:rsidRPr="007A4CAF">
        <w:rPr>
          <w:rFonts w:ascii="Times New Roman" w:hAnsi="Times New Roman"/>
          <w:bCs/>
          <w:sz w:val="24"/>
          <w:szCs w:val="24"/>
        </w:rPr>
        <w:t>.№</w:t>
      </w:r>
      <w:r w:rsidRPr="007A4CAF">
        <w:rPr>
          <w:rFonts w:ascii="Times New Roman" w:hAnsi="Times New Roman"/>
          <w:bCs/>
          <w:sz w:val="24"/>
          <w:szCs w:val="24"/>
          <w:lang w:val="bg-BG"/>
        </w:rPr>
        <w:t>ПД-</w:t>
      </w:r>
      <w:r w:rsidR="00494A5A">
        <w:rPr>
          <w:rFonts w:ascii="Times New Roman" w:hAnsi="Times New Roman"/>
          <w:bCs/>
          <w:sz w:val="24"/>
          <w:szCs w:val="24"/>
          <w:lang w:val="bg-BG"/>
        </w:rPr>
        <w:t>1384</w:t>
      </w:r>
      <w:r w:rsidRPr="007A4CAF">
        <w:rPr>
          <w:rFonts w:ascii="Times New Roman" w:hAnsi="Times New Roman"/>
          <w:bCs/>
          <w:sz w:val="24"/>
          <w:szCs w:val="24"/>
        </w:rPr>
        <w:t>/</w:t>
      </w:r>
      <w:r w:rsidR="00494A5A">
        <w:rPr>
          <w:rFonts w:ascii="Times New Roman" w:hAnsi="Times New Roman"/>
          <w:bCs/>
          <w:sz w:val="24"/>
          <w:szCs w:val="24"/>
          <w:lang w:val="bg-BG"/>
        </w:rPr>
        <w:t>21</w:t>
      </w:r>
      <w:r w:rsidRPr="007A4CAF">
        <w:rPr>
          <w:rFonts w:ascii="Times New Roman" w:hAnsi="Times New Roman"/>
          <w:bCs/>
          <w:sz w:val="24"/>
          <w:szCs w:val="24"/>
        </w:rPr>
        <w:t>.</w:t>
      </w:r>
      <w:r w:rsidR="00073ABB" w:rsidRPr="007A4CAF">
        <w:rPr>
          <w:rFonts w:ascii="Times New Roman" w:hAnsi="Times New Roman"/>
          <w:bCs/>
          <w:sz w:val="24"/>
          <w:szCs w:val="24"/>
          <w:lang w:val="bg-BG"/>
        </w:rPr>
        <w:t>0</w:t>
      </w:r>
      <w:r w:rsidR="00494A5A">
        <w:rPr>
          <w:rFonts w:ascii="Times New Roman" w:hAnsi="Times New Roman"/>
          <w:bCs/>
          <w:sz w:val="24"/>
          <w:szCs w:val="24"/>
          <w:lang w:val="bg-BG"/>
        </w:rPr>
        <w:t>8</w:t>
      </w:r>
      <w:r w:rsidR="00384AB2" w:rsidRPr="007A4CAF">
        <w:rPr>
          <w:rFonts w:ascii="Times New Roman" w:hAnsi="Times New Roman"/>
          <w:bCs/>
          <w:sz w:val="24"/>
          <w:szCs w:val="24"/>
        </w:rPr>
        <w:t>.202</w:t>
      </w:r>
      <w:r w:rsidR="00073ABB" w:rsidRPr="007A4CAF">
        <w:rPr>
          <w:rFonts w:ascii="Times New Roman" w:hAnsi="Times New Roman"/>
          <w:bCs/>
          <w:sz w:val="24"/>
          <w:szCs w:val="24"/>
          <w:lang w:val="bg-BG"/>
        </w:rPr>
        <w:t>3</w:t>
      </w:r>
      <w:r w:rsidRPr="007A4CAF">
        <w:rPr>
          <w:rFonts w:ascii="Times New Roman" w:hAnsi="Times New Roman"/>
          <w:bCs/>
          <w:sz w:val="24"/>
          <w:szCs w:val="24"/>
        </w:rPr>
        <w:t>г</w:t>
      </w:r>
      <w:r w:rsidRPr="007A4CAF">
        <w:rPr>
          <w:rFonts w:ascii="Times New Roman" w:hAnsi="Times New Roman"/>
          <w:bCs/>
          <w:sz w:val="24"/>
          <w:szCs w:val="24"/>
          <w:lang w:val="bg-BG"/>
        </w:rPr>
        <w:t>.</w:t>
      </w:r>
      <w:r w:rsidRPr="007A4CAF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7A4CAF">
        <w:rPr>
          <w:rFonts w:ascii="Times New Roman" w:hAnsi="Times New Roman"/>
          <w:bCs/>
          <w:sz w:val="24"/>
          <w:szCs w:val="24"/>
        </w:rPr>
        <w:t>и</w:t>
      </w:r>
      <w:proofErr w:type="gramEnd"/>
      <w:r w:rsidRPr="007A4C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sz w:val="24"/>
          <w:szCs w:val="24"/>
        </w:rPr>
        <w:t>допълнителна</w:t>
      </w:r>
      <w:proofErr w:type="spellEnd"/>
      <w:r w:rsidRPr="007A4C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sz w:val="24"/>
          <w:szCs w:val="24"/>
        </w:rPr>
        <w:t>информация</w:t>
      </w:r>
      <w:proofErr w:type="spellEnd"/>
      <w:r w:rsidRPr="007A4CAF">
        <w:rPr>
          <w:rFonts w:ascii="Times New Roman" w:hAnsi="Times New Roman"/>
          <w:bCs/>
          <w:sz w:val="24"/>
          <w:szCs w:val="24"/>
        </w:rPr>
        <w:t xml:space="preserve"> с </w:t>
      </w:r>
      <w:proofErr w:type="spellStart"/>
      <w:r w:rsidR="005621F1" w:rsidRPr="007A4CAF">
        <w:rPr>
          <w:rFonts w:ascii="Times New Roman" w:hAnsi="Times New Roman"/>
          <w:bCs/>
          <w:sz w:val="24"/>
          <w:szCs w:val="24"/>
        </w:rPr>
        <w:t>Вх</w:t>
      </w:r>
      <w:proofErr w:type="spellEnd"/>
      <w:r w:rsidR="005621F1" w:rsidRPr="007A4CAF">
        <w:rPr>
          <w:rFonts w:ascii="Times New Roman" w:hAnsi="Times New Roman"/>
          <w:bCs/>
          <w:sz w:val="24"/>
          <w:szCs w:val="24"/>
        </w:rPr>
        <w:t>.№</w:t>
      </w:r>
      <w:r w:rsidR="00DC1C63" w:rsidRPr="007A4CAF">
        <w:rPr>
          <w:rFonts w:ascii="Times New Roman" w:hAnsi="Times New Roman"/>
          <w:bCs/>
          <w:sz w:val="24"/>
          <w:szCs w:val="24"/>
        </w:rPr>
        <w:t>ПД-</w:t>
      </w:r>
      <w:r w:rsidR="00073ABB" w:rsidRPr="007A4CAF">
        <w:rPr>
          <w:rFonts w:ascii="Times New Roman" w:hAnsi="Times New Roman"/>
          <w:bCs/>
          <w:sz w:val="24"/>
          <w:szCs w:val="24"/>
          <w:lang w:val="bg-BG"/>
        </w:rPr>
        <w:t>305</w:t>
      </w:r>
      <w:r w:rsidR="00D51B3D" w:rsidRPr="007A4CAF">
        <w:rPr>
          <w:rFonts w:ascii="Times New Roman" w:hAnsi="Times New Roman"/>
          <w:bCs/>
          <w:sz w:val="24"/>
          <w:szCs w:val="24"/>
        </w:rPr>
        <w:t>(</w:t>
      </w:r>
      <w:r w:rsidR="0081467B" w:rsidRPr="007A4CAF">
        <w:rPr>
          <w:rFonts w:ascii="Times New Roman" w:hAnsi="Times New Roman"/>
          <w:bCs/>
          <w:sz w:val="24"/>
          <w:szCs w:val="24"/>
          <w:lang w:val="bg-BG"/>
        </w:rPr>
        <w:t>2</w:t>
      </w:r>
      <w:r w:rsidR="00D51B3D" w:rsidRPr="007A4CAF">
        <w:rPr>
          <w:rFonts w:ascii="Times New Roman" w:hAnsi="Times New Roman"/>
          <w:bCs/>
          <w:sz w:val="24"/>
          <w:szCs w:val="24"/>
        </w:rPr>
        <w:t>)/</w:t>
      </w:r>
      <w:r w:rsidR="00073ABB" w:rsidRPr="007A4CAF">
        <w:rPr>
          <w:rFonts w:ascii="Times New Roman" w:hAnsi="Times New Roman"/>
          <w:bCs/>
          <w:sz w:val="24"/>
          <w:szCs w:val="24"/>
          <w:lang w:val="bg-BG"/>
        </w:rPr>
        <w:t>10</w:t>
      </w:r>
      <w:r w:rsidR="007539F0" w:rsidRPr="007A4CAF">
        <w:rPr>
          <w:rFonts w:ascii="Times New Roman" w:hAnsi="Times New Roman"/>
          <w:bCs/>
          <w:sz w:val="24"/>
          <w:szCs w:val="24"/>
        </w:rPr>
        <w:t>.</w:t>
      </w:r>
      <w:r w:rsidR="00073ABB" w:rsidRPr="007A4CAF">
        <w:rPr>
          <w:rFonts w:ascii="Times New Roman" w:hAnsi="Times New Roman"/>
          <w:bCs/>
          <w:sz w:val="24"/>
          <w:szCs w:val="24"/>
          <w:lang w:val="bg-BG"/>
        </w:rPr>
        <w:t>03</w:t>
      </w:r>
      <w:r w:rsidR="0081467B" w:rsidRPr="007A4CAF">
        <w:rPr>
          <w:rFonts w:ascii="Times New Roman" w:hAnsi="Times New Roman"/>
          <w:bCs/>
          <w:sz w:val="24"/>
          <w:szCs w:val="24"/>
        </w:rPr>
        <w:t>.202</w:t>
      </w:r>
      <w:r w:rsidR="0081467B" w:rsidRPr="007A4CAF">
        <w:rPr>
          <w:rFonts w:ascii="Times New Roman" w:hAnsi="Times New Roman"/>
          <w:bCs/>
          <w:sz w:val="24"/>
          <w:szCs w:val="24"/>
          <w:lang w:val="bg-BG"/>
        </w:rPr>
        <w:t>3</w:t>
      </w:r>
      <w:r w:rsidR="00D51B3D" w:rsidRPr="007A4CAF">
        <w:rPr>
          <w:rFonts w:ascii="Times New Roman" w:hAnsi="Times New Roman"/>
          <w:bCs/>
          <w:sz w:val="24"/>
          <w:szCs w:val="24"/>
        </w:rPr>
        <w:t>г.</w:t>
      </w:r>
      <w:r w:rsidR="00073ABB" w:rsidRPr="007A4CAF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proofErr w:type="spellStart"/>
      <w:r w:rsidR="00073ABB" w:rsidRPr="007A4CAF">
        <w:rPr>
          <w:rFonts w:ascii="Times New Roman" w:hAnsi="Times New Roman"/>
          <w:bCs/>
          <w:sz w:val="24"/>
          <w:szCs w:val="24"/>
        </w:rPr>
        <w:t>Вх</w:t>
      </w:r>
      <w:proofErr w:type="spellEnd"/>
      <w:r w:rsidR="00073ABB" w:rsidRPr="007A4CAF">
        <w:rPr>
          <w:rFonts w:ascii="Times New Roman" w:hAnsi="Times New Roman"/>
          <w:bCs/>
          <w:sz w:val="24"/>
          <w:szCs w:val="24"/>
        </w:rPr>
        <w:t>.№ПД-</w:t>
      </w:r>
      <w:r w:rsidR="00494A5A">
        <w:rPr>
          <w:rFonts w:ascii="Times New Roman" w:hAnsi="Times New Roman"/>
          <w:bCs/>
          <w:sz w:val="24"/>
          <w:szCs w:val="24"/>
          <w:lang w:val="bg-BG"/>
        </w:rPr>
        <w:t>1384</w:t>
      </w:r>
      <w:r w:rsidR="00073ABB" w:rsidRPr="007A4CAF">
        <w:rPr>
          <w:rFonts w:ascii="Times New Roman" w:hAnsi="Times New Roman"/>
          <w:bCs/>
          <w:sz w:val="24"/>
          <w:szCs w:val="24"/>
        </w:rPr>
        <w:t>(</w:t>
      </w:r>
      <w:r w:rsidR="00494A5A">
        <w:rPr>
          <w:rFonts w:ascii="Times New Roman" w:hAnsi="Times New Roman"/>
          <w:bCs/>
          <w:sz w:val="24"/>
          <w:szCs w:val="24"/>
          <w:lang w:val="bg-BG"/>
        </w:rPr>
        <w:t>2</w:t>
      </w:r>
      <w:r w:rsidR="00073ABB" w:rsidRPr="007A4CAF">
        <w:rPr>
          <w:rFonts w:ascii="Times New Roman" w:hAnsi="Times New Roman"/>
          <w:bCs/>
          <w:sz w:val="24"/>
          <w:szCs w:val="24"/>
        </w:rPr>
        <w:t>)/</w:t>
      </w:r>
      <w:r w:rsidR="00494A5A">
        <w:rPr>
          <w:rFonts w:ascii="Times New Roman" w:hAnsi="Times New Roman"/>
          <w:bCs/>
          <w:sz w:val="24"/>
          <w:szCs w:val="24"/>
          <w:lang w:val="bg-BG"/>
        </w:rPr>
        <w:t>21</w:t>
      </w:r>
      <w:r w:rsidR="00073ABB" w:rsidRPr="007A4CAF">
        <w:rPr>
          <w:rFonts w:ascii="Times New Roman" w:hAnsi="Times New Roman"/>
          <w:bCs/>
          <w:sz w:val="24"/>
          <w:szCs w:val="24"/>
        </w:rPr>
        <w:t>.</w:t>
      </w:r>
      <w:r w:rsidR="00494A5A">
        <w:rPr>
          <w:rFonts w:ascii="Times New Roman" w:hAnsi="Times New Roman"/>
          <w:bCs/>
          <w:sz w:val="24"/>
          <w:szCs w:val="24"/>
          <w:lang w:val="bg-BG"/>
        </w:rPr>
        <w:t>09</w:t>
      </w:r>
      <w:r w:rsidR="00073ABB" w:rsidRPr="007A4CAF">
        <w:rPr>
          <w:rFonts w:ascii="Times New Roman" w:hAnsi="Times New Roman"/>
          <w:bCs/>
          <w:sz w:val="24"/>
          <w:szCs w:val="24"/>
        </w:rPr>
        <w:t>.202</w:t>
      </w:r>
      <w:r w:rsidR="00073ABB" w:rsidRPr="007A4CAF">
        <w:rPr>
          <w:rFonts w:ascii="Times New Roman" w:hAnsi="Times New Roman"/>
          <w:bCs/>
          <w:sz w:val="24"/>
          <w:szCs w:val="24"/>
          <w:lang w:val="bg-BG"/>
        </w:rPr>
        <w:t>3</w:t>
      </w:r>
      <w:r w:rsidR="00073ABB" w:rsidRPr="007A4CAF">
        <w:rPr>
          <w:rFonts w:ascii="Times New Roman" w:hAnsi="Times New Roman"/>
          <w:bCs/>
          <w:sz w:val="24"/>
          <w:szCs w:val="24"/>
        </w:rPr>
        <w:t>г.</w:t>
      </w:r>
      <w:r w:rsidR="00073ABB" w:rsidRPr="007A4CAF">
        <w:rPr>
          <w:rFonts w:ascii="Times New Roman" w:hAnsi="Times New Roman"/>
          <w:bCs/>
          <w:sz w:val="24"/>
          <w:szCs w:val="24"/>
          <w:lang w:val="bg-BG"/>
        </w:rPr>
        <w:t xml:space="preserve"> и</w:t>
      </w:r>
      <w:r w:rsidR="00073ABB" w:rsidRPr="007A4C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73ABB" w:rsidRPr="007A4CAF">
        <w:rPr>
          <w:rFonts w:ascii="Times New Roman" w:hAnsi="Times New Roman"/>
          <w:bCs/>
          <w:sz w:val="24"/>
          <w:szCs w:val="24"/>
        </w:rPr>
        <w:t>Вх</w:t>
      </w:r>
      <w:proofErr w:type="spellEnd"/>
      <w:r w:rsidR="00073ABB" w:rsidRPr="007A4CAF">
        <w:rPr>
          <w:rFonts w:ascii="Times New Roman" w:hAnsi="Times New Roman"/>
          <w:bCs/>
          <w:sz w:val="24"/>
          <w:szCs w:val="24"/>
        </w:rPr>
        <w:t>.№</w:t>
      </w:r>
      <w:proofErr w:type="gramStart"/>
      <w:r w:rsidR="00073ABB" w:rsidRPr="007A4CAF">
        <w:rPr>
          <w:rFonts w:ascii="Times New Roman" w:hAnsi="Times New Roman"/>
          <w:bCs/>
          <w:sz w:val="24"/>
          <w:szCs w:val="24"/>
        </w:rPr>
        <w:t>ПД-</w:t>
      </w:r>
      <w:r w:rsidR="00494A5A">
        <w:rPr>
          <w:rFonts w:ascii="Times New Roman" w:hAnsi="Times New Roman"/>
          <w:bCs/>
          <w:sz w:val="24"/>
          <w:szCs w:val="24"/>
          <w:lang w:val="bg-BG"/>
        </w:rPr>
        <w:t>1384</w:t>
      </w:r>
      <w:r w:rsidR="00073ABB" w:rsidRPr="007A4CAF">
        <w:rPr>
          <w:rFonts w:ascii="Times New Roman" w:hAnsi="Times New Roman"/>
          <w:bCs/>
          <w:sz w:val="24"/>
          <w:szCs w:val="24"/>
        </w:rPr>
        <w:t>(</w:t>
      </w:r>
      <w:r w:rsidR="00494A5A">
        <w:rPr>
          <w:rFonts w:ascii="Times New Roman" w:hAnsi="Times New Roman"/>
          <w:bCs/>
          <w:sz w:val="24"/>
          <w:szCs w:val="24"/>
          <w:lang w:val="bg-BG"/>
        </w:rPr>
        <w:t>4</w:t>
      </w:r>
      <w:r w:rsidR="00073ABB" w:rsidRPr="007A4CAF">
        <w:rPr>
          <w:rFonts w:ascii="Times New Roman" w:hAnsi="Times New Roman"/>
          <w:bCs/>
          <w:sz w:val="24"/>
          <w:szCs w:val="24"/>
        </w:rPr>
        <w:t>)/</w:t>
      </w:r>
      <w:r w:rsidR="00494A5A">
        <w:rPr>
          <w:rFonts w:ascii="Times New Roman" w:hAnsi="Times New Roman"/>
          <w:bCs/>
          <w:sz w:val="24"/>
          <w:szCs w:val="24"/>
          <w:lang w:val="bg-BG"/>
        </w:rPr>
        <w:t>05</w:t>
      </w:r>
      <w:r w:rsidR="00073ABB" w:rsidRPr="007A4CAF">
        <w:rPr>
          <w:rFonts w:ascii="Times New Roman" w:hAnsi="Times New Roman"/>
          <w:bCs/>
          <w:sz w:val="24"/>
          <w:szCs w:val="24"/>
        </w:rPr>
        <w:t>.</w:t>
      </w:r>
      <w:r w:rsidR="00494A5A">
        <w:rPr>
          <w:rFonts w:ascii="Times New Roman" w:hAnsi="Times New Roman"/>
          <w:bCs/>
          <w:sz w:val="24"/>
          <w:szCs w:val="24"/>
          <w:lang w:val="bg-BG"/>
        </w:rPr>
        <w:t>10</w:t>
      </w:r>
      <w:r w:rsidR="00073ABB" w:rsidRPr="007A4CAF">
        <w:rPr>
          <w:rFonts w:ascii="Times New Roman" w:hAnsi="Times New Roman"/>
          <w:bCs/>
          <w:sz w:val="24"/>
          <w:szCs w:val="24"/>
        </w:rPr>
        <w:t>.202</w:t>
      </w:r>
      <w:r w:rsidR="00073ABB" w:rsidRPr="007A4CAF">
        <w:rPr>
          <w:rFonts w:ascii="Times New Roman" w:hAnsi="Times New Roman"/>
          <w:bCs/>
          <w:sz w:val="24"/>
          <w:szCs w:val="24"/>
          <w:lang w:val="bg-BG"/>
        </w:rPr>
        <w:t>3</w:t>
      </w:r>
      <w:r w:rsidR="00073ABB" w:rsidRPr="007A4CAF">
        <w:rPr>
          <w:rFonts w:ascii="Times New Roman" w:hAnsi="Times New Roman"/>
          <w:bCs/>
          <w:sz w:val="24"/>
          <w:szCs w:val="24"/>
        </w:rPr>
        <w:t>г</w:t>
      </w:r>
      <w:r w:rsidR="00494A5A">
        <w:rPr>
          <w:rFonts w:ascii="Times New Roman" w:hAnsi="Times New Roman"/>
          <w:bCs/>
          <w:sz w:val="24"/>
          <w:szCs w:val="24"/>
          <w:lang w:val="bg-BG"/>
        </w:rPr>
        <w:t>.</w:t>
      </w:r>
      <w:proofErr w:type="gramEnd"/>
      <w:r w:rsidR="00073ABB" w:rsidRPr="007A4CAF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proofErr w:type="gramStart"/>
      <w:r w:rsidRPr="007A4CAF">
        <w:rPr>
          <w:rFonts w:ascii="Times New Roman" w:hAnsi="Times New Roman"/>
          <w:bCs/>
          <w:sz w:val="24"/>
          <w:szCs w:val="24"/>
        </w:rPr>
        <w:t>на</w:t>
      </w:r>
      <w:proofErr w:type="spellEnd"/>
      <w:proofErr w:type="gramEnd"/>
      <w:r w:rsidRPr="007A4CAF">
        <w:rPr>
          <w:rFonts w:ascii="Times New Roman" w:hAnsi="Times New Roman"/>
          <w:bCs/>
          <w:sz w:val="24"/>
          <w:szCs w:val="24"/>
        </w:rPr>
        <w:t xml:space="preserve"> РИОСВ-</w:t>
      </w:r>
      <w:proofErr w:type="spellStart"/>
      <w:r w:rsidRPr="007A4CAF">
        <w:rPr>
          <w:rFonts w:ascii="Times New Roman" w:hAnsi="Times New Roman"/>
          <w:bCs/>
          <w:sz w:val="24"/>
          <w:szCs w:val="24"/>
        </w:rPr>
        <w:t>Хасково</w:t>
      </w:r>
      <w:proofErr w:type="spellEnd"/>
    </w:p>
    <w:p w:rsidR="00F31C76" w:rsidRPr="007A4CAF" w:rsidRDefault="00F31C76" w:rsidP="00296380">
      <w:pPr>
        <w:spacing w:after="120"/>
        <w:ind w:left="142" w:right="142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F31C76" w:rsidRPr="007A4CAF" w:rsidRDefault="00F31C76" w:rsidP="00296380">
      <w:pPr>
        <w:overflowPunct/>
        <w:autoSpaceDE/>
        <w:autoSpaceDN/>
        <w:adjustRightInd/>
        <w:spacing w:after="120"/>
        <w:ind w:left="142" w:right="142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7A4CAF">
        <w:rPr>
          <w:rFonts w:ascii="Times New Roman" w:hAnsi="Times New Roman"/>
          <w:b/>
          <w:bCs/>
          <w:sz w:val="24"/>
          <w:szCs w:val="24"/>
          <w:lang w:val="bg-BG" w:eastAsia="bg-BG"/>
        </w:rPr>
        <w:t>Р Е Ш И Х:</w:t>
      </w:r>
    </w:p>
    <w:p w:rsidR="007B53B0" w:rsidRPr="007A4CAF" w:rsidRDefault="007B53B0" w:rsidP="00296380">
      <w:pPr>
        <w:overflowPunct/>
        <w:autoSpaceDE/>
        <w:autoSpaceDN/>
        <w:adjustRightInd/>
        <w:spacing w:after="120"/>
        <w:ind w:left="142" w:right="142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F31C76" w:rsidRPr="0060640B" w:rsidRDefault="00F31C76" w:rsidP="0060640B">
      <w:pPr>
        <w:tabs>
          <w:tab w:val="left" w:pos="0"/>
        </w:tabs>
        <w:overflowPunct/>
        <w:autoSpaceDE/>
        <w:adjustRightInd/>
        <w:spacing w:after="120"/>
        <w:ind w:right="142" w:firstLine="426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7A4CAF">
        <w:rPr>
          <w:rFonts w:ascii="Times New Roman" w:hAnsi="Times New Roman"/>
          <w:b/>
          <w:bCs/>
          <w:sz w:val="24"/>
          <w:szCs w:val="24"/>
          <w:lang w:val="bg-BG" w:eastAsia="bg-BG"/>
        </w:rPr>
        <w:t>Съгласувам</w:t>
      </w:r>
      <w:r w:rsidR="009F6715" w:rsidRPr="007A4CAF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5621F1" w:rsidRPr="007A4CAF">
        <w:rPr>
          <w:rFonts w:ascii="Times New Roman" w:hAnsi="Times New Roman"/>
          <w:bCs/>
          <w:sz w:val="24"/>
          <w:szCs w:val="24"/>
          <w:lang w:val="bg-BG" w:eastAsia="bg-BG"/>
        </w:rPr>
        <w:t xml:space="preserve">инвестиционно предложение </w:t>
      </w:r>
      <w:r w:rsidR="00B60E04" w:rsidRPr="007A4CAF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494A5A" w:rsidRPr="00494A5A">
        <w:rPr>
          <w:rFonts w:ascii="Times New Roman" w:hAnsi="Times New Roman"/>
          <w:sz w:val="24"/>
          <w:szCs w:val="24"/>
          <w:lang w:val="bg-BG"/>
        </w:rPr>
        <w:t>„Изграждане на едноетажна селскостопанска постройка за съхранение на селскостопанска продукция, инвентар и помещение за обитаване в ПИ с идентификатор 35</w:t>
      </w:r>
      <w:r w:rsidR="00494A5A">
        <w:rPr>
          <w:rFonts w:ascii="Times New Roman" w:hAnsi="Times New Roman"/>
          <w:sz w:val="24"/>
          <w:szCs w:val="24"/>
          <w:lang w:val="bg-BG"/>
        </w:rPr>
        <w:t xml:space="preserve">540.19.302 по КККР на </w:t>
      </w:r>
      <w:r w:rsidR="00494A5A" w:rsidRPr="00494A5A">
        <w:rPr>
          <w:rFonts w:ascii="Times New Roman" w:hAnsi="Times New Roman"/>
          <w:sz w:val="24"/>
          <w:szCs w:val="24"/>
          <w:lang w:val="bg-BG"/>
        </w:rPr>
        <w:t>с. Калоянци, общ. Кърджали“</w:t>
      </w:r>
      <w:r w:rsidR="009F6715" w:rsidRPr="007A4CAF">
        <w:rPr>
          <w:rFonts w:ascii="Times New Roman" w:hAnsi="Times New Roman"/>
          <w:sz w:val="24"/>
          <w:szCs w:val="24"/>
          <w:lang w:val="bg-BG" w:eastAsia="bg-BG"/>
        </w:rPr>
        <w:t>, кой</w:t>
      </w:r>
      <w:r w:rsidRPr="007A4CAF">
        <w:rPr>
          <w:rFonts w:ascii="Times New Roman" w:hAnsi="Times New Roman"/>
          <w:sz w:val="24"/>
          <w:szCs w:val="24"/>
          <w:lang w:val="bg-BG" w:eastAsia="bg-BG"/>
        </w:rPr>
        <w:t xml:space="preserve">то </w:t>
      </w:r>
      <w:r w:rsidRPr="007A4CAF">
        <w:rPr>
          <w:rFonts w:ascii="Times New Roman" w:hAnsi="Times New Roman"/>
          <w:b/>
          <w:sz w:val="24"/>
          <w:szCs w:val="24"/>
          <w:lang w:val="bg-BG" w:eastAsia="bg-BG"/>
        </w:rPr>
        <w:t xml:space="preserve">няма вероятност </w:t>
      </w:r>
      <w:r w:rsidRPr="007A4CAF">
        <w:rPr>
          <w:rFonts w:ascii="Times New Roman" w:hAnsi="Times New Roman"/>
          <w:sz w:val="24"/>
          <w:szCs w:val="24"/>
          <w:lang w:val="bg-BG" w:eastAsia="bg-BG"/>
        </w:rPr>
        <w:t xml:space="preserve">да окаже значително отрицателно въздействие върху природни местообитания, видове растения и животни и техните местообитания, предмет на опазване в </w:t>
      </w:r>
      <w:r w:rsidR="005621F1" w:rsidRPr="007A4CAF">
        <w:rPr>
          <w:rFonts w:ascii="Times New Roman" w:hAnsi="Times New Roman"/>
          <w:sz w:val="24"/>
          <w:szCs w:val="24"/>
          <w:lang w:val="bg-BG" w:eastAsia="bg-BG"/>
        </w:rPr>
        <w:t xml:space="preserve">защитена зона </w:t>
      </w:r>
      <w:r w:rsidR="0081467B" w:rsidRPr="007A4CAF">
        <w:rPr>
          <w:rFonts w:ascii="Times New Roman" w:hAnsi="Times New Roman"/>
          <w:b/>
          <w:sz w:val="24"/>
          <w:szCs w:val="24"/>
          <w:lang w:val="bg-BG" w:eastAsia="bg-BG"/>
        </w:rPr>
        <w:t>BG0001032 „Родопи Източни”</w:t>
      </w:r>
      <w:r w:rsidR="0081467B" w:rsidRPr="007A4CAF">
        <w:rPr>
          <w:rFonts w:ascii="Times New Roman" w:hAnsi="Times New Roman"/>
          <w:sz w:val="24"/>
          <w:szCs w:val="24"/>
          <w:lang w:val="bg-BG" w:eastAsia="bg-BG"/>
        </w:rPr>
        <w:t xml:space="preserve"> за опазване на природните местообитания, обявена със Заповед № РД – 267/31.03.2021г. на Министъра на околната среда и водите (обн. ДВ, бр.43/21.05.2021г.)</w:t>
      </w:r>
      <w:r w:rsidR="0060640B" w:rsidRPr="0060640B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60640B" w:rsidRPr="0060640B">
        <w:rPr>
          <w:rFonts w:ascii="Times New Roman" w:hAnsi="Times New Roman"/>
          <w:bCs/>
          <w:sz w:val="24"/>
          <w:szCs w:val="24"/>
          <w:lang w:val="bg-BG" w:eastAsia="bg-BG"/>
        </w:rPr>
        <w:t xml:space="preserve">и защитена зона </w:t>
      </w:r>
      <w:r w:rsidR="0060640B" w:rsidRPr="0060640B">
        <w:rPr>
          <w:rFonts w:ascii="Times New Roman" w:hAnsi="Times New Roman"/>
          <w:b/>
          <w:bCs/>
          <w:sz w:val="24"/>
          <w:szCs w:val="24"/>
          <w:lang w:val="bg-BG" w:eastAsia="bg-BG"/>
        </w:rPr>
        <w:t>BG 0002013 „Студен Кладенец”</w:t>
      </w:r>
      <w:r w:rsidR="0060640B" w:rsidRPr="0060640B">
        <w:rPr>
          <w:rFonts w:ascii="Times New Roman" w:hAnsi="Times New Roman"/>
          <w:bCs/>
          <w:sz w:val="24"/>
          <w:szCs w:val="24"/>
          <w:lang w:val="bg-BG" w:eastAsia="bg-BG"/>
        </w:rPr>
        <w:t xml:space="preserve"> за опазване на дивите птици обявена със Заповед № РД-766/18.10.2008г. на Министъра на околната среда и водите (обн. ДВ, бр.101/25.11.2008г.).</w:t>
      </w:r>
    </w:p>
    <w:p w:rsidR="009B4C04" w:rsidRPr="007A4CAF" w:rsidRDefault="009B4C04" w:rsidP="00296380">
      <w:pPr>
        <w:overflowPunct/>
        <w:autoSpaceDE/>
        <w:autoSpaceDN/>
        <w:adjustRightInd/>
        <w:spacing w:after="60"/>
        <w:ind w:left="142" w:right="142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F31C76" w:rsidRPr="007A4CAF" w:rsidRDefault="00F31C76" w:rsidP="00296380">
      <w:pPr>
        <w:overflowPunct/>
        <w:autoSpaceDE/>
        <w:autoSpaceDN/>
        <w:adjustRightInd/>
        <w:spacing w:after="60"/>
        <w:ind w:right="142" w:firstLine="426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7A4CAF">
        <w:rPr>
          <w:rFonts w:ascii="Times New Roman" w:hAnsi="Times New Roman"/>
          <w:b/>
          <w:bCs/>
          <w:sz w:val="24"/>
          <w:szCs w:val="24"/>
          <w:lang w:val="bg-BG" w:eastAsia="bg-BG"/>
        </w:rPr>
        <w:t>Местоположение</w:t>
      </w:r>
      <w:r w:rsidRPr="007A4CAF">
        <w:rPr>
          <w:rFonts w:ascii="Times New Roman" w:hAnsi="Times New Roman"/>
          <w:bCs/>
          <w:sz w:val="24"/>
          <w:szCs w:val="24"/>
          <w:lang w:val="bg-BG" w:eastAsia="bg-BG"/>
        </w:rPr>
        <w:t xml:space="preserve">: </w:t>
      </w:r>
      <w:r w:rsidR="00494A5A" w:rsidRPr="00494A5A">
        <w:rPr>
          <w:rFonts w:ascii="Times New Roman" w:hAnsi="Times New Roman"/>
          <w:bCs/>
          <w:sz w:val="24"/>
          <w:szCs w:val="24"/>
          <w:lang w:val="bg-BG" w:eastAsia="bg-BG"/>
        </w:rPr>
        <w:t>ПИ с идентификатор 35540.19.302 по КККР на с. Калоянци, общ. Кърджали</w:t>
      </w:r>
      <w:r w:rsidR="00073ABB" w:rsidRPr="007A4CAF">
        <w:rPr>
          <w:rFonts w:ascii="Times New Roman" w:hAnsi="Times New Roman"/>
          <w:bCs/>
          <w:sz w:val="24"/>
          <w:szCs w:val="24"/>
          <w:lang w:val="bg-BG" w:eastAsia="bg-BG"/>
        </w:rPr>
        <w:t xml:space="preserve">, обл. Кърджали </w:t>
      </w:r>
    </w:p>
    <w:p w:rsidR="009B4C04" w:rsidRPr="007A4CAF" w:rsidRDefault="009B4C04" w:rsidP="00296380">
      <w:pPr>
        <w:ind w:left="142" w:right="142"/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494A5A" w:rsidRPr="00494A5A" w:rsidRDefault="00F31C76" w:rsidP="00296380">
      <w:pPr>
        <w:pStyle w:val="Style"/>
        <w:ind w:left="0" w:right="142" w:firstLine="426"/>
        <w:rPr>
          <w:lang w:val="bg-BG"/>
        </w:rPr>
      </w:pPr>
      <w:r w:rsidRPr="007A4CAF">
        <w:rPr>
          <w:b/>
          <w:lang w:val="bg-BG" w:eastAsia="bg-BG"/>
        </w:rPr>
        <w:t>Възложител:</w:t>
      </w:r>
      <w:r w:rsidRPr="007A4CAF">
        <w:t xml:space="preserve"> </w:t>
      </w:r>
      <w:proofErr w:type="spellStart"/>
      <w:r w:rsidR="00494A5A">
        <w:t>Делчо</w:t>
      </w:r>
      <w:proofErr w:type="spellEnd"/>
      <w:r w:rsidR="00494A5A">
        <w:t xml:space="preserve"> </w:t>
      </w:r>
      <w:proofErr w:type="spellStart"/>
      <w:r w:rsidR="00494A5A">
        <w:t>Красимиров</w:t>
      </w:r>
      <w:proofErr w:type="spellEnd"/>
      <w:r w:rsidR="00494A5A">
        <w:t xml:space="preserve"> </w:t>
      </w:r>
      <w:proofErr w:type="spellStart"/>
      <w:r w:rsidR="00494A5A">
        <w:t>Корчев</w:t>
      </w:r>
      <w:proofErr w:type="spellEnd"/>
      <w:r w:rsidR="00494A5A">
        <w:rPr>
          <w:lang w:val="bg-BG"/>
        </w:rPr>
        <w:t xml:space="preserve">, </w:t>
      </w:r>
      <w:r w:rsidR="00494A5A">
        <w:t xml:space="preserve"> </w:t>
      </w:r>
      <w:proofErr w:type="spellStart"/>
      <w:r w:rsidR="00494A5A" w:rsidRPr="00494A5A">
        <w:t>адрес</w:t>
      </w:r>
      <w:proofErr w:type="spellEnd"/>
      <w:r w:rsidR="00494A5A" w:rsidRPr="00494A5A">
        <w:t xml:space="preserve">: </w:t>
      </w:r>
      <w:r w:rsidR="00494A5A">
        <w:rPr>
          <w:lang w:val="bg-BG"/>
        </w:rPr>
        <w:t>г</w:t>
      </w:r>
      <w:r w:rsidR="00494A5A" w:rsidRPr="00494A5A">
        <w:t xml:space="preserve">р. </w:t>
      </w:r>
      <w:proofErr w:type="spellStart"/>
      <w:proofErr w:type="gramStart"/>
      <w:r w:rsidR="00494A5A" w:rsidRPr="00494A5A">
        <w:t>Хасково</w:t>
      </w:r>
      <w:proofErr w:type="spellEnd"/>
      <w:r w:rsidR="00494A5A">
        <w:rPr>
          <w:lang w:val="bg-BG"/>
        </w:rPr>
        <w:t>,</w:t>
      </w:r>
      <w:r w:rsidR="00494A5A" w:rsidRPr="00494A5A">
        <w:t xml:space="preserve"> </w:t>
      </w:r>
      <w:r w:rsidR="00494A5A">
        <w:rPr>
          <w:lang w:val="bg-BG"/>
        </w:rPr>
        <w:t>ул.</w:t>
      </w:r>
      <w:proofErr w:type="gramEnd"/>
      <w:r w:rsidR="00494A5A">
        <w:rPr>
          <w:lang w:val="bg-BG"/>
        </w:rPr>
        <w:t xml:space="preserve"> Илинден № 56, вх.Д, ет.5, а</w:t>
      </w:r>
      <w:r w:rsidR="00494A5A" w:rsidRPr="00494A5A">
        <w:rPr>
          <w:lang w:val="bg-BG"/>
        </w:rPr>
        <w:t>п.78</w:t>
      </w:r>
      <w:r w:rsidR="00494A5A">
        <w:rPr>
          <w:lang w:val="bg-BG"/>
        </w:rPr>
        <w:t xml:space="preserve"> </w:t>
      </w:r>
    </w:p>
    <w:p w:rsidR="00DC1C63" w:rsidRPr="007A4CAF" w:rsidRDefault="00DC1C63" w:rsidP="00296380">
      <w:pPr>
        <w:overflowPunct/>
        <w:autoSpaceDE/>
        <w:adjustRightInd/>
        <w:ind w:right="142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F31C76" w:rsidRPr="007A4CAF" w:rsidRDefault="00F31C76" w:rsidP="00296380">
      <w:pPr>
        <w:overflowPunct/>
        <w:autoSpaceDE/>
        <w:autoSpaceDN/>
        <w:adjustRightInd/>
        <w:spacing w:after="60"/>
        <w:ind w:right="142" w:firstLine="426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7A4CAF">
        <w:rPr>
          <w:rFonts w:ascii="Times New Roman" w:hAnsi="Times New Roman"/>
          <w:b/>
          <w:bCs/>
          <w:sz w:val="24"/>
          <w:szCs w:val="24"/>
          <w:lang w:val="bg-BG" w:eastAsia="bg-BG"/>
        </w:rPr>
        <w:t>Обща информация за</w:t>
      </w:r>
      <w:r w:rsidR="009F6715" w:rsidRPr="007A4CAF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 инвестиционното предложение</w:t>
      </w:r>
      <w:r w:rsidRPr="007A4CAF">
        <w:rPr>
          <w:rFonts w:ascii="Times New Roman" w:hAnsi="Times New Roman"/>
          <w:b/>
          <w:bCs/>
          <w:sz w:val="24"/>
          <w:szCs w:val="24"/>
          <w:lang w:val="bg-BG" w:eastAsia="bg-BG"/>
        </w:rPr>
        <w:t>:</w:t>
      </w:r>
      <w:r w:rsidRPr="007A4CAF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</w:p>
    <w:p w:rsidR="00494A5A" w:rsidRPr="00494A5A" w:rsidRDefault="00073ABB" w:rsidP="00296380">
      <w:pPr>
        <w:ind w:right="142" w:firstLine="426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7A4CAF">
        <w:rPr>
          <w:rFonts w:ascii="Times New Roman" w:hAnsi="Times New Roman"/>
          <w:noProof/>
          <w:sz w:val="24"/>
          <w:szCs w:val="24"/>
          <w:lang w:val="bg-BG"/>
        </w:rPr>
        <w:t>С инвестиционното предложение се предвиж</w:t>
      </w:r>
      <w:r w:rsidR="00614935" w:rsidRPr="007A4CAF">
        <w:rPr>
          <w:rFonts w:ascii="Times New Roman" w:hAnsi="Times New Roman"/>
          <w:noProof/>
          <w:sz w:val="24"/>
          <w:szCs w:val="24"/>
          <w:lang w:val="bg-BG"/>
        </w:rPr>
        <w:t xml:space="preserve">да </w:t>
      </w:r>
      <w:r w:rsidR="00494A5A" w:rsidRPr="00494A5A">
        <w:rPr>
          <w:rFonts w:ascii="Times New Roman" w:hAnsi="Times New Roman"/>
          <w:noProof/>
          <w:sz w:val="24"/>
          <w:szCs w:val="24"/>
          <w:lang w:val="bg-BG"/>
        </w:rPr>
        <w:t>изграждане на едноетажна селскостопанска постройка за съхранение на селскостопанска продукция, инвентар и помещение за обитаване в ПИ с идентификатор 35540.19.302 по КККР на с. Калоянци, общ. Кърджали.</w:t>
      </w:r>
    </w:p>
    <w:p w:rsidR="00494A5A" w:rsidRPr="00494A5A" w:rsidRDefault="00494A5A" w:rsidP="00296380">
      <w:pPr>
        <w:ind w:right="142" w:firstLine="426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494A5A">
        <w:rPr>
          <w:rFonts w:ascii="Times New Roman" w:hAnsi="Times New Roman"/>
          <w:noProof/>
          <w:sz w:val="24"/>
          <w:szCs w:val="24"/>
          <w:lang w:val="bg-BG"/>
        </w:rPr>
        <w:t>Сградата е</w:t>
      </w:r>
      <w:r w:rsidR="0060640B">
        <w:rPr>
          <w:rFonts w:ascii="Times New Roman" w:hAnsi="Times New Roman"/>
          <w:noProof/>
          <w:sz w:val="24"/>
          <w:szCs w:val="24"/>
          <w:lang w:val="bg-BG"/>
        </w:rPr>
        <w:t xml:space="preserve"> с РЗП 156</w:t>
      </w:r>
      <w:r w:rsidRPr="00494A5A">
        <w:rPr>
          <w:rFonts w:ascii="Times New Roman" w:hAnsi="Times New Roman"/>
          <w:noProof/>
          <w:sz w:val="24"/>
          <w:szCs w:val="24"/>
          <w:lang w:val="bg-BG"/>
        </w:rPr>
        <w:t xml:space="preserve">,51 кв. м, от които 13,78 кв. м ще бъдат обитаеми. От ситуираният вход на запад се попада във входно разпределително преддверие с </w:t>
      </w:r>
      <w:r w:rsidRPr="00494A5A">
        <w:rPr>
          <w:rFonts w:ascii="Times New Roman" w:hAnsi="Times New Roman"/>
          <w:noProof/>
          <w:sz w:val="24"/>
          <w:szCs w:val="24"/>
          <w:lang w:val="bg-BG"/>
        </w:rPr>
        <w:lastRenderedPageBreak/>
        <w:t>коридори, водещи до три помещения за складиране на селскостопанска продукция. Към две от помещенията са организирани складове за инвентар с възможност за измиването им. На южната фасада е ситуирано помещение за жилищни нужди със санитарен възел към него. Пред един от складовете за селскостопанска продукция е ситуиран навес за съхранение на селскостопанска продукция. Водоснабдяването на сградата ще се извърши от уличен водопровод Ø90 ПЕ от с. Калоянци за с. Гняздово, преминаващ по път на 800 м от имота. Битово-фекалните отпадъчни води ще се събират в изгребна яма.</w:t>
      </w:r>
    </w:p>
    <w:p w:rsidR="00494A5A" w:rsidRPr="00494A5A" w:rsidRDefault="00494A5A" w:rsidP="00296380">
      <w:pPr>
        <w:ind w:right="142" w:firstLine="426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494A5A">
        <w:rPr>
          <w:rFonts w:ascii="Times New Roman" w:hAnsi="Times New Roman"/>
          <w:bCs/>
          <w:color w:val="000000" w:themeColor="text1"/>
          <w:sz w:val="24"/>
          <w:szCs w:val="24"/>
          <w:lang w:val="bg-BG"/>
        </w:rPr>
        <w:t>ПИ с идентификатор 35540.19.302 по КККР на с. Калоянци, общ. Кърджали, обл. Кърджали</w:t>
      </w:r>
      <w:r w:rsidR="00614935" w:rsidRPr="00494A5A">
        <w:rPr>
          <w:rFonts w:ascii="Times New Roman" w:hAnsi="Times New Roman"/>
          <w:color w:val="000000" w:themeColor="text1"/>
          <w:sz w:val="24"/>
          <w:szCs w:val="24"/>
          <w:lang w:val="bg-BG"/>
        </w:rPr>
        <w:t>, предмет на ИП</w:t>
      </w:r>
      <w:r w:rsidR="00614935" w:rsidRPr="00614935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614935" w:rsidRPr="00614935">
        <w:rPr>
          <w:rFonts w:ascii="Times New Roman" w:hAnsi="Times New Roman"/>
          <w:b/>
          <w:sz w:val="24"/>
          <w:szCs w:val="24"/>
          <w:lang w:val="bg-BG"/>
        </w:rPr>
        <w:t>не попада</w:t>
      </w:r>
      <w:r w:rsidR="00614935" w:rsidRPr="0061493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14935" w:rsidRPr="0060640B">
        <w:rPr>
          <w:rFonts w:ascii="Times New Roman" w:hAnsi="Times New Roman"/>
          <w:b/>
          <w:sz w:val="24"/>
          <w:szCs w:val="24"/>
          <w:lang w:val="bg-BG"/>
        </w:rPr>
        <w:t>в границите на защитени територии</w:t>
      </w:r>
      <w:r w:rsidR="00614935" w:rsidRPr="00614935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</w:t>
      </w:r>
      <w:r w:rsidRPr="00494A5A">
        <w:rPr>
          <w:rFonts w:ascii="Times New Roman" w:hAnsi="Times New Roman"/>
          <w:bCs/>
          <w:sz w:val="24"/>
          <w:szCs w:val="24"/>
          <w:lang w:val="bg-BG"/>
        </w:rPr>
        <w:t xml:space="preserve">но </w:t>
      </w:r>
      <w:r w:rsidRPr="00494A5A">
        <w:rPr>
          <w:rFonts w:ascii="Times New Roman" w:hAnsi="Times New Roman"/>
          <w:b/>
          <w:bCs/>
          <w:sz w:val="24"/>
          <w:szCs w:val="24"/>
          <w:lang w:val="bg-BG"/>
        </w:rPr>
        <w:t>попада</w:t>
      </w:r>
      <w:r w:rsidRPr="00494A5A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94A5A">
        <w:rPr>
          <w:rFonts w:ascii="Times New Roman" w:hAnsi="Times New Roman"/>
          <w:b/>
          <w:bCs/>
          <w:sz w:val="24"/>
          <w:szCs w:val="24"/>
          <w:lang w:val="bg-BG"/>
        </w:rPr>
        <w:t>в границите на защитени зони</w:t>
      </w:r>
      <w:r w:rsidRPr="00494A5A">
        <w:rPr>
          <w:rFonts w:ascii="Times New Roman" w:hAnsi="Times New Roman"/>
          <w:bCs/>
          <w:sz w:val="24"/>
          <w:szCs w:val="24"/>
          <w:lang w:val="bg-BG"/>
        </w:rPr>
        <w:t xml:space="preserve"> от мрежата Натура 2000 - защитена зона </w:t>
      </w:r>
      <w:r w:rsidRPr="00494A5A">
        <w:rPr>
          <w:rFonts w:ascii="Times New Roman" w:hAnsi="Times New Roman"/>
          <w:b/>
          <w:bCs/>
          <w:sz w:val="24"/>
          <w:szCs w:val="24"/>
          <w:lang w:val="bg-BG"/>
        </w:rPr>
        <w:t>BG 0001032 „Родопи Източни”</w:t>
      </w:r>
      <w:r w:rsidRPr="00494A5A">
        <w:rPr>
          <w:rFonts w:ascii="Times New Roman" w:hAnsi="Times New Roman"/>
          <w:bCs/>
          <w:sz w:val="24"/>
          <w:szCs w:val="24"/>
          <w:lang w:val="bg-BG"/>
        </w:rPr>
        <w:t xml:space="preserve"> за опазване на природните местообитанията, обявена със Заповед № РД-267/31.03.2021г. на Министъра на околната среда и водите (обн. ДВ, бр.43/21.05.2021г.) и защитена зона </w:t>
      </w:r>
      <w:r w:rsidRPr="00494A5A">
        <w:rPr>
          <w:rFonts w:ascii="Times New Roman" w:hAnsi="Times New Roman"/>
          <w:b/>
          <w:bCs/>
          <w:sz w:val="24"/>
          <w:szCs w:val="24"/>
          <w:lang w:val="bg-BG"/>
        </w:rPr>
        <w:t>BG 0002013 „Студен Кладенец”</w:t>
      </w:r>
      <w:r w:rsidRPr="00494A5A">
        <w:rPr>
          <w:rFonts w:ascii="Times New Roman" w:hAnsi="Times New Roman"/>
          <w:bCs/>
          <w:sz w:val="24"/>
          <w:szCs w:val="24"/>
          <w:lang w:val="bg-BG"/>
        </w:rPr>
        <w:t xml:space="preserve"> за опазване на дивите птици обявена със Заповед № РД-766/18.10.2008г. на Министъра на околната среда и водите (обн. ДВ, бр.101/25.11.2008г.).</w:t>
      </w:r>
    </w:p>
    <w:p w:rsidR="00614935" w:rsidRPr="00614935" w:rsidRDefault="00614935" w:rsidP="00296380">
      <w:pPr>
        <w:widowControl w:val="0"/>
        <w:suppressAutoHyphens/>
        <w:overflowPunct/>
        <w:autoSpaceDN/>
        <w:adjustRightInd/>
        <w:spacing w:after="120"/>
        <w:ind w:right="142" w:firstLine="426"/>
        <w:jc w:val="both"/>
        <w:textAlignment w:val="auto"/>
        <w:rPr>
          <w:rFonts w:ascii="Times New Roman" w:eastAsia="Arial" w:hAnsi="Times New Roman"/>
          <w:bCs/>
          <w:kern w:val="1"/>
          <w:sz w:val="24"/>
          <w:szCs w:val="24"/>
          <w:lang w:val="bg-BG" w:eastAsia="ar-SA"/>
        </w:rPr>
      </w:pPr>
      <w:r w:rsidRPr="00614935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Съгласно Единната информационната система за защитените зони от екологичната мрежа Натура 2000 в </w:t>
      </w:r>
      <w:r w:rsidR="00494A5A" w:rsidRPr="00494A5A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35540.19.302 по КККР на с. Калоянци, общ. Кърджали, обл. Кърджали </w:t>
      </w:r>
      <w:r w:rsidRPr="00614935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е разпространено природно местообитание 6220* „Пседвостепи с житни и едногодишни растения от клас Thero Brachypodietea”, което е предмет на опазване в защитена зона </w:t>
      </w:r>
      <w:r w:rsidRPr="00614935">
        <w:rPr>
          <w:rFonts w:ascii="Times New Roman" w:eastAsia="Arial" w:hAnsi="Times New Roman"/>
          <w:b/>
          <w:kern w:val="1"/>
          <w:sz w:val="24"/>
          <w:szCs w:val="24"/>
          <w:lang w:val="bg-BG" w:eastAsia="ar-SA"/>
        </w:rPr>
        <w:t>BG0001032 „Родопи Източни”.</w:t>
      </w:r>
    </w:p>
    <w:p w:rsidR="00853EF0" w:rsidRPr="00853EF0" w:rsidRDefault="00853EF0" w:rsidP="00296380">
      <w:pPr>
        <w:spacing w:after="120"/>
        <w:ind w:right="142" w:firstLine="426"/>
        <w:jc w:val="both"/>
        <w:rPr>
          <w:rFonts w:ascii="Times New Roman" w:eastAsia="Arial" w:hAnsi="Times New Roman"/>
          <w:bCs/>
          <w:kern w:val="1"/>
          <w:sz w:val="24"/>
          <w:szCs w:val="24"/>
          <w:lang w:val="bg-BG" w:eastAsia="ar-SA"/>
        </w:rPr>
      </w:pPr>
      <w:r w:rsidRPr="00853EF0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При проверка за допустимост по чл.12, ал.2 от Наредбата за ОС, бе установено, че така заявеното инвестиционно предложение </w:t>
      </w:r>
      <w:r w:rsidRPr="00853EF0">
        <w:rPr>
          <w:rFonts w:ascii="Times New Roman" w:eastAsia="Arial" w:hAnsi="Times New Roman"/>
          <w:b/>
          <w:kern w:val="1"/>
          <w:sz w:val="24"/>
          <w:szCs w:val="24"/>
          <w:lang w:val="bg-BG" w:eastAsia="ar-SA"/>
        </w:rPr>
        <w:t>е допустимо</w:t>
      </w:r>
      <w:r w:rsidRPr="00853EF0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спрямо режима на защитени зони</w:t>
      </w:r>
      <w:r w:rsidRPr="00853EF0">
        <w:rPr>
          <w:rFonts w:ascii="Times New Roman" w:eastAsia="Arial" w:hAnsi="Times New Roman"/>
          <w:kern w:val="1"/>
          <w:sz w:val="24"/>
          <w:szCs w:val="24"/>
          <w:lang w:eastAsia="ar-SA"/>
        </w:rPr>
        <w:t xml:space="preserve"> </w:t>
      </w:r>
      <w:r w:rsidRPr="00853EF0">
        <w:rPr>
          <w:rFonts w:ascii="Times New Roman" w:eastAsia="Arial" w:hAnsi="Times New Roman"/>
          <w:b/>
          <w:bCs/>
          <w:kern w:val="1"/>
          <w:sz w:val="24"/>
          <w:szCs w:val="24"/>
          <w:lang w:val="bg-BG" w:eastAsia="ar-SA"/>
        </w:rPr>
        <w:t xml:space="preserve">BG 0001032 „Родопи Източни” </w:t>
      </w:r>
      <w:r w:rsidRPr="00853EF0">
        <w:rPr>
          <w:rFonts w:ascii="Times New Roman" w:eastAsia="Arial" w:hAnsi="Times New Roman"/>
          <w:bCs/>
          <w:kern w:val="1"/>
          <w:sz w:val="24"/>
          <w:szCs w:val="24"/>
          <w:lang w:val="bg-BG" w:eastAsia="ar-SA"/>
        </w:rPr>
        <w:t xml:space="preserve">за опазване на природните местообитанията и защитена зона </w:t>
      </w:r>
      <w:r w:rsidRPr="00853EF0">
        <w:rPr>
          <w:rFonts w:ascii="Times New Roman" w:eastAsia="Arial" w:hAnsi="Times New Roman"/>
          <w:b/>
          <w:bCs/>
          <w:kern w:val="1"/>
          <w:sz w:val="24"/>
          <w:szCs w:val="24"/>
          <w:lang w:val="bg-BG" w:eastAsia="ar-SA"/>
        </w:rPr>
        <w:t xml:space="preserve">BG 0002013 „Студен Кладенец” </w:t>
      </w:r>
      <w:r w:rsidRPr="00853EF0">
        <w:rPr>
          <w:rFonts w:ascii="Times New Roman" w:eastAsia="Arial" w:hAnsi="Times New Roman"/>
          <w:bCs/>
          <w:kern w:val="1"/>
          <w:sz w:val="24"/>
          <w:szCs w:val="24"/>
          <w:lang w:val="bg-BG" w:eastAsia="ar-SA"/>
        </w:rPr>
        <w:t xml:space="preserve">за опазване на дивите птици </w:t>
      </w:r>
      <w:r w:rsidRPr="00853EF0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при спазване на забраните определени със заповедите за обявяването им</w:t>
      </w:r>
      <w:r w:rsidRPr="00853EF0">
        <w:rPr>
          <w:rFonts w:ascii="Times New Roman" w:eastAsia="Arial" w:hAnsi="Times New Roman"/>
          <w:bCs/>
          <w:kern w:val="1"/>
          <w:sz w:val="24"/>
          <w:szCs w:val="24"/>
          <w:lang w:val="bg-BG" w:eastAsia="ar-SA"/>
        </w:rPr>
        <w:t>.</w:t>
      </w:r>
    </w:p>
    <w:p w:rsidR="00853EF0" w:rsidRPr="00853EF0" w:rsidRDefault="00853EF0" w:rsidP="00296380">
      <w:pPr>
        <w:spacing w:after="120"/>
        <w:ind w:right="142" w:firstLine="426"/>
        <w:jc w:val="both"/>
        <w:rPr>
          <w:rFonts w:ascii="Times New Roman" w:eastAsia="Arial" w:hAnsi="Times New Roman"/>
          <w:bCs/>
          <w:kern w:val="1"/>
          <w:sz w:val="24"/>
          <w:szCs w:val="24"/>
          <w:lang w:val="bg-BG" w:eastAsia="ar-SA"/>
        </w:rPr>
      </w:pPr>
      <w:r w:rsidRPr="00853EF0">
        <w:rPr>
          <w:rFonts w:ascii="Times New Roman" w:eastAsia="Arial" w:hAnsi="Times New Roman"/>
          <w:bCs/>
          <w:kern w:val="1"/>
          <w:sz w:val="24"/>
          <w:szCs w:val="24"/>
          <w:lang w:val="bg-BG" w:eastAsia="ar-SA"/>
        </w:rPr>
        <w:t xml:space="preserve">При проверка за допустимост по чл.12, ал.5 от Наредбата за ОС бе установено, че ИП е </w:t>
      </w:r>
      <w:r w:rsidRPr="00853EF0">
        <w:rPr>
          <w:rFonts w:ascii="Times New Roman" w:eastAsia="Arial" w:hAnsi="Times New Roman"/>
          <w:b/>
          <w:bCs/>
          <w:kern w:val="1"/>
          <w:sz w:val="24"/>
          <w:szCs w:val="24"/>
          <w:lang w:val="bg-BG" w:eastAsia="ar-SA"/>
        </w:rPr>
        <w:t>допустимо</w:t>
      </w:r>
      <w:r w:rsidRPr="00853EF0">
        <w:rPr>
          <w:rFonts w:ascii="Times New Roman" w:eastAsia="Arial" w:hAnsi="Times New Roman"/>
          <w:bCs/>
          <w:kern w:val="1"/>
          <w:sz w:val="24"/>
          <w:szCs w:val="24"/>
          <w:lang w:val="bg-BG" w:eastAsia="ar-SA"/>
        </w:rPr>
        <w:t xml:space="preserve"> от гледна точка на ПУРБ и ПУРН на ИБР (становище с Изх.№ ПУ-01-770(1)/21.09.2023г. на БД ИБР Пловдив), при спазване на определени условия.</w:t>
      </w:r>
    </w:p>
    <w:p w:rsidR="00853EF0" w:rsidRPr="00853EF0" w:rsidRDefault="00853EF0" w:rsidP="00296380">
      <w:pPr>
        <w:overflowPunct/>
        <w:autoSpaceDE/>
        <w:adjustRightInd/>
        <w:spacing w:after="120"/>
        <w:ind w:right="142" w:firstLine="426"/>
        <w:jc w:val="both"/>
        <w:textAlignment w:val="auto"/>
        <w:rPr>
          <w:rFonts w:ascii="Times New Roman" w:eastAsia="Arial" w:hAnsi="Times New Roman"/>
          <w:kern w:val="1"/>
          <w:sz w:val="24"/>
          <w:szCs w:val="24"/>
          <w:lang w:val="bg-BG" w:eastAsia="ar-SA"/>
        </w:rPr>
      </w:pPr>
      <w:r w:rsidRPr="00853EF0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Така заявеното инвестиционно предложение не попада в обхвата на Приложение № 1 към чл. 92, т. 1, както и Приложение № 2 към чл. 93, ал. 1 на Закона за опазване на околната среда (ЗООС).</w:t>
      </w:r>
    </w:p>
    <w:p w:rsidR="00853EF0" w:rsidRDefault="00853EF0" w:rsidP="00296380">
      <w:pPr>
        <w:overflowPunct/>
        <w:autoSpaceDE/>
        <w:adjustRightInd/>
        <w:spacing w:after="120"/>
        <w:ind w:right="142" w:firstLine="426"/>
        <w:jc w:val="both"/>
        <w:textAlignment w:val="auto"/>
        <w:rPr>
          <w:rFonts w:ascii="Times New Roman" w:eastAsia="Arial" w:hAnsi="Times New Roman"/>
          <w:kern w:val="1"/>
          <w:sz w:val="24"/>
          <w:szCs w:val="24"/>
          <w:lang w:val="bg-BG" w:eastAsia="ar-SA"/>
        </w:rPr>
      </w:pPr>
      <w:r w:rsidRPr="00853EF0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С оглед на гореизложеното няма основание да се изисква провеждане на регламентираните в Глава шеста от ЗООС процедури по оценка на въздействието върху околната среда (ОВОС) или преценяване на необходимостта от извършване на ОВОС. </w:t>
      </w:r>
    </w:p>
    <w:p w:rsidR="00185584" w:rsidRPr="00185584" w:rsidRDefault="00185584" w:rsidP="00296380">
      <w:pPr>
        <w:ind w:right="142" w:firstLine="42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185584">
        <w:rPr>
          <w:rFonts w:ascii="Times New Roman" w:hAnsi="Times New Roman"/>
          <w:b/>
          <w:sz w:val="24"/>
          <w:szCs w:val="24"/>
          <w:u w:val="single"/>
          <w:lang w:val="bg-BG"/>
        </w:rPr>
        <w:t>Обръщаме внимание</w:t>
      </w:r>
      <w:r w:rsidRPr="00185584">
        <w:rPr>
          <w:rFonts w:ascii="Times New Roman" w:hAnsi="Times New Roman"/>
          <w:sz w:val="24"/>
          <w:szCs w:val="24"/>
          <w:lang w:val="bg-BG"/>
        </w:rPr>
        <w:t>:</w:t>
      </w:r>
      <w:r w:rsidRPr="00185584">
        <w:rPr>
          <w:rFonts w:ascii="Times New Roman" w:hAnsi="Times New Roman"/>
          <w:sz w:val="24"/>
          <w:szCs w:val="24"/>
        </w:rPr>
        <w:t xml:space="preserve"> </w:t>
      </w:r>
      <w:r w:rsidRPr="00185584">
        <w:rPr>
          <w:rFonts w:ascii="Times New Roman" w:hAnsi="Times New Roman"/>
          <w:sz w:val="24"/>
          <w:szCs w:val="24"/>
          <w:lang w:val="bg-BG"/>
        </w:rPr>
        <w:t>Предвидената за изграждане водоплътна изгребна яма за отпадъчни води е необходимо да отговаря на изискванията за изграждане на водонепропусклива изгребна яма, с необходимата хидроизолация, с достатъчен обем за акумулиране на определеното количество отпадъчни води, като съоръжението се поддържа в добро състояние и се осъществява периодична проверка и ремонт при необходимост. Следва да се сключи и изпълнява договор с ВиК дружество за предаване на отпадъчните води за пречистване в съществуваща ПСОВ.</w:t>
      </w:r>
    </w:p>
    <w:p w:rsidR="00185584" w:rsidRPr="00853EF0" w:rsidRDefault="00185584" w:rsidP="00296380">
      <w:pPr>
        <w:overflowPunct/>
        <w:autoSpaceDE/>
        <w:adjustRightInd/>
        <w:spacing w:after="120"/>
        <w:ind w:right="142" w:firstLine="426"/>
        <w:jc w:val="both"/>
        <w:textAlignment w:val="auto"/>
        <w:rPr>
          <w:rFonts w:ascii="Times New Roman" w:eastAsia="Arial" w:hAnsi="Times New Roman"/>
          <w:kern w:val="1"/>
          <w:sz w:val="24"/>
          <w:szCs w:val="24"/>
          <w:lang w:val="bg-BG" w:eastAsia="ar-SA"/>
        </w:rPr>
      </w:pPr>
    </w:p>
    <w:p w:rsidR="00614935" w:rsidRPr="00614935" w:rsidRDefault="00614935" w:rsidP="00296380">
      <w:pPr>
        <w:overflowPunct/>
        <w:autoSpaceDE/>
        <w:adjustRightInd/>
        <w:spacing w:after="120"/>
        <w:ind w:right="142" w:firstLine="426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61493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След преглед на представената информация, относно характера и местоположението на настоящото ИП, бе установено, че същото </w:t>
      </w:r>
      <w:r w:rsidRPr="00614935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попада</w:t>
      </w:r>
      <w:r w:rsidRPr="0061493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в обхвата </w:t>
      </w:r>
      <w:r w:rsidRPr="00614935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на </w:t>
      </w:r>
      <w:r w:rsidRPr="00614935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lastRenderedPageBreak/>
        <w:t>чл. 2, ал. 2</w:t>
      </w:r>
      <w:r w:rsidRPr="0061493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от Наредбата по ОС и компетентният орган е преценил, че е необходимо провеждане на процедура по реда на Глава ІІ от същата Наредба. </w:t>
      </w:r>
    </w:p>
    <w:p w:rsidR="00614935" w:rsidRPr="00614935" w:rsidRDefault="00614935" w:rsidP="00296380">
      <w:pPr>
        <w:overflowPunct/>
        <w:autoSpaceDE/>
        <w:adjustRightInd/>
        <w:spacing w:after="120"/>
        <w:ind w:right="142" w:firstLine="426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614935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Настоящото съгласуване се основава на следните</w:t>
      </w:r>
    </w:p>
    <w:p w:rsidR="00614935" w:rsidRPr="00614935" w:rsidRDefault="00614935" w:rsidP="00296380">
      <w:pPr>
        <w:spacing w:before="100" w:beforeAutospacing="1" w:after="100" w:afterAutospacing="1"/>
        <w:ind w:right="142" w:firstLine="426"/>
        <w:jc w:val="center"/>
        <w:rPr>
          <w:rFonts w:ascii="Times New Roman" w:hAnsi="Times New Roman"/>
          <w:b/>
          <w:bCs/>
          <w:noProof/>
          <w:sz w:val="24"/>
          <w:szCs w:val="24"/>
          <w:lang w:val="bg-BG"/>
        </w:rPr>
      </w:pPr>
      <w:r w:rsidRPr="00614935">
        <w:rPr>
          <w:rFonts w:ascii="Times New Roman" w:hAnsi="Times New Roman"/>
          <w:b/>
          <w:bCs/>
          <w:noProof/>
          <w:sz w:val="24"/>
          <w:szCs w:val="24"/>
          <w:lang w:val="bg-BG"/>
        </w:rPr>
        <w:t>МОТИВИ:</w:t>
      </w:r>
    </w:p>
    <w:p w:rsidR="00614935" w:rsidRPr="00614935" w:rsidRDefault="00614935" w:rsidP="00296380">
      <w:pPr>
        <w:spacing w:after="60"/>
        <w:ind w:right="142" w:firstLine="426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614935">
        <w:rPr>
          <w:rFonts w:ascii="Times New Roman" w:hAnsi="Times New Roman"/>
          <w:sz w:val="24"/>
          <w:szCs w:val="24"/>
          <w:lang w:val="bg-BG"/>
        </w:rPr>
        <w:t xml:space="preserve">1. Съгласно Единната информационната система за защитените зони от екологичната мрежа Натура 2000 в </w:t>
      </w:r>
      <w:r w:rsidRPr="00614935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поземлен имот с идентификатор </w:t>
      </w:r>
      <w:r w:rsidR="00853EF0" w:rsidRPr="00853EF0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35540.19.302 по КККР на с. Калоянци, общ. Кърджали</w:t>
      </w:r>
      <w:r w:rsidR="00853EF0" w:rsidRPr="00853EF0">
        <w:rPr>
          <w:rFonts w:ascii="Times New Roman" w:eastAsia="Arial" w:hAnsi="Times New Roman"/>
          <w:bCs/>
          <w:kern w:val="1"/>
          <w:sz w:val="24"/>
          <w:szCs w:val="24"/>
          <w:lang w:val="bg-BG" w:eastAsia="ar-SA"/>
        </w:rPr>
        <w:t xml:space="preserve"> </w:t>
      </w:r>
      <w:r w:rsidRPr="00614935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е разпространено природно местообитание </w:t>
      </w:r>
      <w:r w:rsidRPr="00614935">
        <w:rPr>
          <w:rFonts w:ascii="Times New Roman" w:eastAsia="Arial" w:hAnsi="Times New Roman"/>
          <w:i/>
          <w:kern w:val="1"/>
          <w:sz w:val="24"/>
          <w:szCs w:val="24"/>
          <w:lang w:val="bg-BG" w:eastAsia="ar-SA"/>
        </w:rPr>
        <w:t>6220* „Пседвостепи с житни и едногодишни растения от клас Thero Brachypodietea”</w:t>
      </w:r>
      <w:r w:rsidRPr="00614935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. </w:t>
      </w:r>
      <w:r w:rsidRPr="00614935">
        <w:rPr>
          <w:rFonts w:ascii="Times New Roman" w:hAnsi="Times New Roman"/>
          <w:sz w:val="24"/>
          <w:szCs w:val="24"/>
          <w:lang w:val="bg-BG"/>
        </w:rPr>
        <w:t>Горепо</w:t>
      </w:r>
      <w:r w:rsidR="00853EF0">
        <w:rPr>
          <w:rFonts w:ascii="Times New Roman" w:hAnsi="Times New Roman"/>
          <w:sz w:val="24"/>
          <w:szCs w:val="24"/>
          <w:lang w:val="bg-BG"/>
        </w:rPr>
        <w:t>сочената</w:t>
      </w:r>
      <w:r w:rsidR="006171C8" w:rsidRPr="007A4CA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53EF0" w:rsidRPr="00853EF0">
        <w:rPr>
          <w:rFonts w:ascii="Times New Roman" w:hAnsi="Times New Roman"/>
          <w:sz w:val="24"/>
          <w:szCs w:val="24"/>
          <w:lang w:val="bg-BG"/>
        </w:rPr>
        <w:t xml:space="preserve">селскостопанска постройка </w:t>
      </w:r>
      <w:r w:rsidR="006171C8" w:rsidRPr="007A4CAF">
        <w:rPr>
          <w:rFonts w:ascii="Times New Roman" w:hAnsi="Times New Roman"/>
          <w:sz w:val="24"/>
          <w:szCs w:val="24"/>
          <w:lang w:val="bg-BG"/>
        </w:rPr>
        <w:t xml:space="preserve">ще бъде с площ </w:t>
      </w:r>
      <w:r w:rsidR="001859C2">
        <w:rPr>
          <w:rFonts w:ascii="Times New Roman" w:hAnsi="Times New Roman"/>
          <w:sz w:val="24"/>
          <w:szCs w:val="24"/>
          <w:lang w:val="bg-BG"/>
        </w:rPr>
        <w:t>156</w:t>
      </w:r>
      <w:r w:rsidR="00853EF0" w:rsidRPr="00853EF0">
        <w:rPr>
          <w:rFonts w:ascii="Times New Roman" w:hAnsi="Times New Roman"/>
          <w:sz w:val="24"/>
          <w:szCs w:val="24"/>
          <w:lang w:val="bg-BG"/>
        </w:rPr>
        <w:t>,51 кв. м</w:t>
      </w:r>
      <w:r w:rsidRPr="00614935">
        <w:rPr>
          <w:rFonts w:ascii="Times New Roman" w:hAnsi="Times New Roman"/>
          <w:sz w:val="24"/>
          <w:szCs w:val="24"/>
          <w:lang w:val="bg-BG"/>
        </w:rPr>
        <w:t>., предвид малката му площ – 0,0001% спрямо представеността на въпросното природно местообитание</w:t>
      </w:r>
      <w:r w:rsidR="001859C2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</w:t>
      </w:r>
      <w:r w:rsidRPr="00614935">
        <w:rPr>
          <w:rFonts w:ascii="Times New Roman" w:hAnsi="Times New Roman"/>
          <w:sz w:val="24"/>
          <w:szCs w:val="24"/>
          <w:lang w:val="bg-BG"/>
        </w:rPr>
        <w:t xml:space="preserve">в </w:t>
      </w:r>
      <w:r w:rsidR="001859C2">
        <w:rPr>
          <w:rFonts w:ascii="Times New Roman" w:hAnsi="Times New Roman"/>
          <w:sz w:val="24"/>
          <w:szCs w:val="24"/>
          <w:lang w:val="bg-BG"/>
        </w:rPr>
        <w:t xml:space="preserve">защитената зона и при спазване </w:t>
      </w:r>
      <w:r w:rsidRPr="00614935">
        <w:rPr>
          <w:rFonts w:ascii="Times New Roman" w:hAnsi="Times New Roman"/>
          <w:sz w:val="24"/>
          <w:szCs w:val="24"/>
          <w:lang w:val="bg-BG"/>
        </w:rPr>
        <w:t>на поставените в настоящото решение условия, реализацията на ИП няма да доведе до унищожаване или съществено въздействие върху местообитанието</w:t>
      </w:r>
      <w:r w:rsidRPr="00614935">
        <w:rPr>
          <w:rFonts w:ascii="Times New Roman" w:hAnsi="Times New Roman"/>
          <w:sz w:val="24"/>
          <w:szCs w:val="24"/>
          <w:lang w:val="bg-BG" w:eastAsia="bg-BG"/>
        </w:rPr>
        <w:t xml:space="preserve">.  </w:t>
      </w:r>
    </w:p>
    <w:p w:rsidR="00614935" w:rsidRPr="00614935" w:rsidRDefault="00614935" w:rsidP="00296380">
      <w:pPr>
        <w:tabs>
          <w:tab w:val="left" w:pos="900"/>
        </w:tabs>
        <w:spacing w:after="60"/>
        <w:ind w:right="142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14935">
        <w:rPr>
          <w:rFonts w:ascii="Times New Roman" w:hAnsi="Times New Roman"/>
          <w:sz w:val="24"/>
          <w:szCs w:val="24"/>
          <w:lang w:val="bg-BG"/>
        </w:rPr>
        <w:t>2. Реализацията на ИП не е свързано с промяна на начина на трайно ползване на горепосочения имот, както и с премахване на дървесна  и храстова растителност.</w:t>
      </w:r>
    </w:p>
    <w:p w:rsidR="00614935" w:rsidRPr="00614935" w:rsidRDefault="00614935" w:rsidP="00296380">
      <w:pPr>
        <w:spacing w:after="60"/>
        <w:ind w:right="142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14935">
        <w:rPr>
          <w:rFonts w:ascii="Times New Roman" w:hAnsi="Times New Roman"/>
          <w:sz w:val="24"/>
          <w:szCs w:val="24"/>
          <w:lang w:val="bg-BG"/>
        </w:rPr>
        <w:t>3. Предвид малката площ, върху която ще се реализира ИП не се очаква фрагментация на местообитания или популации на видовете спрямо първоначалното им състояние.</w:t>
      </w:r>
    </w:p>
    <w:p w:rsidR="00614935" w:rsidRPr="00614935" w:rsidRDefault="00614935" w:rsidP="00296380">
      <w:pPr>
        <w:tabs>
          <w:tab w:val="left" w:pos="900"/>
        </w:tabs>
        <w:spacing w:after="60"/>
        <w:ind w:right="142" w:firstLine="426"/>
        <w:jc w:val="both"/>
        <w:rPr>
          <w:rFonts w:ascii="Times New Roman" w:eastAsia="Arial" w:hAnsi="Times New Roman"/>
          <w:kern w:val="1"/>
          <w:sz w:val="24"/>
          <w:szCs w:val="24"/>
          <w:lang w:val="bg-BG" w:eastAsia="ar-SA"/>
        </w:rPr>
      </w:pPr>
      <w:r w:rsidRPr="00614935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4. Реализацията на ИП няма да окаже дълготрайно въздействие, както и преки или косвени щети върху размера, характеристиките или възможностите за възпроизв</w:t>
      </w:r>
      <w:r w:rsidR="00853EF0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одство на популациите в защитените зони</w:t>
      </w:r>
      <w:r w:rsidRPr="00614935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. </w:t>
      </w:r>
    </w:p>
    <w:p w:rsidR="00614935" w:rsidRPr="00614935" w:rsidRDefault="00614935" w:rsidP="00296380">
      <w:pPr>
        <w:tabs>
          <w:tab w:val="left" w:pos="900"/>
        </w:tabs>
        <w:spacing w:after="60"/>
        <w:ind w:right="142" w:firstLine="426"/>
        <w:jc w:val="both"/>
        <w:rPr>
          <w:rFonts w:ascii="Times New Roman" w:eastAsia="Arial" w:hAnsi="Times New Roman"/>
          <w:kern w:val="1"/>
          <w:sz w:val="24"/>
          <w:szCs w:val="24"/>
          <w:lang w:val="bg-BG" w:eastAsia="ar-SA"/>
        </w:rPr>
      </w:pPr>
      <w:r w:rsidRPr="00614935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5.</w:t>
      </w:r>
      <w:r w:rsidR="006171C8" w:rsidRPr="007A4CAF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</w:t>
      </w:r>
      <w:r w:rsidRPr="00614935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Предвидените с ИП дейности не са определени като такива п</w:t>
      </w:r>
      <w:r w:rsidR="00853EF0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овишаващи уязвимостта на зоните</w:t>
      </w:r>
      <w:r w:rsidRPr="00614935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и не противоречат на ц</w:t>
      </w:r>
      <w:r w:rsidR="00853EF0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елите и предмета на опазването им</w:t>
      </w:r>
      <w:r w:rsidRPr="00614935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.</w:t>
      </w:r>
    </w:p>
    <w:p w:rsidR="00614935" w:rsidRPr="00614935" w:rsidRDefault="00614935" w:rsidP="00296380">
      <w:pPr>
        <w:tabs>
          <w:tab w:val="left" w:pos="900"/>
        </w:tabs>
        <w:spacing w:after="60"/>
        <w:ind w:right="142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14935">
        <w:rPr>
          <w:rFonts w:ascii="Times New Roman" w:hAnsi="Times New Roman"/>
          <w:sz w:val="24"/>
          <w:szCs w:val="24"/>
          <w:lang w:val="bg-BG"/>
        </w:rPr>
        <w:t>6. Не се очаква генериране на емисии и отпадъци във вид и количества, които да окажат значително отрица</w:t>
      </w:r>
      <w:r w:rsidR="00853EF0">
        <w:rPr>
          <w:rFonts w:ascii="Times New Roman" w:hAnsi="Times New Roman"/>
          <w:sz w:val="24"/>
          <w:szCs w:val="24"/>
          <w:lang w:val="bg-BG"/>
        </w:rPr>
        <w:t>телно въздействие върху защитените зони</w:t>
      </w:r>
      <w:r w:rsidRPr="00614935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614935" w:rsidRPr="00614935" w:rsidRDefault="00614935" w:rsidP="00296380">
      <w:pPr>
        <w:tabs>
          <w:tab w:val="left" w:pos="900"/>
        </w:tabs>
        <w:spacing w:after="60"/>
        <w:ind w:right="142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14935">
        <w:rPr>
          <w:rFonts w:ascii="Times New Roman" w:hAnsi="Times New Roman"/>
          <w:sz w:val="24"/>
          <w:szCs w:val="24"/>
          <w:lang w:val="bg-BG"/>
        </w:rPr>
        <w:t>7. Няма вероятност от кумулативно взаимодействие на настоящото ИП с други ППП/ИП, което може да окаже значително отрица</w:t>
      </w:r>
      <w:r w:rsidR="00853EF0">
        <w:rPr>
          <w:rFonts w:ascii="Times New Roman" w:hAnsi="Times New Roman"/>
          <w:sz w:val="24"/>
          <w:szCs w:val="24"/>
          <w:lang w:val="bg-BG"/>
        </w:rPr>
        <w:t>телно въздействие върху защитените зони</w:t>
      </w:r>
      <w:r w:rsidRPr="00614935">
        <w:rPr>
          <w:rFonts w:ascii="Times New Roman" w:hAnsi="Times New Roman"/>
          <w:sz w:val="24"/>
          <w:szCs w:val="24"/>
          <w:lang w:val="bg-BG"/>
        </w:rPr>
        <w:t>.</w:t>
      </w:r>
    </w:p>
    <w:p w:rsidR="00614935" w:rsidRPr="00614935" w:rsidRDefault="00614935" w:rsidP="00296380">
      <w:pPr>
        <w:spacing w:after="120"/>
        <w:ind w:right="142" w:firstLine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14935" w:rsidRPr="00614935" w:rsidRDefault="00614935" w:rsidP="00296380">
      <w:pPr>
        <w:spacing w:after="120"/>
        <w:ind w:right="142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14935">
        <w:rPr>
          <w:rFonts w:ascii="Times New Roman" w:hAnsi="Times New Roman"/>
          <w:sz w:val="24"/>
          <w:szCs w:val="24"/>
          <w:lang w:val="bg-BG"/>
        </w:rPr>
        <w:t xml:space="preserve">С цел минимизиране на въздействията върху предмета </w:t>
      </w:r>
      <w:r w:rsidR="00853EF0">
        <w:rPr>
          <w:rFonts w:ascii="Times New Roman" w:hAnsi="Times New Roman"/>
          <w:sz w:val="24"/>
          <w:szCs w:val="24"/>
          <w:lang w:val="bg-BG"/>
        </w:rPr>
        <w:t>и целите на опазване на защитените зони</w:t>
      </w:r>
      <w:r w:rsidRPr="00614935">
        <w:rPr>
          <w:rFonts w:ascii="Times New Roman" w:hAnsi="Times New Roman"/>
          <w:sz w:val="24"/>
          <w:szCs w:val="24"/>
          <w:lang w:val="bg-BG"/>
        </w:rPr>
        <w:t>, реализацията на дейностите заложени в настоящото ИП се съгласуват при спазване на следните</w:t>
      </w:r>
    </w:p>
    <w:p w:rsidR="00614935" w:rsidRPr="00614935" w:rsidRDefault="00614935" w:rsidP="00296380">
      <w:pPr>
        <w:spacing w:after="120"/>
        <w:ind w:left="3960" w:right="142" w:firstLine="36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</w:p>
    <w:p w:rsidR="00614935" w:rsidRPr="00614935" w:rsidRDefault="00614935" w:rsidP="00296380">
      <w:pPr>
        <w:spacing w:after="120"/>
        <w:ind w:left="3960" w:right="142" w:firstLine="36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14935">
        <w:rPr>
          <w:rFonts w:ascii="Times New Roman" w:hAnsi="Times New Roman"/>
          <w:b/>
          <w:sz w:val="24"/>
          <w:szCs w:val="24"/>
          <w:lang w:val="bg-BG"/>
        </w:rPr>
        <w:t>УСЛОВИЯ:</w:t>
      </w:r>
    </w:p>
    <w:p w:rsidR="00185584" w:rsidRPr="00185584" w:rsidRDefault="00614935" w:rsidP="00296380">
      <w:pPr>
        <w:pStyle w:val="aa"/>
        <w:numPr>
          <w:ilvl w:val="0"/>
          <w:numId w:val="7"/>
        </w:numPr>
        <w:spacing w:after="120"/>
        <w:ind w:left="0" w:right="142" w:firstLine="426"/>
        <w:jc w:val="both"/>
        <w:rPr>
          <w:rFonts w:ascii="Times New Roman" w:hAnsi="Times New Roman"/>
          <w:sz w:val="24"/>
          <w:szCs w:val="24"/>
        </w:rPr>
      </w:pPr>
      <w:r w:rsidRPr="00614935">
        <w:rPr>
          <w:rFonts w:ascii="Times New Roman" w:hAnsi="Times New Roman"/>
          <w:sz w:val="24"/>
          <w:szCs w:val="24"/>
        </w:rPr>
        <w:t xml:space="preserve"> </w:t>
      </w:r>
      <w:r w:rsidR="00185584" w:rsidRPr="00185584">
        <w:rPr>
          <w:rFonts w:ascii="Times New Roman" w:hAnsi="Times New Roman"/>
          <w:sz w:val="24"/>
          <w:szCs w:val="24"/>
        </w:rPr>
        <w:t>Да се спазват условията, поставени в становището на Басейнова дирекция „Източнобеломорски район” с</w:t>
      </w:r>
      <w:r w:rsidR="00185584" w:rsidRPr="00185584">
        <w:t xml:space="preserve"> </w:t>
      </w:r>
      <w:r w:rsidR="00185584" w:rsidRPr="00185584">
        <w:rPr>
          <w:rFonts w:ascii="Times New Roman" w:hAnsi="Times New Roman"/>
          <w:sz w:val="24"/>
          <w:szCs w:val="24"/>
        </w:rPr>
        <w:t>Изх.№ ПУ-01-770(1)/21.09.2023г. копие на което се прилага към настоящото решение.</w:t>
      </w:r>
    </w:p>
    <w:p w:rsidR="00614935" w:rsidRPr="00614935" w:rsidRDefault="00185584" w:rsidP="00296380">
      <w:pPr>
        <w:overflowPunct/>
        <w:autoSpaceDE/>
        <w:autoSpaceDN/>
        <w:adjustRightInd/>
        <w:spacing w:after="120" w:line="276" w:lineRule="auto"/>
        <w:ind w:right="142" w:firstLine="426"/>
        <w:contextualSpacing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</w:t>
      </w:r>
      <w:r w:rsidR="00614935" w:rsidRPr="00614935">
        <w:rPr>
          <w:rFonts w:ascii="Times New Roman" w:hAnsi="Times New Roman"/>
          <w:sz w:val="24"/>
          <w:szCs w:val="24"/>
          <w:lang w:val="bg-BG"/>
        </w:rPr>
        <w:t xml:space="preserve">В граничните райони на имота, които представляват конкретни местообитания предмет на опазване в  </w:t>
      </w:r>
      <w:r w:rsidR="00614935" w:rsidRPr="00614935">
        <w:rPr>
          <w:rFonts w:ascii="Times New Roman" w:hAnsi="Times New Roman"/>
          <w:b/>
          <w:sz w:val="24"/>
          <w:szCs w:val="24"/>
          <w:lang w:val="bg-BG"/>
        </w:rPr>
        <w:t>ЗЗ BG0001032 „Родопи Източни”</w:t>
      </w:r>
      <w:r w:rsidR="00614935" w:rsidRPr="00614935">
        <w:rPr>
          <w:rFonts w:ascii="Times New Roman" w:hAnsi="Times New Roman"/>
          <w:sz w:val="24"/>
          <w:szCs w:val="24"/>
          <w:lang w:val="bg-BG"/>
        </w:rPr>
        <w:t xml:space="preserve"> да не се поврежда и унищожава по никакъв начин съществуващата тревиста, храстова и дървесна растителност.</w:t>
      </w:r>
    </w:p>
    <w:p w:rsidR="00614935" w:rsidRPr="00614935" w:rsidRDefault="00185584" w:rsidP="00296380">
      <w:pPr>
        <w:overflowPunct/>
        <w:autoSpaceDE/>
        <w:autoSpaceDN/>
        <w:adjustRightInd/>
        <w:spacing w:after="120" w:line="276" w:lineRule="auto"/>
        <w:ind w:right="142" w:firstLine="426"/>
        <w:contextualSpacing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3</w:t>
      </w:r>
      <w:r w:rsidR="00614935" w:rsidRPr="00614935">
        <w:rPr>
          <w:rFonts w:ascii="Times New Roman" w:hAnsi="Times New Roman"/>
          <w:sz w:val="24"/>
          <w:szCs w:val="24"/>
          <w:lang w:val="bg-BG"/>
        </w:rPr>
        <w:t>. Да не се допуска трайно депониране на генерираните при реализацията на инвестиционното предложение отпадъци в границите на защитената зона, същите да се извозват до съответните депа.</w:t>
      </w:r>
    </w:p>
    <w:p w:rsidR="00614935" w:rsidRPr="00614935" w:rsidRDefault="00185584" w:rsidP="00296380">
      <w:pPr>
        <w:overflowPunct/>
        <w:autoSpaceDE/>
        <w:autoSpaceDN/>
        <w:adjustRightInd/>
        <w:spacing w:after="120" w:line="276" w:lineRule="auto"/>
        <w:ind w:right="142" w:firstLine="426"/>
        <w:contextualSpacing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="00614935" w:rsidRPr="00614935">
        <w:rPr>
          <w:rFonts w:ascii="Times New Roman" w:hAnsi="Times New Roman"/>
          <w:sz w:val="24"/>
          <w:szCs w:val="24"/>
          <w:lang w:val="bg-BG"/>
        </w:rPr>
        <w:t>. При реализацията на инвестиционното предложение да не се изграждат временни пътища и помощни площадки извън границите на имота предмет на инвестиционното предложение.</w:t>
      </w:r>
    </w:p>
    <w:p w:rsidR="00153748" w:rsidRPr="007A4CAF" w:rsidRDefault="00153748" w:rsidP="00296380">
      <w:pPr>
        <w:ind w:right="142"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44E6" w:rsidRPr="007A4CAF" w:rsidRDefault="00F844E6" w:rsidP="00296380">
      <w:pPr>
        <w:overflowPunct/>
        <w:autoSpaceDE/>
        <w:autoSpaceDN/>
        <w:adjustRightInd/>
        <w:spacing w:after="120"/>
        <w:ind w:right="142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F844E6" w:rsidRPr="007A4CAF" w:rsidRDefault="00F844E6" w:rsidP="00296380">
      <w:pPr>
        <w:overflowPunct/>
        <w:autoSpaceDE/>
        <w:autoSpaceDN/>
        <w:adjustRightInd/>
        <w:spacing w:after="60"/>
        <w:ind w:right="142" w:firstLine="426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7A4CAF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F844E6" w:rsidRPr="007A4CAF" w:rsidRDefault="00F844E6" w:rsidP="00296380">
      <w:pPr>
        <w:overflowPunct/>
        <w:autoSpaceDE/>
        <w:autoSpaceDN/>
        <w:adjustRightInd/>
        <w:spacing w:after="60"/>
        <w:ind w:right="142" w:firstLine="426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7A4CAF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При промяна на някои от обстоятелствата, при които е било издадено настоящото решение, възложителят/новият възложител е длъжен да уведоми РИОСВ-Хасково в 14-дневен срок след настъпване на измененията.</w:t>
      </w:r>
    </w:p>
    <w:p w:rsidR="001859C2" w:rsidRDefault="001859C2" w:rsidP="00296380">
      <w:pPr>
        <w:overflowPunct/>
        <w:autoSpaceDE/>
        <w:autoSpaceDN/>
        <w:adjustRightInd/>
        <w:spacing w:after="60"/>
        <w:ind w:right="142" w:firstLine="426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1859C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При констатиране на неизпълнение на условията посочени в настоящото решение, виновните лица носят административно - наказателна отговорност по чл.128 б от Закона за биологичното разнообразие.  </w:t>
      </w:r>
    </w:p>
    <w:p w:rsidR="00F844E6" w:rsidRPr="007A4CAF" w:rsidRDefault="00F844E6" w:rsidP="00296380">
      <w:pPr>
        <w:overflowPunct/>
        <w:autoSpaceDE/>
        <w:autoSpaceDN/>
        <w:adjustRightInd/>
        <w:spacing w:after="60"/>
        <w:ind w:right="142" w:firstLine="426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7A4CAF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F844E6" w:rsidRPr="007A4CAF" w:rsidRDefault="00F844E6" w:rsidP="00296380">
      <w:pPr>
        <w:overflowPunct/>
        <w:autoSpaceDE/>
        <w:autoSpaceDN/>
        <w:adjustRightInd/>
        <w:spacing w:after="60"/>
        <w:ind w:right="142" w:firstLine="426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7A4CAF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продължение на 5 години от датата от издаването му възложителят не започне действия по осъществяването на проекта или инвестиционното предложение или по одобряване на плана или програмата.</w:t>
      </w:r>
    </w:p>
    <w:p w:rsidR="004E31A0" w:rsidRPr="007A4CAF" w:rsidRDefault="00F844E6" w:rsidP="00296380">
      <w:pPr>
        <w:overflowPunct/>
        <w:autoSpaceDE/>
        <w:autoSpaceDN/>
        <w:adjustRightInd/>
        <w:spacing w:after="60"/>
        <w:ind w:right="142" w:firstLine="426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7A4CAF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Решението може да се обжалва чрез Директора на РИОСВ – Хасково пред Министъра на околната среда и водите или пред съответния административен съд по реда на Административнопроцесуалния кодекс в 14-дневен срок от неговото съобщаване.</w:t>
      </w:r>
    </w:p>
    <w:p w:rsidR="00185584" w:rsidRDefault="00185584" w:rsidP="00296380">
      <w:pPr>
        <w:overflowPunct/>
        <w:autoSpaceDE/>
        <w:autoSpaceDN/>
        <w:adjustRightInd/>
        <w:spacing w:after="120"/>
        <w:ind w:left="142" w:right="142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9D42A4" w:rsidRPr="007A4CAF" w:rsidRDefault="00185584" w:rsidP="00296380">
      <w:pPr>
        <w:overflowPunct/>
        <w:autoSpaceDE/>
        <w:autoSpaceDN/>
        <w:adjustRightInd/>
        <w:spacing w:after="120"/>
        <w:ind w:right="142" w:firstLine="426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185584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Приложение</w:t>
      </w:r>
      <w:r w:rsidRPr="0018558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: Копие от становище с </w:t>
      </w:r>
      <w:r w:rsidRPr="00185584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Изх.№ ПУ-01-770(1)/21.09.2023г. </w:t>
      </w:r>
      <w:r w:rsidRPr="00185584">
        <w:rPr>
          <w:rFonts w:ascii="Times New Roman" w:hAnsi="Times New Roman"/>
          <w:color w:val="000000"/>
          <w:sz w:val="24"/>
          <w:szCs w:val="24"/>
          <w:lang w:val="bg-BG" w:eastAsia="bg-BG"/>
        </w:rPr>
        <w:t>на Басейнова дирекция „Източнобеломорски район”</w:t>
      </w:r>
    </w:p>
    <w:p w:rsidR="00185584" w:rsidRDefault="00185584" w:rsidP="00296380">
      <w:pPr>
        <w:overflowPunct/>
        <w:autoSpaceDE/>
        <w:autoSpaceDN/>
        <w:adjustRightInd/>
        <w:spacing w:after="120"/>
        <w:ind w:left="142" w:right="142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09688E" w:rsidRDefault="0009688E" w:rsidP="00296380">
      <w:pPr>
        <w:overflowPunct/>
        <w:autoSpaceDE/>
        <w:autoSpaceDN/>
        <w:adjustRightInd/>
        <w:spacing w:after="120"/>
        <w:ind w:right="142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7A4CAF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Дата: </w:t>
      </w:r>
      <w:r w:rsidR="00185584">
        <w:rPr>
          <w:rFonts w:ascii="Times New Roman" w:hAnsi="Times New Roman"/>
          <w:color w:val="000000"/>
          <w:sz w:val="24"/>
          <w:szCs w:val="24"/>
          <w:lang w:val="bg-BG" w:eastAsia="bg-BG"/>
        </w:rPr>
        <w:t>06.10</w:t>
      </w:r>
      <w:r w:rsidR="004E31A0" w:rsidRPr="007A4CAF">
        <w:rPr>
          <w:rFonts w:ascii="Times New Roman" w:hAnsi="Times New Roman"/>
          <w:color w:val="000000"/>
          <w:sz w:val="24"/>
          <w:szCs w:val="24"/>
          <w:lang w:val="bg-BG" w:eastAsia="bg-BG"/>
        </w:rPr>
        <w:t>.202</w:t>
      </w:r>
      <w:r w:rsidR="006171C8" w:rsidRPr="007A4CAF">
        <w:rPr>
          <w:rFonts w:ascii="Times New Roman" w:hAnsi="Times New Roman"/>
          <w:color w:val="000000"/>
          <w:sz w:val="24"/>
          <w:szCs w:val="24"/>
          <w:lang w:val="bg-BG" w:eastAsia="bg-BG"/>
        </w:rPr>
        <w:t>3</w:t>
      </w:r>
      <w:r w:rsidRPr="007A4CAF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г. </w:t>
      </w:r>
      <w:r w:rsidRPr="007A4CAF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</w:p>
    <w:p w:rsidR="00296380" w:rsidRDefault="00296380" w:rsidP="00296380">
      <w:pPr>
        <w:overflowPunct/>
        <w:autoSpaceDE/>
        <w:autoSpaceDN/>
        <w:adjustRightInd/>
        <w:spacing w:after="120"/>
        <w:ind w:right="142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296380" w:rsidRPr="007A4CAF" w:rsidRDefault="00296380" w:rsidP="00296380">
      <w:pPr>
        <w:overflowPunct/>
        <w:autoSpaceDE/>
        <w:autoSpaceDN/>
        <w:adjustRightInd/>
        <w:spacing w:after="120"/>
        <w:ind w:right="142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185584" w:rsidRPr="00185584" w:rsidRDefault="00185584" w:rsidP="00296380">
      <w:pPr>
        <w:ind w:right="142"/>
        <w:jc w:val="both"/>
        <w:textAlignment w:val="auto"/>
        <w:rPr>
          <w:rFonts w:ascii="Times New Roman" w:eastAsia="Arial" w:hAnsi="Times New Roman"/>
          <w:b/>
          <w:kern w:val="2"/>
          <w:sz w:val="24"/>
          <w:szCs w:val="24"/>
          <w:lang w:val="bg-BG" w:eastAsia="ar-SA"/>
        </w:rPr>
      </w:pPr>
      <w:r w:rsidRPr="00185584">
        <w:rPr>
          <w:rFonts w:ascii="Times New Roman" w:eastAsia="Arial" w:hAnsi="Times New Roman"/>
          <w:b/>
          <w:kern w:val="2"/>
          <w:sz w:val="24"/>
          <w:szCs w:val="24"/>
          <w:lang w:val="bg-BG" w:eastAsia="ar-SA"/>
        </w:rPr>
        <w:t>М</w:t>
      </w:r>
      <w:r w:rsidR="0011583C">
        <w:rPr>
          <w:rFonts w:ascii="Times New Roman" w:eastAsia="Arial" w:hAnsi="Times New Roman"/>
          <w:b/>
          <w:kern w:val="2"/>
          <w:sz w:val="24"/>
          <w:szCs w:val="24"/>
          <w:lang w:val="bg-BG" w:eastAsia="ar-SA"/>
        </w:rPr>
        <w:t>.</w:t>
      </w:r>
      <w:r w:rsidRPr="00185584">
        <w:rPr>
          <w:rFonts w:ascii="Times New Roman" w:eastAsia="Arial" w:hAnsi="Times New Roman"/>
          <w:b/>
          <w:kern w:val="2"/>
          <w:sz w:val="24"/>
          <w:szCs w:val="24"/>
          <w:lang w:val="bg-BG" w:eastAsia="ar-SA"/>
        </w:rPr>
        <w:t xml:space="preserve"> В</w:t>
      </w:r>
      <w:r w:rsidR="0011583C">
        <w:rPr>
          <w:rFonts w:ascii="Times New Roman" w:eastAsia="Arial" w:hAnsi="Times New Roman"/>
          <w:b/>
          <w:kern w:val="2"/>
          <w:sz w:val="24"/>
          <w:szCs w:val="24"/>
          <w:lang w:val="bg-BG" w:eastAsia="ar-SA"/>
        </w:rPr>
        <w:t>.</w:t>
      </w:r>
      <w:bookmarkStart w:id="0" w:name="_GoBack"/>
      <w:bookmarkEnd w:id="0"/>
    </w:p>
    <w:p w:rsidR="00185584" w:rsidRPr="00185584" w:rsidRDefault="00185584" w:rsidP="00296380">
      <w:pPr>
        <w:ind w:right="142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185584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:rsidR="00185584" w:rsidRPr="00185584" w:rsidRDefault="00185584" w:rsidP="00296380">
      <w:pPr>
        <w:ind w:right="142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185584">
        <w:rPr>
          <w:rFonts w:ascii="Times New Roman" w:hAnsi="Times New Roman"/>
          <w:i/>
          <w:sz w:val="24"/>
          <w:szCs w:val="24"/>
          <w:lang w:val="bg-BG"/>
        </w:rPr>
        <w:t>околната среда и водите – Хасково</w:t>
      </w:r>
    </w:p>
    <w:sectPr w:rsidR="00185584" w:rsidRPr="00185584" w:rsidSect="00296380">
      <w:headerReference w:type="first" r:id="rId9"/>
      <w:footerReference w:type="first" r:id="rId10"/>
      <w:pgSz w:w="11907" w:h="16840" w:code="9"/>
      <w:pgMar w:top="1417" w:right="1417" w:bottom="1417" w:left="1417" w:header="918" w:footer="12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7F7" w:rsidRDefault="005737F7">
      <w:r>
        <w:separator/>
      </w:r>
    </w:p>
  </w:endnote>
  <w:endnote w:type="continuationSeparator" w:id="0">
    <w:p w:rsidR="005737F7" w:rsidRDefault="0057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54E1A00" wp14:editId="704821E0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1A489134" wp14:editId="6CF7310F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0" name="Картина 10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221FCFD" wp14:editId="4CF36F85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1" name="Картина 11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116F40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2B4ADB">
            <w:rPr>
              <w:rFonts w:ascii="Times New Roman" w:eastAsia="Calibri" w:hAnsi="Times New Roman"/>
              <w:noProof/>
              <w:lang w:val="bg-BG"/>
            </w:rPr>
            <w:t>28</w:t>
          </w:r>
        </w:p>
        <w:p w:rsidR="0032001B" w:rsidRDefault="002619AC" w:rsidP="0032001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color w:val="0000FF"/>
              <w:u w:val="single"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32001B" w:rsidRPr="0032001B">
              <w:rPr>
                <w:rFonts w:ascii="Times New Roman" w:eastAsia="Calibri" w:hAnsi="Times New Roman"/>
                <w:noProof/>
                <w:color w:val="0000FF"/>
                <w:u w:val="single"/>
              </w:rPr>
              <w:t>delovodstvo@riosv-hs.org</w:t>
            </w:r>
          </w:hyperlink>
          <w:r w:rsidR="0032001B" w:rsidRPr="0032001B">
            <w:rPr>
              <w:rFonts w:ascii="Times New Roman" w:eastAsia="Calibri" w:hAnsi="Times New Roman"/>
              <w:noProof/>
              <w:color w:val="0000FF"/>
              <w:u w:val="single"/>
              <w:lang w:val="bg-BG"/>
            </w:rPr>
            <w:t xml:space="preserve">  </w:t>
          </w:r>
        </w:p>
        <w:p w:rsidR="002619AC" w:rsidRPr="002B2EF1" w:rsidRDefault="0032001B" w:rsidP="0032001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u w:val="single"/>
              <w:lang w:val="bg-BG"/>
            </w:rPr>
          </w:pPr>
          <w:r w:rsidRPr="002B2EF1">
            <w:rPr>
              <w:rFonts w:ascii="Times New Roman" w:eastAsia="Calibri" w:hAnsi="Times New Roman"/>
              <w:noProof/>
              <w:color w:val="0000FF"/>
              <w:lang w:val="bg-BG"/>
            </w:rPr>
            <w:t xml:space="preserve">              </w:t>
          </w:r>
          <w:hyperlink r:id="rId4" w:history="1">
            <w:r w:rsidRPr="002B2EF1">
              <w:rPr>
                <w:rStyle w:val="a6"/>
                <w:rFonts w:ascii="Times New Roman" w:hAnsi="Times New Roman"/>
              </w:rPr>
              <w:t>https://haskovo-riew.egov.bg/</w:t>
            </w:r>
          </w:hyperlink>
          <w:r w:rsidR="00274570" w:rsidRPr="002B2EF1">
            <w:rPr>
              <w:rFonts w:ascii="Times New Roman" w:hAnsi="Times New Roman"/>
              <w:color w:val="0000FF"/>
              <w:u w:val="single"/>
              <w:lang w:val="bg-BG"/>
            </w:rPr>
            <w:t xml:space="preserve"> 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7F7" w:rsidRDefault="005737F7">
      <w:r>
        <w:separator/>
      </w:r>
    </w:p>
  </w:footnote>
  <w:footnote w:type="continuationSeparator" w:id="0">
    <w:p w:rsidR="005737F7" w:rsidRDefault="0057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2BCC58C6" wp14:editId="597666B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9" name="Картина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E4E6812" wp14:editId="10FB573B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A6B20">
    <w:pPr>
      <w:pStyle w:val="2"/>
      <w:tabs>
        <w:tab w:val="left" w:pos="9360"/>
      </w:tabs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  <w:r w:rsidR="00AA6B20">
      <w:rPr>
        <w:b/>
        <w:spacing w:val="40"/>
        <w:sz w:val="24"/>
        <w:szCs w:val="24"/>
        <w:u w:val="non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03D"/>
    <w:multiLevelType w:val="hybridMultilevel"/>
    <w:tmpl w:val="13E6C7CC"/>
    <w:lvl w:ilvl="0" w:tplc="1C2081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B1C54C9"/>
    <w:multiLevelType w:val="hybridMultilevel"/>
    <w:tmpl w:val="C78861DC"/>
    <w:lvl w:ilvl="0" w:tplc="0402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20CB484C"/>
    <w:multiLevelType w:val="hybridMultilevel"/>
    <w:tmpl w:val="0FBE69A4"/>
    <w:lvl w:ilvl="0" w:tplc="CA00ECE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3441594"/>
    <w:multiLevelType w:val="hybridMultilevel"/>
    <w:tmpl w:val="B594A45C"/>
    <w:lvl w:ilvl="0" w:tplc="57966A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602B10"/>
    <w:multiLevelType w:val="hybridMultilevel"/>
    <w:tmpl w:val="B71658A6"/>
    <w:lvl w:ilvl="0" w:tplc="6CA20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8049340" w:tentative="1">
      <w:start w:val="1"/>
      <w:numFmt w:val="lowerLetter"/>
      <w:lvlText w:val="%2."/>
      <w:lvlJc w:val="left"/>
      <w:pPr>
        <w:ind w:left="1440" w:hanging="360"/>
      </w:pPr>
    </w:lvl>
    <w:lvl w:ilvl="2" w:tplc="6874A3F0" w:tentative="1">
      <w:start w:val="1"/>
      <w:numFmt w:val="lowerRoman"/>
      <w:lvlText w:val="%3."/>
      <w:lvlJc w:val="right"/>
      <w:pPr>
        <w:ind w:left="2160" w:hanging="360"/>
      </w:pPr>
    </w:lvl>
    <w:lvl w:ilvl="3" w:tplc="D1C61DB4" w:tentative="1">
      <w:start w:val="1"/>
      <w:numFmt w:val="decimal"/>
      <w:lvlText w:val="%4."/>
      <w:lvlJc w:val="left"/>
      <w:pPr>
        <w:ind w:left="2880" w:hanging="360"/>
      </w:pPr>
    </w:lvl>
    <w:lvl w:ilvl="4" w:tplc="DE700D3A" w:tentative="1">
      <w:start w:val="1"/>
      <w:numFmt w:val="lowerLetter"/>
      <w:lvlText w:val="%5."/>
      <w:lvlJc w:val="left"/>
      <w:pPr>
        <w:ind w:left="3600" w:hanging="360"/>
      </w:pPr>
    </w:lvl>
    <w:lvl w:ilvl="5" w:tplc="CE844E10" w:tentative="1">
      <w:start w:val="1"/>
      <w:numFmt w:val="lowerRoman"/>
      <w:lvlText w:val="%6."/>
      <w:lvlJc w:val="right"/>
      <w:pPr>
        <w:ind w:left="4320" w:hanging="360"/>
      </w:pPr>
    </w:lvl>
    <w:lvl w:ilvl="6" w:tplc="52E0EC98" w:tentative="1">
      <w:start w:val="1"/>
      <w:numFmt w:val="decimal"/>
      <w:lvlText w:val="%7."/>
      <w:lvlJc w:val="left"/>
      <w:pPr>
        <w:ind w:left="5040" w:hanging="360"/>
      </w:pPr>
    </w:lvl>
    <w:lvl w:ilvl="7" w:tplc="04E66EB2" w:tentative="1">
      <w:start w:val="1"/>
      <w:numFmt w:val="lowerLetter"/>
      <w:lvlText w:val="%8."/>
      <w:lvlJc w:val="left"/>
      <w:pPr>
        <w:ind w:left="5760" w:hanging="360"/>
      </w:pPr>
    </w:lvl>
    <w:lvl w:ilvl="8" w:tplc="2D42A6A6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5556"/>
    <w:rsid w:val="00031726"/>
    <w:rsid w:val="000342B1"/>
    <w:rsid w:val="000370D9"/>
    <w:rsid w:val="00040AFB"/>
    <w:rsid w:val="0004334C"/>
    <w:rsid w:val="000457E9"/>
    <w:rsid w:val="0005385E"/>
    <w:rsid w:val="00056AFD"/>
    <w:rsid w:val="00066AA2"/>
    <w:rsid w:val="00070673"/>
    <w:rsid w:val="00072374"/>
    <w:rsid w:val="00073ABB"/>
    <w:rsid w:val="0007606B"/>
    <w:rsid w:val="0008394B"/>
    <w:rsid w:val="000873AD"/>
    <w:rsid w:val="0009564B"/>
    <w:rsid w:val="0009688E"/>
    <w:rsid w:val="00096AC7"/>
    <w:rsid w:val="001073F0"/>
    <w:rsid w:val="0011583C"/>
    <w:rsid w:val="00116F40"/>
    <w:rsid w:val="00122596"/>
    <w:rsid w:val="00137B08"/>
    <w:rsid w:val="00142B7C"/>
    <w:rsid w:val="00153748"/>
    <w:rsid w:val="001542DB"/>
    <w:rsid w:val="00157D1E"/>
    <w:rsid w:val="00160CA5"/>
    <w:rsid w:val="001658A1"/>
    <w:rsid w:val="001712C3"/>
    <w:rsid w:val="00174BD0"/>
    <w:rsid w:val="0018045E"/>
    <w:rsid w:val="00181D2D"/>
    <w:rsid w:val="00185584"/>
    <w:rsid w:val="001859C2"/>
    <w:rsid w:val="001868EE"/>
    <w:rsid w:val="00195F85"/>
    <w:rsid w:val="001B170D"/>
    <w:rsid w:val="001B1A5D"/>
    <w:rsid w:val="001B4BA5"/>
    <w:rsid w:val="001C5702"/>
    <w:rsid w:val="001C6903"/>
    <w:rsid w:val="001E0592"/>
    <w:rsid w:val="001E10FE"/>
    <w:rsid w:val="001E25CF"/>
    <w:rsid w:val="001E55F5"/>
    <w:rsid w:val="00202BA8"/>
    <w:rsid w:val="00203E05"/>
    <w:rsid w:val="0020512A"/>
    <w:rsid w:val="00205A58"/>
    <w:rsid w:val="0020653E"/>
    <w:rsid w:val="002178F1"/>
    <w:rsid w:val="00221BF5"/>
    <w:rsid w:val="002273FE"/>
    <w:rsid w:val="00232B86"/>
    <w:rsid w:val="00233451"/>
    <w:rsid w:val="0024120B"/>
    <w:rsid w:val="00251529"/>
    <w:rsid w:val="002619AC"/>
    <w:rsid w:val="002663AA"/>
    <w:rsid w:val="00266D04"/>
    <w:rsid w:val="00274570"/>
    <w:rsid w:val="002932AB"/>
    <w:rsid w:val="00293AAD"/>
    <w:rsid w:val="00296380"/>
    <w:rsid w:val="002976D4"/>
    <w:rsid w:val="002A2BEC"/>
    <w:rsid w:val="002A443A"/>
    <w:rsid w:val="002B2EF1"/>
    <w:rsid w:val="002B4ADB"/>
    <w:rsid w:val="002B5446"/>
    <w:rsid w:val="002B670D"/>
    <w:rsid w:val="002B7809"/>
    <w:rsid w:val="002C2090"/>
    <w:rsid w:val="002C2AAD"/>
    <w:rsid w:val="002C5853"/>
    <w:rsid w:val="002D40B3"/>
    <w:rsid w:val="002D4892"/>
    <w:rsid w:val="002E0586"/>
    <w:rsid w:val="002E25EF"/>
    <w:rsid w:val="002E3FE9"/>
    <w:rsid w:val="002F0C38"/>
    <w:rsid w:val="002F43DC"/>
    <w:rsid w:val="00300430"/>
    <w:rsid w:val="00304041"/>
    <w:rsid w:val="0031305B"/>
    <w:rsid w:val="0032001B"/>
    <w:rsid w:val="00324274"/>
    <w:rsid w:val="00325ADD"/>
    <w:rsid w:val="00334B06"/>
    <w:rsid w:val="00335ECB"/>
    <w:rsid w:val="00340466"/>
    <w:rsid w:val="00341BAD"/>
    <w:rsid w:val="00342688"/>
    <w:rsid w:val="00352F4E"/>
    <w:rsid w:val="003568BF"/>
    <w:rsid w:val="00357682"/>
    <w:rsid w:val="00364B2E"/>
    <w:rsid w:val="00374C35"/>
    <w:rsid w:val="00384AB2"/>
    <w:rsid w:val="0038596F"/>
    <w:rsid w:val="0039462B"/>
    <w:rsid w:val="003A3E07"/>
    <w:rsid w:val="003B0D49"/>
    <w:rsid w:val="003B15A7"/>
    <w:rsid w:val="003B7507"/>
    <w:rsid w:val="003C53E8"/>
    <w:rsid w:val="003D4599"/>
    <w:rsid w:val="003D64E0"/>
    <w:rsid w:val="003E14A6"/>
    <w:rsid w:val="003E7F99"/>
    <w:rsid w:val="0040427F"/>
    <w:rsid w:val="00407BDD"/>
    <w:rsid w:val="004137E6"/>
    <w:rsid w:val="004174F6"/>
    <w:rsid w:val="00420346"/>
    <w:rsid w:val="00423E0D"/>
    <w:rsid w:val="00437045"/>
    <w:rsid w:val="00440511"/>
    <w:rsid w:val="00446795"/>
    <w:rsid w:val="00446DD9"/>
    <w:rsid w:val="00446FB7"/>
    <w:rsid w:val="00475F6B"/>
    <w:rsid w:val="00494A5A"/>
    <w:rsid w:val="004A4F7E"/>
    <w:rsid w:val="004B6368"/>
    <w:rsid w:val="004C00AF"/>
    <w:rsid w:val="004C3144"/>
    <w:rsid w:val="004C491C"/>
    <w:rsid w:val="004D1054"/>
    <w:rsid w:val="004D3EFF"/>
    <w:rsid w:val="004E31A0"/>
    <w:rsid w:val="004F04D9"/>
    <w:rsid w:val="004F06AE"/>
    <w:rsid w:val="004F1B64"/>
    <w:rsid w:val="004F262A"/>
    <w:rsid w:val="004F2E2E"/>
    <w:rsid w:val="004F765C"/>
    <w:rsid w:val="005008C2"/>
    <w:rsid w:val="00504B7F"/>
    <w:rsid w:val="00511F92"/>
    <w:rsid w:val="00514698"/>
    <w:rsid w:val="0051471E"/>
    <w:rsid w:val="00514ED7"/>
    <w:rsid w:val="00524417"/>
    <w:rsid w:val="00524730"/>
    <w:rsid w:val="00530BB2"/>
    <w:rsid w:val="00531ECA"/>
    <w:rsid w:val="0053700C"/>
    <w:rsid w:val="00544ED2"/>
    <w:rsid w:val="0054547E"/>
    <w:rsid w:val="005544F2"/>
    <w:rsid w:val="00560146"/>
    <w:rsid w:val="005621F1"/>
    <w:rsid w:val="00562AFE"/>
    <w:rsid w:val="0057056E"/>
    <w:rsid w:val="00571A9B"/>
    <w:rsid w:val="005737F7"/>
    <w:rsid w:val="00575C85"/>
    <w:rsid w:val="00581F83"/>
    <w:rsid w:val="00595361"/>
    <w:rsid w:val="005959B2"/>
    <w:rsid w:val="005A2999"/>
    <w:rsid w:val="005A3B17"/>
    <w:rsid w:val="005B69F7"/>
    <w:rsid w:val="005B7F47"/>
    <w:rsid w:val="005C468E"/>
    <w:rsid w:val="005D220D"/>
    <w:rsid w:val="005D4F98"/>
    <w:rsid w:val="005D7788"/>
    <w:rsid w:val="005E6AC4"/>
    <w:rsid w:val="005F34F9"/>
    <w:rsid w:val="00600F0B"/>
    <w:rsid w:val="00601D2F"/>
    <w:rsid w:val="00602A0B"/>
    <w:rsid w:val="006039E5"/>
    <w:rsid w:val="0060640B"/>
    <w:rsid w:val="00611F20"/>
    <w:rsid w:val="00612441"/>
    <w:rsid w:val="006134DB"/>
    <w:rsid w:val="00614935"/>
    <w:rsid w:val="006171C8"/>
    <w:rsid w:val="006171EB"/>
    <w:rsid w:val="006177C4"/>
    <w:rsid w:val="00621FA3"/>
    <w:rsid w:val="00623494"/>
    <w:rsid w:val="00627F51"/>
    <w:rsid w:val="006340C8"/>
    <w:rsid w:val="0064092B"/>
    <w:rsid w:val="0064168A"/>
    <w:rsid w:val="00643C98"/>
    <w:rsid w:val="006477CD"/>
    <w:rsid w:val="00654471"/>
    <w:rsid w:val="00661C46"/>
    <w:rsid w:val="00663ED3"/>
    <w:rsid w:val="0067078F"/>
    <w:rsid w:val="00673AAB"/>
    <w:rsid w:val="006816CA"/>
    <w:rsid w:val="006A3079"/>
    <w:rsid w:val="006A3549"/>
    <w:rsid w:val="006A6644"/>
    <w:rsid w:val="006B0B9A"/>
    <w:rsid w:val="006B25DC"/>
    <w:rsid w:val="006C0284"/>
    <w:rsid w:val="006C38D7"/>
    <w:rsid w:val="006C6F31"/>
    <w:rsid w:val="006D21A3"/>
    <w:rsid w:val="006D6772"/>
    <w:rsid w:val="006E1608"/>
    <w:rsid w:val="006F2773"/>
    <w:rsid w:val="007009B6"/>
    <w:rsid w:val="00701967"/>
    <w:rsid w:val="00713147"/>
    <w:rsid w:val="0072234E"/>
    <w:rsid w:val="00731CCD"/>
    <w:rsid w:val="00735898"/>
    <w:rsid w:val="00742897"/>
    <w:rsid w:val="0074472F"/>
    <w:rsid w:val="00751654"/>
    <w:rsid w:val="007539F0"/>
    <w:rsid w:val="007719EF"/>
    <w:rsid w:val="00791113"/>
    <w:rsid w:val="0079632C"/>
    <w:rsid w:val="007A18E7"/>
    <w:rsid w:val="007A23B0"/>
    <w:rsid w:val="007A4CAF"/>
    <w:rsid w:val="007A4EAF"/>
    <w:rsid w:val="007A6290"/>
    <w:rsid w:val="007B53B0"/>
    <w:rsid w:val="007D21EF"/>
    <w:rsid w:val="007D4CAC"/>
    <w:rsid w:val="007E21F8"/>
    <w:rsid w:val="007E7EE4"/>
    <w:rsid w:val="0081467B"/>
    <w:rsid w:val="008171D7"/>
    <w:rsid w:val="00820772"/>
    <w:rsid w:val="00824045"/>
    <w:rsid w:val="00834E1E"/>
    <w:rsid w:val="008403F9"/>
    <w:rsid w:val="00842F0C"/>
    <w:rsid w:val="008456DB"/>
    <w:rsid w:val="00852478"/>
    <w:rsid w:val="0085348A"/>
    <w:rsid w:val="00853EF0"/>
    <w:rsid w:val="00857AC0"/>
    <w:rsid w:val="00860EAE"/>
    <w:rsid w:val="00870F88"/>
    <w:rsid w:val="008719BB"/>
    <w:rsid w:val="00892294"/>
    <w:rsid w:val="0089242E"/>
    <w:rsid w:val="008A098F"/>
    <w:rsid w:val="008A2513"/>
    <w:rsid w:val="008B0206"/>
    <w:rsid w:val="008B1300"/>
    <w:rsid w:val="008B3AF3"/>
    <w:rsid w:val="008C48AD"/>
    <w:rsid w:val="008D73F7"/>
    <w:rsid w:val="008E0CC7"/>
    <w:rsid w:val="008F49B1"/>
    <w:rsid w:val="00906CD8"/>
    <w:rsid w:val="00925451"/>
    <w:rsid w:val="00933CE9"/>
    <w:rsid w:val="00936425"/>
    <w:rsid w:val="009373B6"/>
    <w:rsid w:val="00946775"/>
    <w:rsid w:val="00946D85"/>
    <w:rsid w:val="00947D19"/>
    <w:rsid w:val="00954A31"/>
    <w:rsid w:val="00973C05"/>
    <w:rsid w:val="00974296"/>
    <w:rsid w:val="00974546"/>
    <w:rsid w:val="00983828"/>
    <w:rsid w:val="00985BB4"/>
    <w:rsid w:val="009906F9"/>
    <w:rsid w:val="009957D1"/>
    <w:rsid w:val="00995F09"/>
    <w:rsid w:val="00997E13"/>
    <w:rsid w:val="009A32CC"/>
    <w:rsid w:val="009A49E5"/>
    <w:rsid w:val="009A674D"/>
    <w:rsid w:val="009B2CEE"/>
    <w:rsid w:val="009B4C04"/>
    <w:rsid w:val="009C0C8D"/>
    <w:rsid w:val="009C28A8"/>
    <w:rsid w:val="009C7D75"/>
    <w:rsid w:val="009D0462"/>
    <w:rsid w:val="009D2E64"/>
    <w:rsid w:val="009D4048"/>
    <w:rsid w:val="009D42A4"/>
    <w:rsid w:val="009E24BD"/>
    <w:rsid w:val="009E6F5B"/>
    <w:rsid w:val="009E7D8E"/>
    <w:rsid w:val="009F0994"/>
    <w:rsid w:val="009F6715"/>
    <w:rsid w:val="009F6B40"/>
    <w:rsid w:val="00A11B71"/>
    <w:rsid w:val="00A1320E"/>
    <w:rsid w:val="00A276EA"/>
    <w:rsid w:val="00A31F08"/>
    <w:rsid w:val="00A7322F"/>
    <w:rsid w:val="00A75474"/>
    <w:rsid w:val="00A83E8B"/>
    <w:rsid w:val="00AA6B20"/>
    <w:rsid w:val="00AB3607"/>
    <w:rsid w:val="00AC0183"/>
    <w:rsid w:val="00AC78B2"/>
    <w:rsid w:val="00AD0109"/>
    <w:rsid w:val="00AD13E8"/>
    <w:rsid w:val="00AE7214"/>
    <w:rsid w:val="00AF3266"/>
    <w:rsid w:val="00AF3269"/>
    <w:rsid w:val="00B028BB"/>
    <w:rsid w:val="00B04394"/>
    <w:rsid w:val="00B060AE"/>
    <w:rsid w:val="00B239ED"/>
    <w:rsid w:val="00B31B9F"/>
    <w:rsid w:val="00B40982"/>
    <w:rsid w:val="00B502C9"/>
    <w:rsid w:val="00B5085A"/>
    <w:rsid w:val="00B51C2C"/>
    <w:rsid w:val="00B55A31"/>
    <w:rsid w:val="00B60E04"/>
    <w:rsid w:val="00B63276"/>
    <w:rsid w:val="00B67C1C"/>
    <w:rsid w:val="00B76562"/>
    <w:rsid w:val="00B80E67"/>
    <w:rsid w:val="00B80F1E"/>
    <w:rsid w:val="00B9146A"/>
    <w:rsid w:val="00BA187E"/>
    <w:rsid w:val="00BA344C"/>
    <w:rsid w:val="00BA622F"/>
    <w:rsid w:val="00BC7F7A"/>
    <w:rsid w:val="00BD4A64"/>
    <w:rsid w:val="00BE5BF4"/>
    <w:rsid w:val="00BF0194"/>
    <w:rsid w:val="00BF26DD"/>
    <w:rsid w:val="00BF68E5"/>
    <w:rsid w:val="00C00904"/>
    <w:rsid w:val="00C02136"/>
    <w:rsid w:val="00C043D9"/>
    <w:rsid w:val="00C067E8"/>
    <w:rsid w:val="00C103AF"/>
    <w:rsid w:val="00C1463F"/>
    <w:rsid w:val="00C15B77"/>
    <w:rsid w:val="00C15FBB"/>
    <w:rsid w:val="00C22533"/>
    <w:rsid w:val="00C36910"/>
    <w:rsid w:val="00C36D90"/>
    <w:rsid w:val="00C37565"/>
    <w:rsid w:val="00C473A4"/>
    <w:rsid w:val="00C5683A"/>
    <w:rsid w:val="00C73DF1"/>
    <w:rsid w:val="00C75C41"/>
    <w:rsid w:val="00C76288"/>
    <w:rsid w:val="00C8289C"/>
    <w:rsid w:val="00C82901"/>
    <w:rsid w:val="00C879EB"/>
    <w:rsid w:val="00C91DFF"/>
    <w:rsid w:val="00C9282E"/>
    <w:rsid w:val="00CA0AA5"/>
    <w:rsid w:val="00CA3258"/>
    <w:rsid w:val="00CA7A14"/>
    <w:rsid w:val="00CB0BF9"/>
    <w:rsid w:val="00CB6F96"/>
    <w:rsid w:val="00CD151E"/>
    <w:rsid w:val="00CD1F33"/>
    <w:rsid w:val="00CF1368"/>
    <w:rsid w:val="00CF4018"/>
    <w:rsid w:val="00CF70B8"/>
    <w:rsid w:val="00D03B87"/>
    <w:rsid w:val="00D14B6C"/>
    <w:rsid w:val="00D1562F"/>
    <w:rsid w:val="00D228BB"/>
    <w:rsid w:val="00D259F5"/>
    <w:rsid w:val="00D30FC1"/>
    <w:rsid w:val="00D37399"/>
    <w:rsid w:val="00D450FA"/>
    <w:rsid w:val="00D51230"/>
    <w:rsid w:val="00D51B3D"/>
    <w:rsid w:val="00D530CC"/>
    <w:rsid w:val="00D61AE4"/>
    <w:rsid w:val="00D631FA"/>
    <w:rsid w:val="00D678CA"/>
    <w:rsid w:val="00D732A9"/>
    <w:rsid w:val="00D7472F"/>
    <w:rsid w:val="00D74EBB"/>
    <w:rsid w:val="00D8178D"/>
    <w:rsid w:val="00D827FC"/>
    <w:rsid w:val="00D865ED"/>
    <w:rsid w:val="00D9698C"/>
    <w:rsid w:val="00DA4CF2"/>
    <w:rsid w:val="00DB06B0"/>
    <w:rsid w:val="00DB1278"/>
    <w:rsid w:val="00DB561B"/>
    <w:rsid w:val="00DC1C63"/>
    <w:rsid w:val="00DC2310"/>
    <w:rsid w:val="00DC4365"/>
    <w:rsid w:val="00DD47CF"/>
    <w:rsid w:val="00DE388D"/>
    <w:rsid w:val="00DE432A"/>
    <w:rsid w:val="00DF6A09"/>
    <w:rsid w:val="00E00327"/>
    <w:rsid w:val="00E05023"/>
    <w:rsid w:val="00E10E55"/>
    <w:rsid w:val="00E15B5B"/>
    <w:rsid w:val="00E17B16"/>
    <w:rsid w:val="00E344E2"/>
    <w:rsid w:val="00E41EE3"/>
    <w:rsid w:val="00E46C1A"/>
    <w:rsid w:val="00E5179C"/>
    <w:rsid w:val="00E74367"/>
    <w:rsid w:val="00E7682A"/>
    <w:rsid w:val="00E82945"/>
    <w:rsid w:val="00E844D0"/>
    <w:rsid w:val="00EA3B1F"/>
    <w:rsid w:val="00EB63EB"/>
    <w:rsid w:val="00EB6ACF"/>
    <w:rsid w:val="00EC0386"/>
    <w:rsid w:val="00EC1E00"/>
    <w:rsid w:val="00EC304D"/>
    <w:rsid w:val="00ED1377"/>
    <w:rsid w:val="00ED1B17"/>
    <w:rsid w:val="00ED2C55"/>
    <w:rsid w:val="00EE0551"/>
    <w:rsid w:val="00EE59DE"/>
    <w:rsid w:val="00EF292F"/>
    <w:rsid w:val="00EF45C3"/>
    <w:rsid w:val="00EF4B50"/>
    <w:rsid w:val="00EF7B86"/>
    <w:rsid w:val="00F00C07"/>
    <w:rsid w:val="00F05474"/>
    <w:rsid w:val="00F107B5"/>
    <w:rsid w:val="00F3043C"/>
    <w:rsid w:val="00F31C76"/>
    <w:rsid w:val="00F34E00"/>
    <w:rsid w:val="00F363CE"/>
    <w:rsid w:val="00F411E4"/>
    <w:rsid w:val="00F42812"/>
    <w:rsid w:val="00F43BBB"/>
    <w:rsid w:val="00F477AE"/>
    <w:rsid w:val="00F62F7C"/>
    <w:rsid w:val="00F72CF1"/>
    <w:rsid w:val="00F844E6"/>
    <w:rsid w:val="00F956E2"/>
    <w:rsid w:val="00FA2004"/>
    <w:rsid w:val="00FB01DE"/>
    <w:rsid w:val="00FB7885"/>
    <w:rsid w:val="00FC43AE"/>
    <w:rsid w:val="00FD73E2"/>
    <w:rsid w:val="00FE22D9"/>
    <w:rsid w:val="00FE4D48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Normal (Web)"/>
    <w:basedOn w:val="a"/>
    <w:rsid w:val="00364B2E"/>
    <w:rPr>
      <w:rFonts w:ascii="Times New Roman" w:hAnsi="Times New Roman"/>
      <w:sz w:val="24"/>
      <w:szCs w:val="24"/>
    </w:rPr>
  </w:style>
  <w:style w:type="paragraph" w:customStyle="1" w:styleId="Style">
    <w:name w:val="Style"/>
    <w:rsid w:val="00073ABB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1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Normal (Web)"/>
    <w:basedOn w:val="a"/>
    <w:rsid w:val="00364B2E"/>
    <w:rPr>
      <w:rFonts w:ascii="Times New Roman" w:hAnsi="Times New Roman"/>
      <w:sz w:val="24"/>
      <w:szCs w:val="24"/>
    </w:rPr>
  </w:style>
  <w:style w:type="paragraph" w:customStyle="1" w:styleId="Style">
    <w:name w:val="Style"/>
    <w:rsid w:val="00073ABB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1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CF5C6-6A03-432A-9202-6C05AA361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1474</Words>
  <Characters>8402</Characters>
  <Application>Microsoft Office Word</Application>
  <DocSecurity>0</DocSecurity>
  <Lines>70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9857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Тюркян</cp:lastModifiedBy>
  <cp:revision>10</cp:revision>
  <cp:lastPrinted>2023-10-06T08:18:00Z</cp:lastPrinted>
  <dcterms:created xsi:type="dcterms:W3CDTF">2023-10-06T07:28:00Z</dcterms:created>
  <dcterms:modified xsi:type="dcterms:W3CDTF">2023-10-13T08:42:00Z</dcterms:modified>
</cp:coreProperties>
</file>