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30" w:rsidRDefault="001F0D30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ED12E0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EB1BD2" w:rsidRPr="00EC4C6A" w:rsidRDefault="004C37A0" w:rsidP="00455BD0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A1368" w:rsidRPr="00EC4C6A">
        <w:rPr>
          <w:rFonts w:ascii="Times New Roman" w:hAnsi="Times New Roman"/>
          <w:b/>
          <w:sz w:val="24"/>
          <w:szCs w:val="24"/>
          <w:lang w:val="bg-BG"/>
        </w:rPr>
        <w:t>5</w:t>
      </w:r>
      <w:r w:rsidR="007072E9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55BD0" w:rsidRPr="00EC4C6A">
        <w:rPr>
          <w:rFonts w:ascii="Times New Roman" w:hAnsi="Times New Roman"/>
          <w:b/>
          <w:sz w:val="24"/>
          <w:szCs w:val="24"/>
          <w:lang w:val="bg-BG"/>
        </w:rPr>
        <w:t>–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П/202</w:t>
      </w:r>
      <w:r w:rsidR="006741CB" w:rsidRPr="00EC4C6A">
        <w:rPr>
          <w:rFonts w:ascii="Times New Roman" w:hAnsi="Times New Roman"/>
          <w:b/>
          <w:sz w:val="24"/>
          <w:szCs w:val="24"/>
          <w:lang w:val="bg-BG"/>
        </w:rPr>
        <w:t>4</w:t>
      </w:r>
      <w:r w:rsidR="0003288F"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F0D30" w:rsidRDefault="001F0D30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ED12E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41CB" w:rsidRPr="00EC4C6A" w:rsidRDefault="00700538" w:rsidP="006741C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В Регионална инспекция по околна</w:t>
      </w:r>
      <w:r w:rsidR="00534617" w:rsidRPr="00EC4C6A">
        <w:rPr>
          <w:rFonts w:ascii="Times New Roman" w:hAnsi="Times New Roman"/>
          <w:sz w:val="24"/>
          <w:szCs w:val="24"/>
          <w:lang w:val="bg-BG"/>
        </w:rPr>
        <w:t>та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среда и водите (РИОСВ) Хасково е подадено уведомление за </w:t>
      </w:r>
      <w:r w:rsidR="006561BA" w:rsidRPr="00EC4C6A">
        <w:rPr>
          <w:rFonts w:ascii="Times New Roman" w:hAnsi="Times New Roman"/>
          <w:sz w:val="24"/>
          <w:szCs w:val="24"/>
          <w:lang w:val="bg-BG"/>
        </w:rPr>
        <w:t>инвестиционно предложение</w:t>
      </w:r>
      <w:r w:rsidR="006852CF" w:rsidRPr="00EC4C6A">
        <w:rPr>
          <w:rFonts w:ascii="Times New Roman" w:hAnsi="Times New Roman"/>
          <w:sz w:val="24"/>
          <w:szCs w:val="24"/>
          <w:lang w:val="bg-BG"/>
        </w:rPr>
        <w:t xml:space="preserve"> (ИП)</w:t>
      </w:r>
      <w:r w:rsidR="00700017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>с вх. № ПД-</w:t>
      </w:r>
      <w:r w:rsidR="006741CB" w:rsidRPr="00EC4C6A">
        <w:rPr>
          <w:rFonts w:ascii="Times New Roman" w:hAnsi="Times New Roman"/>
          <w:sz w:val="24"/>
          <w:szCs w:val="24"/>
          <w:lang w:val="bg-BG"/>
        </w:rPr>
        <w:t>1443</w:t>
      </w:r>
      <w:r w:rsidRPr="00EC4C6A">
        <w:rPr>
          <w:rFonts w:ascii="Times New Roman" w:hAnsi="Times New Roman"/>
          <w:sz w:val="24"/>
          <w:szCs w:val="24"/>
          <w:lang w:val="bg-BG"/>
        </w:rPr>
        <w:t>/</w:t>
      </w:r>
      <w:r w:rsidR="006741CB" w:rsidRPr="00EC4C6A">
        <w:rPr>
          <w:rFonts w:ascii="Times New Roman" w:hAnsi="Times New Roman"/>
          <w:sz w:val="24"/>
          <w:szCs w:val="24"/>
          <w:lang w:val="bg-BG"/>
        </w:rPr>
        <w:t>22.10.2020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 за </w:t>
      </w:r>
      <w:r w:rsidR="004B1001" w:rsidRPr="00EC4C6A">
        <w:rPr>
          <w:rFonts w:ascii="Times New Roman" w:hAnsi="Times New Roman"/>
          <w:sz w:val="24"/>
          <w:szCs w:val="24"/>
          <w:lang w:val="bg-BG"/>
        </w:rPr>
        <w:t>„</w:t>
      </w:r>
      <w:r w:rsidR="006741CB" w:rsidRPr="00EC4C6A">
        <w:rPr>
          <w:rFonts w:ascii="Times New Roman" w:hAnsi="Times New Roman"/>
          <w:sz w:val="24"/>
          <w:szCs w:val="24"/>
          <w:lang w:val="bg-BG"/>
        </w:rPr>
        <w:t xml:space="preserve">Добив на подземни богатства – скално-облицовъчни материали – </w:t>
      </w:r>
      <w:proofErr w:type="spellStart"/>
      <w:r w:rsidR="006741CB" w:rsidRPr="00EC4C6A">
        <w:rPr>
          <w:rFonts w:ascii="Times New Roman" w:hAnsi="Times New Roman"/>
          <w:sz w:val="24"/>
          <w:szCs w:val="24"/>
          <w:lang w:val="bg-BG"/>
        </w:rPr>
        <w:t>гнайси</w:t>
      </w:r>
      <w:proofErr w:type="spellEnd"/>
      <w:r w:rsidR="006741CB" w:rsidRPr="00EC4C6A">
        <w:rPr>
          <w:rFonts w:ascii="Times New Roman" w:hAnsi="Times New Roman"/>
          <w:sz w:val="24"/>
          <w:szCs w:val="24"/>
          <w:lang w:val="bg-BG"/>
        </w:rPr>
        <w:t xml:space="preserve"> от находище „Покрован“, в землище на с. Покрован, общ. Ивайловград, обл. Хасково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1001" w:rsidRPr="00EC4C6A">
        <w:rPr>
          <w:rFonts w:ascii="Times New Roman" w:hAnsi="Times New Roman"/>
          <w:sz w:val="24"/>
          <w:szCs w:val="24"/>
          <w:lang w:val="bg-BG"/>
        </w:rPr>
        <w:t>с възложител</w:t>
      </w:r>
      <w:r w:rsidR="007A1019"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41CB" w:rsidRPr="00EC4C6A">
        <w:rPr>
          <w:rFonts w:ascii="Times New Roman" w:hAnsi="Times New Roman"/>
          <w:sz w:val="24"/>
          <w:szCs w:val="24"/>
          <w:lang w:val="bg-BG"/>
        </w:rPr>
        <w:t>„ГНАЙС И КО“ ООД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6741CB" w:rsidRPr="00EC4C6A" w:rsidRDefault="006741CB" w:rsidP="006741C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Съобразно представената в уведомлението за инвестиционно предложение информация и приложената към него документация, на основание чл. 5, ал. 4 от </w:t>
      </w:r>
      <w:r w:rsidRPr="00EC4C6A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(Наредбата за ОВОС) с писмо изх. № ПД-</w:t>
      </w:r>
      <w:r w:rsidRPr="00EC4C6A">
        <w:rPr>
          <w:rFonts w:ascii="Times New Roman" w:hAnsi="Times New Roman"/>
          <w:sz w:val="24"/>
          <w:szCs w:val="24"/>
          <w:lang w:val="bg-BG"/>
        </w:rPr>
        <w:t>1443-(1)/30.10.2020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 на РИОСВ - Хасково е изискано от възложителя допълнителна информация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, като представи подробно </w:t>
      </w:r>
      <w:r w:rsidR="005525D5" w:rsidRPr="00EC4C6A">
        <w:rPr>
          <w:rFonts w:ascii="Times New Roman" w:hAnsi="Times New Roman"/>
          <w:sz w:val="24"/>
          <w:szCs w:val="24"/>
          <w:lang w:val="bg-BG"/>
        </w:rPr>
        <w:t>попълнено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25D5" w:rsidRPr="00EC4C6A">
        <w:rPr>
          <w:rFonts w:ascii="Times New Roman" w:hAnsi="Times New Roman"/>
          <w:sz w:val="24"/>
          <w:szCs w:val="24"/>
          <w:lang w:val="bg-BG"/>
        </w:rPr>
        <w:t>уведомление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525D5" w:rsidRPr="00EC4C6A">
        <w:rPr>
          <w:rFonts w:ascii="Times New Roman" w:hAnsi="Times New Roman"/>
          <w:sz w:val="24"/>
          <w:szCs w:val="24"/>
          <w:lang w:val="bg-BG"/>
        </w:rPr>
        <w:t>инвестиционно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предл</w:t>
      </w:r>
      <w:r w:rsidR="005525D5" w:rsidRPr="00EC4C6A">
        <w:rPr>
          <w:rFonts w:ascii="Times New Roman" w:hAnsi="Times New Roman"/>
          <w:sz w:val="24"/>
          <w:szCs w:val="24"/>
          <w:lang w:val="bg-BG"/>
        </w:rPr>
        <w:t>ожение за предвижданията на ИП.</w:t>
      </w:r>
    </w:p>
    <w:p w:rsidR="005525D5" w:rsidRPr="00EC4C6A" w:rsidRDefault="005525D5" w:rsidP="006741C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На 05.02.2021 г. от възложителя е представено в РИОСВ – Хасково </w:t>
      </w:r>
      <w:r w:rsidR="00F1441E" w:rsidRPr="00EC4C6A">
        <w:rPr>
          <w:rFonts w:ascii="Times New Roman" w:hAnsi="Times New Roman"/>
          <w:sz w:val="24"/>
          <w:szCs w:val="24"/>
          <w:lang w:val="bg-BG"/>
        </w:rPr>
        <w:t>преработено уведомление за инвестиционно предложение.</w:t>
      </w:r>
    </w:p>
    <w:p w:rsidR="00F1441E" w:rsidRPr="00EC4C6A" w:rsidRDefault="00F1441E" w:rsidP="00F144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На основание чл. 4а, ал. 1 от </w:t>
      </w:r>
      <w:r w:rsidR="005A1368" w:rsidRPr="00EC4C6A">
        <w:rPr>
          <w:rFonts w:ascii="Times New Roman" w:hAnsi="Times New Roman"/>
          <w:sz w:val="24"/>
          <w:szCs w:val="24"/>
          <w:lang w:val="bg-BG"/>
        </w:rPr>
        <w:t>Наредбата за ОВОС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, уведомлението за инвестиционно предложение заедно с приложената документация са изпратени на Басейнова дирекция „Източнобеломорски район“ за становище по чл. 155, ал. 1, т. 23 от </w:t>
      </w:r>
      <w:r w:rsidRPr="00EC4C6A">
        <w:rPr>
          <w:rFonts w:ascii="Times New Roman" w:hAnsi="Times New Roman"/>
          <w:i/>
          <w:sz w:val="24"/>
          <w:szCs w:val="24"/>
          <w:lang w:val="bg-BG"/>
        </w:rPr>
        <w:t>Закона за водите</w:t>
      </w:r>
      <w:r w:rsidR="005A1368" w:rsidRPr="00EC4C6A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5A1368" w:rsidRPr="00EC4C6A">
        <w:rPr>
          <w:rFonts w:ascii="Times New Roman" w:hAnsi="Times New Roman"/>
          <w:sz w:val="24"/>
          <w:szCs w:val="24"/>
          <w:lang w:val="bg-BG"/>
        </w:rPr>
        <w:t>(ЗВ)</w:t>
      </w:r>
      <w:r w:rsidRPr="00EC4C6A">
        <w:rPr>
          <w:rFonts w:ascii="Times New Roman" w:hAnsi="Times New Roman"/>
          <w:sz w:val="24"/>
          <w:szCs w:val="24"/>
          <w:lang w:val="bg-BG"/>
        </w:rPr>
        <w:t>. В отговор БД ИБР уведомяват с писмо изх. № ПУ-01-</w:t>
      </w:r>
      <w:r w:rsidR="004C7039" w:rsidRPr="00EC4C6A">
        <w:rPr>
          <w:rFonts w:ascii="Times New Roman" w:hAnsi="Times New Roman"/>
          <w:sz w:val="24"/>
          <w:szCs w:val="24"/>
          <w:lang w:val="bg-BG"/>
        </w:rPr>
        <w:t>121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(1)/</w:t>
      </w:r>
      <w:r w:rsidR="004C7039" w:rsidRPr="00EC4C6A">
        <w:rPr>
          <w:rFonts w:ascii="Times New Roman" w:hAnsi="Times New Roman"/>
          <w:sz w:val="24"/>
          <w:szCs w:val="24"/>
          <w:lang w:val="bg-BG"/>
        </w:rPr>
        <w:t>26.02.2021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г., </w:t>
      </w:r>
      <w:r w:rsidR="004C7039" w:rsidRPr="00EC4C6A">
        <w:rPr>
          <w:rFonts w:ascii="Times New Roman" w:hAnsi="Times New Roman"/>
          <w:sz w:val="24"/>
          <w:szCs w:val="24"/>
          <w:lang w:val="bg-BG"/>
        </w:rPr>
        <w:t xml:space="preserve">че е необходимо да се представи допълнителна информация за произнасяне от тяхна страна със становище за допустимост съгласно чл. 155, ал. 1, т. 23 от </w:t>
      </w:r>
      <w:r w:rsidR="005A1368" w:rsidRPr="00EC4C6A">
        <w:rPr>
          <w:rFonts w:ascii="Times New Roman" w:hAnsi="Times New Roman"/>
          <w:sz w:val="24"/>
          <w:szCs w:val="24"/>
          <w:lang w:val="bg-BG"/>
        </w:rPr>
        <w:t>ЗВ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4C7039" w:rsidRPr="00EC4C6A" w:rsidRDefault="004C7039" w:rsidP="00F144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С писмо изх. № ПД-1443-(11)/01.03.2021 г. на РИОСВ – Хасково е изискано от възложителя да представи допълнителната информация, необходима на БД ИБР</w:t>
      </w:r>
      <w:r w:rsidRPr="00EC4C6A">
        <w:rPr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>за произнасяне със становище за допустимост.</w:t>
      </w:r>
    </w:p>
    <w:p w:rsidR="00FC0563" w:rsidRPr="00EC4C6A" w:rsidRDefault="004C7039" w:rsidP="00FC056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На 23.08.2021 г. от възложителя е предоставена допълнителната информация, която с писмо изх. № ПД-1443-(15)/25.08.2021 г. е изпратена до БД ИБР за становище. В отговор БД ИБР уведомяват с писмо</w:t>
      </w:r>
      <w:r w:rsidRPr="00EC4C6A">
        <w:rPr>
          <w:lang w:val="bg-BG"/>
        </w:rPr>
        <w:t xml:space="preserve">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изх. № ПУ-01-121 (3)/05.10.2021 г., че </w:t>
      </w:r>
      <w:r w:rsidR="00EC4C6A" w:rsidRPr="00EC4C6A">
        <w:rPr>
          <w:rFonts w:ascii="Times New Roman" w:hAnsi="Times New Roman"/>
          <w:sz w:val="24"/>
          <w:szCs w:val="24"/>
          <w:lang w:val="bg-BG"/>
        </w:rPr>
        <w:t xml:space="preserve">ИП </w:t>
      </w:r>
      <w:r w:rsidR="00FC0563" w:rsidRPr="00EC4C6A">
        <w:rPr>
          <w:rFonts w:ascii="Times New Roman" w:hAnsi="Times New Roman"/>
          <w:sz w:val="24"/>
          <w:szCs w:val="24"/>
          <w:lang w:val="bg-BG"/>
        </w:rPr>
        <w:t>е допустимо от гледна точка на ПУРБ и ПУРН на ИБР (2016-2021), Закона за водите и подзаконовите актове към него, при спазване на поставените условия в становището и реализацията на ИП няма да окаже значимо негативно влияние върху водите в района и върху заложените цели за постигане на доброто състояние на водите и при спазване на разпоредбите на ЗВ, свързаната с него нормативна база и спазване на условията и изискванията поставени в тяхното становище.</w:t>
      </w:r>
    </w:p>
    <w:p w:rsidR="00F1441E" w:rsidRPr="00EC4C6A" w:rsidRDefault="00F1441E" w:rsidP="00FC056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С писмо изх. № ПД-</w:t>
      </w:r>
      <w:r w:rsidR="00FC0563" w:rsidRPr="00EC4C6A">
        <w:rPr>
          <w:rFonts w:ascii="Times New Roman" w:hAnsi="Times New Roman"/>
          <w:sz w:val="24"/>
          <w:szCs w:val="24"/>
          <w:lang w:val="bg-BG"/>
        </w:rPr>
        <w:t>1443</w:t>
      </w:r>
      <w:r w:rsidRPr="00EC4C6A">
        <w:rPr>
          <w:rFonts w:ascii="Times New Roman" w:hAnsi="Times New Roman"/>
          <w:sz w:val="24"/>
          <w:szCs w:val="24"/>
          <w:lang w:val="bg-BG"/>
        </w:rPr>
        <w:t>-(</w:t>
      </w:r>
      <w:r w:rsidR="00FC0563" w:rsidRPr="00EC4C6A">
        <w:rPr>
          <w:rFonts w:ascii="Times New Roman" w:hAnsi="Times New Roman"/>
          <w:sz w:val="24"/>
          <w:szCs w:val="24"/>
          <w:lang w:val="bg-BG"/>
        </w:rPr>
        <w:t>17)/15.10.2021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 на РИОСВ – Хасково, възложителят е информиран, както следва:</w:t>
      </w:r>
    </w:p>
    <w:p w:rsidR="00F1441E" w:rsidRPr="00EC4C6A" w:rsidRDefault="00F1441E" w:rsidP="00EC4C6A">
      <w:pPr>
        <w:pStyle w:val="aa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t xml:space="preserve">Инвестиционното предложение попада в обхвата на т. 2, буква „а“ от Приложение № 2 на </w:t>
      </w:r>
      <w:r w:rsidRPr="00EC4C6A">
        <w:rPr>
          <w:rFonts w:ascii="Times New Roman" w:hAnsi="Times New Roman"/>
          <w:i/>
          <w:sz w:val="24"/>
          <w:szCs w:val="24"/>
        </w:rPr>
        <w:t>Закона за опазване на околната среда</w:t>
      </w:r>
      <w:r w:rsidRPr="00EC4C6A">
        <w:rPr>
          <w:rFonts w:ascii="Times New Roman" w:hAnsi="Times New Roman"/>
          <w:sz w:val="24"/>
          <w:szCs w:val="24"/>
        </w:rPr>
        <w:t xml:space="preserve"> (ЗООС)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директорът на РИОСВ - Хасково.</w:t>
      </w:r>
    </w:p>
    <w:p w:rsidR="00EC4C6A" w:rsidRPr="00EC4C6A" w:rsidRDefault="00F1441E" w:rsidP="00EC4C6A">
      <w:pPr>
        <w:pStyle w:val="aa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t xml:space="preserve">На основание чл. 4а от Наредбата за ОВОС, е извършена проверка относно допустимостта на ИП спрямо режимите, определени в утвърдените планове за управление на речните басейни (ПУРБ) на Източнобеломорски район. Съгласно становище с изх. </w:t>
      </w:r>
      <w:r w:rsidR="00FC0563" w:rsidRPr="00EC4C6A">
        <w:rPr>
          <w:rFonts w:ascii="Times New Roman" w:hAnsi="Times New Roman"/>
          <w:sz w:val="24"/>
          <w:szCs w:val="24"/>
        </w:rPr>
        <w:t xml:space="preserve">№ ПУ-01-121 (3)/05.10.2021 </w:t>
      </w:r>
      <w:r w:rsidRPr="00EC4C6A">
        <w:rPr>
          <w:rFonts w:ascii="Times New Roman" w:hAnsi="Times New Roman"/>
          <w:sz w:val="24"/>
          <w:szCs w:val="24"/>
        </w:rPr>
        <w:t xml:space="preserve">г. на Басейнова дирекция „Източнобеломорски район”, инвестиционното предложение е </w:t>
      </w:r>
      <w:r w:rsidR="00FC0563" w:rsidRPr="00EC4C6A">
        <w:rPr>
          <w:rFonts w:ascii="Times New Roman" w:hAnsi="Times New Roman"/>
          <w:sz w:val="24"/>
          <w:szCs w:val="24"/>
        </w:rPr>
        <w:t>допустимо от гледна точка на ПУРБ и ПУРН на ИБР (2016-2021), Закона за водите и подзаконовите актове към него, при спазване на поставените условия в становището</w:t>
      </w:r>
      <w:r w:rsidRPr="00EC4C6A">
        <w:rPr>
          <w:rFonts w:ascii="Times New Roman" w:hAnsi="Times New Roman"/>
          <w:sz w:val="24"/>
          <w:szCs w:val="24"/>
        </w:rPr>
        <w:t>.</w:t>
      </w:r>
    </w:p>
    <w:p w:rsidR="00EC4C6A" w:rsidRPr="00EC4C6A" w:rsidRDefault="00607445" w:rsidP="00EC4C6A">
      <w:pPr>
        <w:pStyle w:val="aa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lastRenderedPageBreak/>
        <w:t>Площта на инвестиционното предложение (концесионна площ „Покрован“) попада в землището на с. Покрован, общ. Ивайловград и е с обща площ 48,7 дка, като включва находище „Покрован“ с площ 33,076 дка и допълнителни площи, необходими за осъществяване на дейностите по концесията, извън добива.</w:t>
      </w:r>
    </w:p>
    <w:p w:rsidR="00EC4C6A" w:rsidRPr="00EC4C6A" w:rsidRDefault="00607445" w:rsidP="00EC4C6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Концесионната площ 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попада в обхвата на защитени зони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, обявена със Заповед № РД-267/31.03.2021 г. за опазване на природните местообитания и 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>BG0002106 „Язовир Ивайловград”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, обявена със Заповед № РД-845/17.11.2008 г. за опазване на дивите птици. Според единната информационна система за защитените зони от Екологичната мрежа Натура 2000, в концесионната площ са установени местообитания </w:t>
      </w:r>
      <w:r w:rsidRPr="00EC4C6A">
        <w:rPr>
          <w:rFonts w:ascii="Times New Roman" w:hAnsi="Times New Roman"/>
          <w:b/>
          <w:i/>
          <w:sz w:val="24"/>
          <w:szCs w:val="24"/>
          <w:lang w:val="bg-BG"/>
        </w:rPr>
        <w:t>6220</w:t>
      </w: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C4C6A">
        <w:rPr>
          <w:rFonts w:ascii="Times New Roman" w:hAnsi="Times New Roman"/>
          <w:i/>
          <w:sz w:val="24"/>
          <w:szCs w:val="24"/>
          <w:lang w:val="bg-BG"/>
        </w:rPr>
        <w:t>Псевдостепи</w:t>
      </w:r>
      <w:proofErr w:type="spellEnd"/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 с житни и едногодишни растения от клас </w:t>
      </w:r>
      <w:proofErr w:type="spellStart"/>
      <w:r w:rsidRPr="00EC4C6A">
        <w:rPr>
          <w:rFonts w:ascii="Times New Roman" w:hAnsi="Times New Roman"/>
          <w:i/>
          <w:sz w:val="24"/>
          <w:szCs w:val="24"/>
          <w:lang w:val="bg-BG"/>
        </w:rPr>
        <w:t>Thero</w:t>
      </w:r>
      <w:proofErr w:type="spellEnd"/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C4C6A">
        <w:rPr>
          <w:rFonts w:ascii="Times New Roman" w:hAnsi="Times New Roman"/>
          <w:i/>
          <w:sz w:val="24"/>
          <w:szCs w:val="24"/>
          <w:lang w:val="bg-BG"/>
        </w:rPr>
        <w:t>Brachypodietea</w:t>
      </w:r>
      <w:proofErr w:type="spellEnd"/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 и </w:t>
      </w:r>
      <w:r w:rsidRPr="00EC4C6A">
        <w:rPr>
          <w:rFonts w:ascii="Times New Roman" w:hAnsi="Times New Roman"/>
          <w:b/>
          <w:i/>
          <w:sz w:val="24"/>
          <w:szCs w:val="24"/>
          <w:lang w:val="bg-BG"/>
        </w:rPr>
        <w:t>91М0</w:t>
      </w: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C4C6A">
        <w:rPr>
          <w:rFonts w:ascii="Times New Roman" w:hAnsi="Times New Roman"/>
          <w:i/>
          <w:sz w:val="24"/>
          <w:szCs w:val="24"/>
          <w:lang w:val="bg-BG"/>
        </w:rPr>
        <w:t>Балкано-панонски</w:t>
      </w:r>
      <w:proofErr w:type="spellEnd"/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 церово-</w:t>
      </w:r>
      <w:proofErr w:type="spellStart"/>
      <w:r w:rsidRPr="00EC4C6A">
        <w:rPr>
          <w:rFonts w:ascii="Times New Roman" w:hAnsi="Times New Roman"/>
          <w:i/>
          <w:sz w:val="24"/>
          <w:szCs w:val="24"/>
          <w:lang w:val="bg-BG"/>
        </w:rPr>
        <w:t>горунови</w:t>
      </w:r>
      <w:proofErr w:type="spellEnd"/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 гори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607445" w:rsidRPr="00EC4C6A" w:rsidRDefault="00607445" w:rsidP="00EC4C6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 12, ал. 2 от </w:t>
      </w:r>
      <w:r w:rsidRPr="00EC4C6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бе установено, че инвестиционно предложение за добив на подземни богатства – скално-облицовъчни материали –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гнайси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от находище „Покрован“ в землището на с. Покрован, общ. Ивайловград 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>е допустимо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защитени зони 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>BG0002106 „Язовир Ивайловград”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за обявяването им.</w:t>
      </w:r>
    </w:p>
    <w:p w:rsidR="00607445" w:rsidRPr="00EC4C6A" w:rsidRDefault="00607445" w:rsidP="00EC4C6A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1от Наредбата за ОС и 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607445" w:rsidRPr="00EC4C6A" w:rsidRDefault="00607445" w:rsidP="00EC4C6A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След анализ на представената информация за инвестиционното предложение и на основание чл. 40, ал. 3 от Наредбата за ОС, въз основа на критериите по чл. 16 от нея, преценката за вероятната степен на отрицателно въздействие на инвестиционното предложение за добив на подземни богатства – скално-облицовъчни материали –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гнайси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от находище „Покрован“ в землището на с. Покрован, общ. Ивайловград е, че същото 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да окаже отрицателно въздействие </w:t>
      </w:r>
      <w:r w:rsidRPr="00EC4C6A">
        <w:rPr>
          <w:rFonts w:ascii="Times New Roman" w:hAnsi="Times New Roman"/>
          <w:sz w:val="24"/>
          <w:szCs w:val="24"/>
          <w:lang w:val="bg-BG"/>
        </w:rPr>
        <w:t>върху природни местообитания, популации и местообитания на видове, предмет на опазване в защитени зони BG0001032 „Родопи Източни” и BG0002106 „Язовир Ивайловград”, поради следните мотиви:</w:t>
      </w:r>
    </w:p>
    <w:p w:rsidR="00607445" w:rsidRPr="00EC4C6A" w:rsidRDefault="00607445" w:rsidP="00607445">
      <w:pPr>
        <w:pStyle w:val="aa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t xml:space="preserve">при реализация на инвестиционното предложение ще се усвоят площи представляващи местообитания </w:t>
      </w:r>
      <w:r w:rsidRPr="00EC4C6A">
        <w:rPr>
          <w:rFonts w:ascii="Times New Roman" w:hAnsi="Times New Roman"/>
          <w:i/>
          <w:sz w:val="24"/>
          <w:szCs w:val="24"/>
        </w:rPr>
        <w:t xml:space="preserve">6220 </w:t>
      </w:r>
      <w:proofErr w:type="spellStart"/>
      <w:r w:rsidRPr="00EC4C6A">
        <w:rPr>
          <w:rFonts w:ascii="Times New Roman" w:hAnsi="Times New Roman"/>
          <w:i/>
          <w:sz w:val="24"/>
          <w:szCs w:val="24"/>
        </w:rPr>
        <w:t>Псевдостепи</w:t>
      </w:r>
      <w:proofErr w:type="spellEnd"/>
      <w:r w:rsidRPr="00EC4C6A">
        <w:rPr>
          <w:rFonts w:ascii="Times New Roman" w:hAnsi="Times New Roman"/>
          <w:i/>
          <w:sz w:val="24"/>
          <w:szCs w:val="24"/>
        </w:rPr>
        <w:t xml:space="preserve"> с житни и едногодишни растения от клас </w:t>
      </w:r>
      <w:proofErr w:type="spellStart"/>
      <w:r w:rsidRPr="00EC4C6A">
        <w:rPr>
          <w:rFonts w:ascii="Times New Roman" w:hAnsi="Times New Roman"/>
          <w:i/>
          <w:sz w:val="24"/>
          <w:szCs w:val="24"/>
        </w:rPr>
        <w:t>Thero</w:t>
      </w:r>
      <w:proofErr w:type="spellEnd"/>
      <w:r w:rsidRPr="00EC4C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C4C6A">
        <w:rPr>
          <w:rFonts w:ascii="Times New Roman" w:hAnsi="Times New Roman"/>
          <w:i/>
          <w:sz w:val="24"/>
          <w:szCs w:val="24"/>
        </w:rPr>
        <w:t>Brachypodietea</w:t>
      </w:r>
      <w:proofErr w:type="spellEnd"/>
      <w:r w:rsidRPr="00EC4C6A">
        <w:rPr>
          <w:rFonts w:ascii="Times New Roman" w:hAnsi="Times New Roman"/>
          <w:sz w:val="24"/>
          <w:szCs w:val="24"/>
        </w:rPr>
        <w:t xml:space="preserve"> и </w:t>
      </w:r>
      <w:r w:rsidRPr="00EC4C6A">
        <w:rPr>
          <w:rFonts w:ascii="Times New Roman" w:hAnsi="Times New Roman"/>
          <w:i/>
          <w:sz w:val="24"/>
          <w:szCs w:val="24"/>
        </w:rPr>
        <w:t xml:space="preserve">91М0 </w:t>
      </w:r>
      <w:proofErr w:type="spellStart"/>
      <w:r w:rsidRPr="00EC4C6A">
        <w:rPr>
          <w:rFonts w:ascii="Times New Roman" w:hAnsi="Times New Roman"/>
          <w:i/>
          <w:sz w:val="24"/>
          <w:szCs w:val="24"/>
        </w:rPr>
        <w:t>Балкано-панонски</w:t>
      </w:r>
      <w:proofErr w:type="spellEnd"/>
      <w:r w:rsidRPr="00EC4C6A">
        <w:rPr>
          <w:rFonts w:ascii="Times New Roman" w:hAnsi="Times New Roman"/>
          <w:i/>
          <w:sz w:val="24"/>
          <w:szCs w:val="24"/>
        </w:rPr>
        <w:t xml:space="preserve"> церово-</w:t>
      </w:r>
      <w:proofErr w:type="spellStart"/>
      <w:r w:rsidRPr="00EC4C6A">
        <w:rPr>
          <w:rFonts w:ascii="Times New Roman" w:hAnsi="Times New Roman"/>
          <w:i/>
          <w:sz w:val="24"/>
          <w:szCs w:val="24"/>
        </w:rPr>
        <w:t>горунови</w:t>
      </w:r>
      <w:proofErr w:type="spellEnd"/>
      <w:r w:rsidRPr="00EC4C6A">
        <w:rPr>
          <w:rFonts w:ascii="Times New Roman" w:hAnsi="Times New Roman"/>
          <w:i/>
          <w:sz w:val="24"/>
          <w:szCs w:val="24"/>
        </w:rPr>
        <w:t xml:space="preserve"> гори</w:t>
      </w:r>
      <w:r w:rsidRPr="00EC4C6A">
        <w:rPr>
          <w:rFonts w:ascii="Times New Roman" w:hAnsi="Times New Roman"/>
          <w:sz w:val="24"/>
          <w:szCs w:val="24"/>
        </w:rPr>
        <w:t>, което предполага пряко унищожаване и увреждане на същите;</w:t>
      </w:r>
    </w:p>
    <w:p w:rsidR="00607445" w:rsidRPr="00EC4C6A" w:rsidRDefault="00607445" w:rsidP="00607445">
      <w:pPr>
        <w:pStyle w:val="aa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t>площите засегнати от реализацията на инвестиционното предложение, представляват вероятни местообитания на видове предмет на опазване в зоните, което предполага прякото им унищожаване и/или безпокойство;</w:t>
      </w:r>
    </w:p>
    <w:p w:rsidR="00607445" w:rsidRPr="00EC4C6A" w:rsidRDefault="00607445" w:rsidP="00607445">
      <w:pPr>
        <w:pStyle w:val="aa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t xml:space="preserve">предвид сроковете, в които ще се експлоатира обекта, реализацията на инвестиционното предложение е свързана с продължително и интензивно безпокойство на животински видове и прогонване от местообитанията им, поради засилено </w:t>
      </w:r>
      <w:proofErr w:type="spellStart"/>
      <w:r w:rsidRPr="00EC4C6A">
        <w:rPr>
          <w:rFonts w:ascii="Times New Roman" w:hAnsi="Times New Roman"/>
          <w:sz w:val="24"/>
          <w:szCs w:val="24"/>
        </w:rPr>
        <w:t>техногенно</w:t>
      </w:r>
      <w:proofErr w:type="spellEnd"/>
      <w:r w:rsidRPr="00EC4C6A">
        <w:rPr>
          <w:rFonts w:ascii="Times New Roman" w:hAnsi="Times New Roman"/>
          <w:sz w:val="24"/>
          <w:szCs w:val="24"/>
        </w:rPr>
        <w:t xml:space="preserve"> и антропогенно натоварване, което предполага изменение в популациите им, включително и поради вероятност от смъртност на екземпляри;</w:t>
      </w:r>
    </w:p>
    <w:p w:rsidR="00607445" w:rsidRPr="00EC4C6A" w:rsidRDefault="00607445" w:rsidP="00607445">
      <w:pPr>
        <w:pStyle w:val="aa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t>при реализация на инвестиционното предложение е възможно генериране на прах, шум, отпадъци във вид и количества, които могат да окажат значително отрицателно въздействие върху местообитания и видове предмет на опазване в защитените зони;</w:t>
      </w:r>
    </w:p>
    <w:p w:rsidR="00607445" w:rsidRPr="00EC4C6A" w:rsidRDefault="00607445" w:rsidP="00607445">
      <w:pPr>
        <w:pStyle w:val="aa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lastRenderedPageBreak/>
        <w:t>възможно е кумулативно въздействие от едновременната реализация на настоящото инвестиционно предложение с други инвестиционни предложения със сходен характер концентрирани в тази част от защитените зони, особено BG0001032 „Родопи Източни”.</w:t>
      </w:r>
    </w:p>
    <w:p w:rsidR="00F1441E" w:rsidRPr="00EC4C6A" w:rsidRDefault="00F1441E" w:rsidP="00EC4C6A">
      <w:pPr>
        <w:pStyle w:val="aa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t>Дадени са указания на възложителя за провеждане на процедурата по преценяване на необходимостта от извършване на ОВОС по реда на глава шеста от ЗООС.</w:t>
      </w:r>
    </w:p>
    <w:p w:rsidR="00F1441E" w:rsidRPr="00EC4C6A" w:rsidRDefault="00F1441E" w:rsidP="00EC4C6A">
      <w:pPr>
        <w:pStyle w:val="aa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EC4C6A">
        <w:rPr>
          <w:rFonts w:ascii="Times New Roman" w:hAnsi="Times New Roman"/>
          <w:sz w:val="24"/>
          <w:szCs w:val="24"/>
        </w:rPr>
        <w:t>В същото писмо е обърнато внимание на възложителя, че попада в хипотезата на чл. 93, ал. 9, т. 2 от ЗООС за провеждане на задължителна ОВОС, без да се извършва преценка и в случай, че желае да се възползва от възможността, която предоставя горецитираната разпоредба от Закона, са дадени указания за следващите стъпки по процедурата по ОВОС.</w:t>
      </w:r>
    </w:p>
    <w:p w:rsidR="00F1441E" w:rsidRPr="00EC4C6A" w:rsidRDefault="00F1441E" w:rsidP="00F144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>Повече от 12 месеца след изпращане на писмо с изх. № ПД-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1443-(17)/15.10.2021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 в РИОСВ - Хасково не е постъпила информация от възложителя за продължаване на процедурата по заявеното ИП. В тази връзка, компетентният орган с писмо изх. № ПД-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1443-(18)/2020/17.11.2023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 информира възложителя, че на основание чл. 2а, ал. 6 от Наредбата за ОВОС, е необходимо в срок до 14 дни от датата на получаване на писмото да представи в РИОСВ - Хасково изисканата с писмо изх. №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 xml:space="preserve">ПД-1443-(17)/15.10.2021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 документация (като при необходимост да актуализира същата спрямо действащата в момента нормативна уредба) или да внесе искане за прекратяване на процедурата по ОВОС за заявеното инвестиционно предложение. Със същото писмо възложителят е уведомен, че при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неполучаване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отговор и/или </w:t>
      </w:r>
      <w:proofErr w:type="spellStart"/>
      <w:r w:rsidRPr="00EC4C6A">
        <w:rPr>
          <w:rFonts w:ascii="Times New Roman" w:hAnsi="Times New Roman"/>
          <w:sz w:val="24"/>
          <w:szCs w:val="24"/>
          <w:lang w:val="bg-BG"/>
        </w:rPr>
        <w:t>непредставяне</w:t>
      </w:r>
      <w:proofErr w:type="spellEnd"/>
      <w:r w:rsidRPr="00EC4C6A">
        <w:rPr>
          <w:rFonts w:ascii="Times New Roman" w:hAnsi="Times New Roman"/>
          <w:sz w:val="24"/>
          <w:szCs w:val="24"/>
          <w:lang w:val="bg-BG"/>
        </w:rPr>
        <w:t xml:space="preserve"> на съответната информация/документация в определения срок, процедурата по ОВОС ще бъде прекратена на основание чл. 2а, ал. 6 във връзка с ал. 5, т. 1 от Наредбата за ОВОС по реда на чл. 2а, ал. 3 от същата наредба.</w:t>
      </w:r>
    </w:p>
    <w:p w:rsidR="00F1441E" w:rsidRPr="00EC4C6A" w:rsidRDefault="00F1441E" w:rsidP="00F144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Писмо с изх. №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 xml:space="preserve">ПД-1443-(18)/2020/17.11.2023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 е получено от възложителя на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15.12.2023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г.,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>видно от върнато в РИОСВ – Хасково известие за доставяне</w:t>
      </w:r>
      <w:r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D16266" w:rsidRPr="00EC4C6A" w:rsidRDefault="007A1019" w:rsidP="00EC4C6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В рамките на указания срок в писмо с изх.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 xml:space="preserve">ПД-1443-(18)/2020/17.11.2023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г., който е до 14 дни от датата на получаване на писмото, 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 xml:space="preserve">и до момента на издаване на настоящото решение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в РИОСВ - Хасково няма получен отговор и/или представяне на съответната информация/документация от възложителя. </w:t>
      </w:r>
    </w:p>
    <w:p w:rsidR="007A1019" w:rsidRPr="00EC4C6A" w:rsidRDefault="007A1019" w:rsidP="007A101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sz w:val="24"/>
          <w:szCs w:val="24"/>
          <w:lang w:val="bg-BG"/>
        </w:rPr>
        <w:t xml:space="preserve">Въз основа на изложените по - горе фактически обстоятелства и на основание чл. 2а, ал. 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 xml:space="preserve">6 във връзка с ал. 5, т. 1 </w:t>
      </w:r>
      <w:r w:rsidR="002E0A02" w:rsidRPr="00EC4C6A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ал. </w:t>
      </w:r>
      <w:r w:rsidR="002E0A02" w:rsidRPr="00EC4C6A">
        <w:rPr>
          <w:rFonts w:ascii="Times New Roman" w:hAnsi="Times New Roman"/>
          <w:sz w:val="24"/>
          <w:szCs w:val="24"/>
          <w:lang w:val="bg-BG"/>
        </w:rPr>
        <w:t xml:space="preserve">1 и 3 </w:t>
      </w:r>
      <w:r w:rsidRPr="00EC4C6A">
        <w:rPr>
          <w:rFonts w:ascii="Times New Roman" w:hAnsi="Times New Roman"/>
          <w:sz w:val="24"/>
          <w:szCs w:val="24"/>
          <w:lang w:val="bg-BG"/>
        </w:rPr>
        <w:t>от Наредбата за ОВОС</w:t>
      </w:r>
      <w:r w:rsidR="00D16266" w:rsidRPr="00EC4C6A">
        <w:rPr>
          <w:rFonts w:ascii="Times New Roman" w:hAnsi="Times New Roman"/>
          <w:sz w:val="24"/>
          <w:szCs w:val="24"/>
          <w:lang w:val="bg-BG"/>
        </w:rPr>
        <w:t>,</w:t>
      </w:r>
    </w:p>
    <w:p w:rsidR="001F0D30" w:rsidRDefault="001F0D30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C0162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2EE9" w:rsidRPr="00EC4C6A" w:rsidRDefault="00EB1BD2" w:rsidP="00455BD0">
      <w:pPr>
        <w:ind w:left="-227" w:right="-22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1F0D30" w:rsidRDefault="001F0D30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EC4C6A" w:rsidRPr="00EC4C6A" w:rsidRDefault="00EC4C6A" w:rsidP="00C0162C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:rsidR="001F0D30" w:rsidRPr="00EC4C6A" w:rsidRDefault="00EB1BD2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EC4C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E1C14" w:rsidRPr="00EC4C6A">
        <w:rPr>
          <w:rFonts w:ascii="Times New Roman" w:hAnsi="Times New Roman"/>
          <w:sz w:val="24"/>
          <w:szCs w:val="24"/>
          <w:lang w:val="bg-BG"/>
        </w:rPr>
        <w:t xml:space="preserve">процедурата по преценяване на необходимостта от извършване на ОВОС, в т.ч. и съвместената процедура по чл. 31 от Закона за биологичното разнообразие </w:t>
      </w:r>
      <w:r w:rsidR="007B42A9" w:rsidRPr="00EC4C6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607445" w:rsidRPr="00EC4C6A">
        <w:rPr>
          <w:rFonts w:ascii="Times New Roman" w:hAnsi="Times New Roman"/>
          <w:sz w:val="24"/>
          <w:szCs w:val="24"/>
          <w:lang w:val="bg-BG"/>
        </w:rPr>
        <w:t xml:space="preserve">„Добив на подземни богатства – скално-облицовъчни материали – </w:t>
      </w:r>
      <w:proofErr w:type="spellStart"/>
      <w:r w:rsidR="00607445" w:rsidRPr="00EC4C6A">
        <w:rPr>
          <w:rFonts w:ascii="Times New Roman" w:hAnsi="Times New Roman"/>
          <w:sz w:val="24"/>
          <w:szCs w:val="24"/>
          <w:lang w:val="bg-BG"/>
        </w:rPr>
        <w:t>гнайси</w:t>
      </w:r>
      <w:proofErr w:type="spellEnd"/>
      <w:r w:rsidR="00607445" w:rsidRPr="00EC4C6A">
        <w:rPr>
          <w:rFonts w:ascii="Times New Roman" w:hAnsi="Times New Roman"/>
          <w:sz w:val="24"/>
          <w:szCs w:val="24"/>
          <w:lang w:val="bg-BG"/>
        </w:rPr>
        <w:t xml:space="preserve"> от находище „Покрован“, в землище на с. Покрован, общ. Ивайловград, обл. Хасково с възложител „ГНАЙС И КО“ ООД</w:t>
      </w:r>
      <w:r w:rsidR="008022B2" w:rsidRPr="00EC4C6A">
        <w:rPr>
          <w:rFonts w:ascii="Times New Roman" w:hAnsi="Times New Roman"/>
          <w:sz w:val="24"/>
          <w:szCs w:val="24"/>
          <w:lang w:val="bg-BG"/>
        </w:rPr>
        <w:t>.</w:t>
      </w:r>
    </w:p>
    <w:p w:rsidR="00ED12E0" w:rsidRPr="00EC4C6A" w:rsidRDefault="00ED12E0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D12E0" w:rsidRDefault="00ED12E0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Default="00EC4C6A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C4C6A" w:rsidRPr="00EC4C6A" w:rsidRDefault="00EC4C6A" w:rsidP="00ED12E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0A2F" w:rsidRPr="00EC4C6A" w:rsidRDefault="004C6B22" w:rsidP="00C0162C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D12E0" w:rsidRPr="00EC4C6A" w:rsidRDefault="007225CA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акта адресат чрез директора на РИОСВ - Хасково по реда на </w:t>
      </w:r>
      <w:proofErr w:type="spellStart"/>
      <w:r w:rsidRPr="00EC4C6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D12E0" w:rsidRPr="00EC4C6A" w:rsidRDefault="00ED12E0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D12E0" w:rsidRPr="00EC4C6A" w:rsidRDefault="00ED12E0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ED12E0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B42A9" w:rsidRPr="00EC4C6A" w:rsidRDefault="007B42A9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E5084A" w:rsidRPr="00EC4C6A" w:rsidRDefault="00E5084A" w:rsidP="008022B2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C4C6A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2A03B7" w:rsidRPr="00EC4C6A" w:rsidRDefault="002A03B7" w:rsidP="002A03B7">
      <w:pPr>
        <w:jc w:val="both"/>
        <w:rPr>
          <w:rFonts w:ascii="Times New Roman" w:hAnsi="Times New Roman"/>
          <w:lang w:val="bg-BG"/>
        </w:rPr>
      </w:pPr>
    </w:p>
    <w:p w:rsidR="002A03B7" w:rsidRPr="00EC4C6A" w:rsidRDefault="002A03B7" w:rsidP="002A03B7">
      <w:pPr>
        <w:jc w:val="both"/>
        <w:rPr>
          <w:rFonts w:ascii="Times New Roman" w:hAnsi="Times New Roman"/>
          <w:lang w:val="bg-BG"/>
        </w:rPr>
      </w:pPr>
    </w:p>
    <w:p w:rsidR="007B42A9" w:rsidRPr="00EC4C6A" w:rsidRDefault="007B42A9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EC4C6A" w:rsidRDefault="00EC4C6A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D0C9D" w:rsidRPr="00EC4C6A" w:rsidRDefault="0003288F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4C6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0521E5" w:rsidRPr="00EC4C6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07445" w:rsidRPr="00EC4C6A">
        <w:rPr>
          <w:rFonts w:ascii="Times New Roman" w:hAnsi="Times New Roman"/>
          <w:b/>
          <w:sz w:val="24"/>
          <w:szCs w:val="24"/>
          <w:lang w:val="bg-BG"/>
        </w:rPr>
        <w:t>03.01.2024</w:t>
      </w:r>
      <w:r w:rsidRPr="00EC4C6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052A09" w:rsidRPr="00EC4C6A" w:rsidRDefault="00052A09" w:rsidP="008022B2">
      <w:pPr>
        <w:widowControl w:val="0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052A09" w:rsidRPr="00EC4C6A" w:rsidSect="00C82901">
      <w:headerReference w:type="first" r:id="rId8"/>
      <w:footerReference w:type="first" r:id="rId9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A6" w:rsidRDefault="008119A6">
      <w:r>
        <w:separator/>
      </w:r>
    </w:p>
  </w:endnote>
  <w:endnote w:type="continuationSeparator" w:id="0">
    <w:p w:rsidR="008119A6" w:rsidRDefault="0081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951DC0">
            <w:rPr>
              <w:rFonts w:ascii="Times New Roman" w:eastAsia="Calibri" w:hAnsi="Times New Roman"/>
              <w:noProof/>
            </w:rPr>
            <w:t>, +359 38 60 16 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C46F97" w:rsidRPr="002F5B5A">
              <w:rPr>
                <w:rStyle w:val="a6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:rsidR="002619AC" w:rsidRPr="002F43DC" w:rsidRDefault="00BD7B5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D7B5F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A6" w:rsidRDefault="008119A6">
      <w:r>
        <w:separator/>
      </w:r>
    </w:p>
  </w:footnote>
  <w:footnote w:type="continuationSeparator" w:id="0">
    <w:p w:rsidR="008119A6" w:rsidRDefault="00811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6C0"/>
    <w:multiLevelType w:val="hybridMultilevel"/>
    <w:tmpl w:val="C114CF9C"/>
    <w:lvl w:ilvl="0" w:tplc="DFE852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7DB7"/>
    <w:multiLevelType w:val="hybridMultilevel"/>
    <w:tmpl w:val="6CC8B5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F93172"/>
    <w:multiLevelType w:val="hybridMultilevel"/>
    <w:tmpl w:val="3B8279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5016"/>
    <w:multiLevelType w:val="hybridMultilevel"/>
    <w:tmpl w:val="5874EF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62CFB"/>
    <w:multiLevelType w:val="hybridMultilevel"/>
    <w:tmpl w:val="C4F8151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5230"/>
    <w:multiLevelType w:val="hybridMultilevel"/>
    <w:tmpl w:val="77649CBA"/>
    <w:lvl w:ilvl="0" w:tplc="544EAB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13FF9"/>
    <w:rsid w:val="00031726"/>
    <w:rsid w:val="0003288F"/>
    <w:rsid w:val="000342B1"/>
    <w:rsid w:val="000370D9"/>
    <w:rsid w:val="00040AFB"/>
    <w:rsid w:val="0004334C"/>
    <w:rsid w:val="000457E9"/>
    <w:rsid w:val="000521E5"/>
    <w:rsid w:val="00052A09"/>
    <w:rsid w:val="0005385E"/>
    <w:rsid w:val="00056AFD"/>
    <w:rsid w:val="00066AA2"/>
    <w:rsid w:val="00070673"/>
    <w:rsid w:val="0007606B"/>
    <w:rsid w:val="0009564B"/>
    <w:rsid w:val="00096AC7"/>
    <w:rsid w:val="001073F0"/>
    <w:rsid w:val="00137B08"/>
    <w:rsid w:val="00142B7C"/>
    <w:rsid w:val="001542DB"/>
    <w:rsid w:val="00156D25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26F5"/>
    <w:rsid w:val="001B4BA5"/>
    <w:rsid w:val="001C5702"/>
    <w:rsid w:val="001C6903"/>
    <w:rsid w:val="001D0C9D"/>
    <w:rsid w:val="001E10FE"/>
    <w:rsid w:val="001E25CF"/>
    <w:rsid w:val="001E55F5"/>
    <w:rsid w:val="001F0D30"/>
    <w:rsid w:val="00202BA8"/>
    <w:rsid w:val="0020512A"/>
    <w:rsid w:val="0020653E"/>
    <w:rsid w:val="00212B41"/>
    <w:rsid w:val="00214041"/>
    <w:rsid w:val="00221BF5"/>
    <w:rsid w:val="002273FE"/>
    <w:rsid w:val="00231F1C"/>
    <w:rsid w:val="00233451"/>
    <w:rsid w:val="0024120B"/>
    <w:rsid w:val="00251529"/>
    <w:rsid w:val="002542B6"/>
    <w:rsid w:val="002619AC"/>
    <w:rsid w:val="002663AA"/>
    <w:rsid w:val="00266D04"/>
    <w:rsid w:val="002932AB"/>
    <w:rsid w:val="00293AAD"/>
    <w:rsid w:val="002976D4"/>
    <w:rsid w:val="002A03B7"/>
    <w:rsid w:val="002A2BEC"/>
    <w:rsid w:val="002A443A"/>
    <w:rsid w:val="002B670D"/>
    <w:rsid w:val="002B7809"/>
    <w:rsid w:val="002C1BB3"/>
    <w:rsid w:val="002C2AAD"/>
    <w:rsid w:val="002E0586"/>
    <w:rsid w:val="002E0A02"/>
    <w:rsid w:val="002E25EF"/>
    <w:rsid w:val="002F0C38"/>
    <w:rsid w:val="002F43DC"/>
    <w:rsid w:val="00300430"/>
    <w:rsid w:val="00304041"/>
    <w:rsid w:val="00304E7A"/>
    <w:rsid w:val="0031305B"/>
    <w:rsid w:val="00324274"/>
    <w:rsid w:val="0033418B"/>
    <w:rsid w:val="00335ECB"/>
    <w:rsid w:val="00340466"/>
    <w:rsid w:val="00342688"/>
    <w:rsid w:val="003502A7"/>
    <w:rsid w:val="00352F4E"/>
    <w:rsid w:val="003568BF"/>
    <w:rsid w:val="00374C35"/>
    <w:rsid w:val="00376E12"/>
    <w:rsid w:val="003A3E07"/>
    <w:rsid w:val="003B15A7"/>
    <w:rsid w:val="003C53E8"/>
    <w:rsid w:val="003D64E0"/>
    <w:rsid w:val="003E0A2F"/>
    <w:rsid w:val="003E7F99"/>
    <w:rsid w:val="0040427F"/>
    <w:rsid w:val="00407BDD"/>
    <w:rsid w:val="004137E6"/>
    <w:rsid w:val="004174F6"/>
    <w:rsid w:val="004306A1"/>
    <w:rsid w:val="00432DDB"/>
    <w:rsid w:val="00440511"/>
    <w:rsid w:val="00441203"/>
    <w:rsid w:val="00446795"/>
    <w:rsid w:val="00446FB7"/>
    <w:rsid w:val="00452F9F"/>
    <w:rsid w:val="00453378"/>
    <w:rsid w:val="00455BD0"/>
    <w:rsid w:val="00483B0D"/>
    <w:rsid w:val="004B1001"/>
    <w:rsid w:val="004B76F4"/>
    <w:rsid w:val="004C00AF"/>
    <w:rsid w:val="004C3144"/>
    <w:rsid w:val="004C37A0"/>
    <w:rsid w:val="004C491C"/>
    <w:rsid w:val="004C6B22"/>
    <w:rsid w:val="004C7039"/>
    <w:rsid w:val="004D1054"/>
    <w:rsid w:val="004D3EFF"/>
    <w:rsid w:val="004F04D9"/>
    <w:rsid w:val="004F1B64"/>
    <w:rsid w:val="004F262A"/>
    <w:rsid w:val="004F2E2E"/>
    <w:rsid w:val="004F765C"/>
    <w:rsid w:val="00504B7F"/>
    <w:rsid w:val="00514698"/>
    <w:rsid w:val="0051471E"/>
    <w:rsid w:val="00524417"/>
    <w:rsid w:val="00524730"/>
    <w:rsid w:val="00531ECA"/>
    <w:rsid w:val="00534617"/>
    <w:rsid w:val="00542B4A"/>
    <w:rsid w:val="00544ED2"/>
    <w:rsid w:val="0054547E"/>
    <w:rsid w:val="005525D5"/>
    <w:rsid w:val="0055616E"/>
    <w:rsid w:val="00560146"/>
    <w:rsid w:val="00562AFE"/>
    <w:rsid w:val="0057056E"/>
    <w:rsid w:val="00570955"/>
    <w:rsid w:val="00571A9B"/>
    <w:rsid w:val="00575C85"/>
    <w:rsid w:val="00581F83"/>
    <w:rsid w:val="00595361"/>
    <w:rsid w:val="005959B2"/>
    <w:rsid w:val="005A0C82"/>
    <w:rsid w:val="005A1368"/>
    <w:rsid w:val="005A2999"/>
    <w:rsid w:val="005A3B17"/>
    <w:rsid w:val="005B01BB"/>
    <w:rsid w:val="005B69F7"/>
    <w:rsid w:val="005B7F47"/>
    <w:rsid w:val="005D7788"/>
    <w:rsid w:val="005D7CA7"/>
    <w:rsid w:val="005F34F9"/>
    <w:rsid w:val="00601D2F"/>
    <w:rsid w:val="00602A0B"/>
    <w:rsid w:val="006039E5"/>
    <w:rsid w:val="006072ED"/>
    <w:rsid w:val="00607445"/>
    <w:rsid w:val="00611F20"/>
    <w:rsid w:val="0061221C"/>
    <w:rsid w:val="00612441"/>
    <w:rsid w:val="006134DB"/>
    <w:rsid w:val="006171EB"/>
    <w:rsid w:val="006340C8"/>
    <w:rsid w:val="0064092B"/>
    <w:rsid w:val="0064168A"/>
    <w:rsid w:val="00643C98"/>
    <w:rsid w:val="00654471"/>
    <w:rsid w:val="006561BA"/>
    <w:rsid w:val="00657658"/>
    <w:rsid w:val="00661C46"/>
    <w:rsid w:val="0067078F"/>
    <w:rsid w:val="006741CB"/>
    <w:rsid w:val="006816CA"/>
    <w:rsid w:val="006852CF"/>
    <w:rsid w:val="006961A1"/>
    <w:rsid w:val="006A6644"/>
    <w:rsid w:val="006B0B9A"/>
    <w:rsid w:val="006B25DC"/>
    <w:rsid w:val="006C38D7"/>
    <w:rsid w:val="006D21A3"/>
    <w:rsid w:val="006E1608"/>
    <w:rsid w:val="006F2F80"/>
    <w:rsid w:val="00700017"/>
    <w:rsid w:val="00700538"/>
    <w:rsid w:val="007009B6"/>
    <w:rsid w:val="00701967"/>
    <w:rsid w:val="007072E9"/>
    <w:rsid w:val="0071020A"/>
    <w:rsid w:val="0072234E"/>
    <w:rsid w:val="007225CA"/>
    <w:rsid w:val="00731CCD"/>
    <w:rsid w:val="00735898"/>
    <w:rsid w:val="00742897"/>
    <w:rsid w:val="0074472F"/>
    <w:rsid w:val="007719EF"/>
    <w:rsid w:val="007A1019"/>
    <w:rsid w:val="007A23B0"/>
    <w:rsid w:val="007A4EAF"/>
    <w:rsid w:val="007A6290"/>
    <w:rsid w:val="007B42A9"/>
    <w:rsid w:val="007D21EF"/>
    <w:rsid w:val="007E21F8"/>
    <w:rsid w:val="007E7EE4"/>
    <w:rsid w:val="008022B2"/>
    <w:rsid w:val="008119A6"/>
    <w:rsid w:val="00811E37"/>
    <w:rsid w:val="00815665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2EE9"/>
    <w:rsid w:val="008A098F"/>
    <w:rsid w:val="008A2513"/>
    <w:rsid w:val="008B0206"/>
    <w:rsid w:val="008B1300"/>
    <w:rsid w:val="008B3AF3"/>
    <w:rsid w:val="008C48AD"/>
    <w:rsid w:val="008D73F7"/>
    <w:rsid w:val="008F49B1"/>
    <w:rsid w:val="00900C88"/>
    <w:rsid w:val="00921C0D"/>
    <w:rsid w:val="00936425"/>
    <w:rsid w:val="00936610"/>
    <w:rsid w:val="009373B6"/>
    <w:rsid w:val="00946775"/>
    <w:rsid w:val="00946D85"/>
    <w:rsid w:val="00951DC0"/>
    <w:rsid w:val="00966858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37FB"/>
    <w:rsid w:val="009E5747"/>
    <w:rsid w:val="009E6F5B"/>
    <w:rsid w:val="009E7D8E"/>
    <w:rsid w:val="009F0994"/>
    <w:rsid w:val="009F6B40"/>
    <w:rsid w:val="00A01D3A"/>
    <w:rsid w:val="00A1320E"/>
    <w:rsid w:val="00A31F08"/>
    <w:rsid w:val="00A7322F"/>
    <w:rsid w:val="00A75474"/>
    <w:rsid w:val="00A83E8B"/>
    <w:rsid w:val="00AC0183"/>
    <w:rsid w:val="00AD0109"/>
    <w:rsid w:val="00AD13E8"/>
    <w:rsid w:val="00AF3266"/>
    <w:rsid w:val="00AF3BF2"/>
    <w:rsid w:val="00B028BB"/>
    <w:rsid w:val="00B04394"/>
    <w:rsid w:val="00B060AE"/>
    <w:rsid w:val="00B239ED"/>
    <w:rsid w:val="00B31B9F"/>
    <w:rsid w:val="00B367C9"/>
    <w:rsid w:val="00B40982"/>
    <w:rsid w:val="00B453F4"/>
    <w:rsid w:val="00B4742F"/>
    <w:rsid w:val="00B502C9"/>
    <w:rsid w:val="00B5085A"/>
    <w:rsid w:val="00B51C2C"/>
    <w:rsid w:val="00B55A31"/>
    <w:rsid w:val="00B76562"/>
    <w:rsid w:val="00B80F1E"/>
    <w:rsid w:val="00BA344C"/>
    <w:rsid w:val="00BA622F"/>
    <w:rsid w:val="00BC7F7A"/>
    <w:rsid w:val="00BD4A64"/>
    <w:rsid w:val="00BD7B5F"/>
    <w:rsid w:val="00BE38A0"/>
    <w:rsid w:val="00BE5BF4"/>
    <w:rsid w:val="00BF0194"/>
    <w:rsid w:val="00BF26DD"/>
    <w:rsid w:val="00C00904"/>
    <w:rsid w:val="00C0162C"/>
    <w:rsid w:val="00C02136"/>
    <w:rsid w:val="00C02287"/>
    <w:rsid w:val="00C043D9"/>
    <w:rsid w:val="00C04878"/>
    <w:rsid w:val="00C06791"/>
    <w:rsid w:val="00C067E8"/>
    <w:rsid w:val="00C1463F"/>
    <w:rsid w:val="00C23C19"/>
    <w:rsid w:val="00C36910"/>
    <w:rsid w:val="00C37565"/>
    <w:rsid w:val="00C456EA"/>
    <w:rsid w:val="00C46443"/>
    <w:rsid w:val="00C46F97"/>
    <w:rsid w:val="00C473A4"/>
    <w:rsid w:val="00C65BA3"/>
    <w:rsid w:val="00C73DF1"/>
    <w:rsid w:val="00C76288"/>
    <w:rsid w:val="00C82901"/>
    <w:rsid w:val="00C879EB"/>
    <w:rsid w:val="00C91DFF"/>
    <w:rsid w:val="00C9282E"/>
    <w:rsid w:val="00CA0AA5"/>
    <w:rsid w:val="00CA3258"/>
    <w:rsid w:val="00CA50F1"/>
    <w:rsid w:val="00CA7A14"/>
    <w:rsid w:val="00CB0BF9"/>
    <w:rsid w:val="00CB7EAD"/>
    <w:rsid w:val="00CD151E"/>
    <w:rsid w:val="00CD1F33"/>
    <w:rsid w:val="00CE1C14"/>
    <w:rsid w:val="00CE29ED"/>
    <w:rsid w:val="00CF1368"/>
    <w:rsid w:val="00CF70B8"/>
    <w:rsid w:val="00D03B87"/>
    <w:rsid w:val="00D14B6C"/>
    <w:rsid w:val="00D16266"/>
    <w:rsid w:val="00D228BB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B3C8B"/>
    <w:rsid w:val="00DC2310"/>
    <w:rsid w:val="00DC3D1F"/>
    <w:rsid w:val="00DC4365"/>
    <w:rsid w:val="00DC757A"/>
    <w:rsid w:val="00DE388D"/>
    <w:rsid w:val="00DE432A"/>
    <w:rsid w:val="00DF4D9D"/>
    <w:rsid w:val="00DF6878"/>
    <w:rsid w:val="00DF6A09"/>
    <w:rsid w:val="00E1037F"/>
    <w:rsid w:val="00E10E55"/>
    <w:rsid w:val="00E11232"/>
    <w:rsid w:val="00E15B5B"/>
    <w:rsid w:val="00E17B16"/>
    <w:rsid w:val="00E344E2"/>
    <w:rsid w:val="00E46C1A"/>
    <w:rsid w:val="00E5084A"/>
    <w:rsid w:val="00E5179C"/>
    <w:rsid w:val="00E65706"/>
    <w:rsid w:val="00E74367"/>
    <w:rsid w:val="00E7682A"/>
    <w:rsid w:val="00E77BEF"/>
    <w:rsid w:val="00E82945"/>
    <w:rsid w:val="00E844D0"/>
    <w:rsid w:val="00E8554A"/>
    <w:rsid w:val="00EA3B1F"/>
    <w:rsid w:val="00EB1BD2"/>
    <w:rsid w:val="00EB63EB"/>
    <w:rsid w:val="00EC1E00"/>
    <w:rsid w:val="00EC304D"/>
    <w:rsid w:val="00EC4C6A"/>
    <w:rsid w:val="00ED12E0"/>
    <w:rsid w:val="00ED1377"/>
    <w:rsid w:val="00ED1B17"/>
    <w:rsid w:val="00EE59DE"/>
    <w:rsid w:val="00EF45C3"/>
    <w:rsid w:val="00EF4B50"/>
    <w:rsid w:val="00EF7B86"/>
    <w:rsid w:val="00F00C07"/>
    <w:rsid w:val="00F107B5"/>
    <w:rsid w:val="00F1441E"/>
    <w:rsid w:val="00F169E4"/>
    <w:rsid w:val="00F3043C"/>
    <w:rsid w:val="00F363CE"/>
    <w:rsid w:val="00F42812"/>
    <w:rsid w:val="00F477AE"/>
    <w:rsid w:val="00F72CF1"/>
    <w:rsid w:val="00FA2004"/>
    <w:rsid w:val="00FA6339"/>
    <w:rsid w:val="00FB523D"/>
    <w:rsid w:val="00FB68B8"/>
    <w:rsid w:val="00FC0563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unhideWhenUsed/>
    <w:rsid w:val="004C6B22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4C6B2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978B-DDFE-425D-AE27-424F2568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10159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51</cp:revision>
  <cp:lastPrinted>2024-01-03T12:18:00Z</cp:lastPrinted>
  <dcterms:created xsi:type="dcterms:W3CDTF">2021-11-11T09:41:00Z</dcterms:created>
  <dcterms:modified xsi:type="dcterms:W3CDTF">2024-01-03T12:53:00Z</dcterms:modified>
</cp:coreProperties>
</file>