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039" w:rsidRPr="0049549A" w:rsidRDefault="00FF6039" w:rsidP="00FF6039">
      <w:pPr>
        <w:overflowPunct/>
        <w:autoSpaceDE/>
        <w:adjustRightInd/>
        <w:jc w:val="center"/>
        <w:textAlignment w:val="auto"/>
        <w:rPr>
          <w:rFonts w:ascii="Times New Roman" w:hAnsi="Times New Roman"/>
          <w:b/>
          <w:bCs/>
          <w:sz w:val="22"/>
          <w:szCs w:val="22"/>
          <w:lang w:val="bg-BG" w:eastAsia="bg-BG"/>
        </w:rPr>
      </w:pPr>
    </w:p>
    <w:p w:rsidR="00D71D1F" w:rsidRPr="00A14F08" w:rsidRDefault="00D71D1F" w:rsidP="006D4412">
      <w:pPr>
        <w:overflowPunct/>
        <w:autoSpaceDE/>
        <w:adjustRightInd/>
        <w:spacing w:after="240"/>
        <w:jc w:val="center"/>
        <w:textAlignment w:val="auto"/>
        <w:rPr>
          <w:rFonts w:ascii="Times New Roman" w:hAnsi="Times New Roman"/>
          <w:b/>
          <w:sz w:val="24"/>
          <w:szCs w:val="24"/>
          <w:lang w:val="bg-BG" w:eastAsia="bg-BG"/>
        </w:rPr>
      </w:pPr>
      <w:r w:rsidRPr="00A14F08">
        <w:rPr>
          <w:rFonts w:ascii="Times New Roman" w:hAnsi="Times New Roman"/>
          <w:b/>
          <w:bCs/>
          <w:sz w:val="24"/>
          <w:szCs w:val="24"/>
          <w:lang w:val="bg-BG" w:eastAsia="bg-BG"/>
        </w:rPr>
        <w:t xml:space="preserve">Р Е Ш Е Н И Е   № </w:t>
      </w:r>
      <w:r w:rsidR="00A01694" w:rsidRPr="00A14F08">
        <w:rPr>
          <w:rFonts w:ascii="Times New Roman" w:hAnsi="Times New Roman"/>
          <w:b/>
          <w:sz w:val="24"/>
          <w:szCs w:val="24"/>
          <w:lang w:val="bg-BG" w:eastAsia="bg-BG"/>
        </w:rPr>
        <w:t xml:space="preserve">ХА – </w:t>
      </w:r>
      <w:r w:rsidR="00EC3BEC" w:rsidRPr="00A14F08">
        <w:rPr>
          <w:rFonts w:ascii="Times New Roman" w:hAnsi="Times New Roman"/>
          <w:b/>
          <w:sz w:val="24"/>
          <w:szCs w:val="24"/>
          <w:lang w:val="bg-BG" w:eastAsia="bg-BG"/>
        </w:rPr>
        <w:t>74</w:t>
      </w:r>
      <w:r w:rsidR="006822F4" w:rsidRPr="00A14F08">
        <w:rPr>
          <w:rFonts w:ascii="Times New Roman" w:hAnsi="Times New Roman"/>
          <w:b/>
          <w:sz w:val="24"/>
          <w:szCs w:val="24"/>
          <w:lang w:eastAsia="bg-BG"/>
        </w:rPr>
        <w:t xml:space="preserve"> </w:t>
      </w:r>
      <w:r w:rsidR="006822F4" w:rsidRPr="00A14F08">
        <w:rPr>
          <w:rFonts w:ascii="Times New Roman" w:hAnsi="Times New Roman"/>
          <w:b/>
          <w:sz w:val="24"/>
          <w:szCs w:val="24"/>
          <w:lang w:val="bg-BG" w:eastAsia="bg-BG"/>
        </w:rPr>
        <w:t>–</w:t>
      </w:r>
      <w:r w:rsidRPr="00A14F08">
        <w:rPr>
          <w:rFonts w:ascii="Times New Roman" w:hAnsi="Times New Roman"/>
          <w:b/>
          <w:sz w:val="24"/>
          <w:szCs w:val="24"/>
          <w:lang w:val="bg-BG" w:eastAsia="bg-BG"/>
        </w:rPr>
        <w:t xml:space="preserve"> ОС/2022 г.</w:t>
      </w:r>
    </w:p>
    <w:p w:rsidR="00D71D1F" w:rsidRPr="0049549A" w:rsidRDefault="00D71D1F" w:rsidP="006D4412">
      <w:pPr>
        <w:overflowPunct/>
        <w:autoSpaceDE/>
        <w:adjustRightInd/>
        <w:spacing w:after="240"/>
        <w:jc w:val="both"/>
        <w:textAlignment w:val="auto"/>
        <w:rPr>
          <w:rFonts w:ascii="Times New Roman" w:hAnsi="Times New Roman"/>
          <w:b/>
          <w:bCs/>
          <w:sz w:val="22"/>
          <w:szCs w:val="22"/>
          <w:lang w:val="bg-BG" w:eastAsia="bg-BG"/>
        </w:rPr>
      </w:pPr>
      <w:r w:rsidRPr="0049549A">
        <w:rPr>
          <w:rFonts w:ascii="Times New Roman" w:hAnsi="Times New Roman"/>
          <w:b/>
          <w:bCs/>
          <w:sz w:val="22"/>
          <w:szCs w:val="22"/>
          <w:lang w:val="bg-BG" w:eastAsia="bg-BG"/>
        </w:rPr>
        <w:t>за преценяване за вероятната степен на отрицателно въздействие на планове, програми, проекти и инвестиционни предложения върху защитените зони</w:t>
      </w:r>
    </w:p>
    <w:p w:rsidR="00747718" w:rsidRDefault="00D71D1F" w:rsidP="00747718">
      <w:pPr>
        <w:overflowPunct/>
        <w:autoSpaceDE/>
        <w:adjustRightInd/>
        <w:spacing w:after="120"/>
        <w:jc w:val="both"/>
        <w:textAlignment w:val="auto"/>
        <w:rPr>
          <w:rFonts w:ascii="Times New Roman" w:hAnsi="Times New Roman"/>
          <w:bCs/>
          <w:sz w:val="22"/>
          <w:szCs w:val="22"/>
          <w:lang w:val="bg-BG" w:eastAsia="bg-BG"/>
        </w:rPr>
      </w:pPr>
      <w:r w:rsidRPr="0049549A">
        <w:rPr>
          <w:rFonts w:ascii="Times New Roman" w:hAnsi="Times New Roman"/>
          <w:sz w:val="22"/>
          <w:szCs w:val="22"/>
          <w:lang w:val="bg-BG" w:eastAsia="bg-BG"/>
        </w:rPr>
        <w:t xml:space="preserve">На основание чл. 31, ал. 7 от </w:t>
      </w:r>
      <w:r w:rsidRPr="0049549A">
        <w:rPr>
          <w:rFonts w:ascii="Times New Roman" w:hAnsi="Times New Roman"/>
          <w:bCs/>
          <w:sz w:val="22"/>
          <w:szCs w:val="22"/>
          <w:lang w:val="bg-BG" w:eastAsia="bg-BG"/>
        </w:rPr>
        <w:t xml:space="preserve">Закона за биологичното разнообразие и чл. 18, ал. 1 от </w:t>
      </w:r>
      <w:r w:rsidRPr="0049549A">
        <w:rPr>
          <w:rFonts w:ascii="Times New Roman" w:hAnsi="Times New Roman"/>
          <w:bCs/>
          <w:i/>
          <w:sz w:val="22"/>
          <w:szCs w:val="22"/>
          <w:lang w:val="bg-BG" w:eastAsia="bg-BG"/>
        </w:rPr>
        <w:t>Наредбата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r w:rsidRPr="0049549A">
        <w:rPr>
          <w:rFonts w:ascii="Times New Roman" w:hAnsi="Times New Roman"/>
          <w:bCs/>
          <w:sz w:val="22"/>
          <w:szCs w:val="22"/>
          <w:lang w:val="bg-BG" w:eastAsia="bg-BG"/>
        </w:rPr>
        <w:t xml:space="preserve"> (</w:t>
      </w:r>
      <w:r w:rsidRPr="0049549A">
        <w:rPr>
          <w:rFonts w:ascii="Times New Roman" w:hAnsi="Times New Roman"/>
          <w:i/>
          <w:color w:val="000000"/>
          <w:sz w:val="22"/>
          <w:szCs w:val="22"/>
          <w:lang w:val="bg-BG" w:eastAsia="bg-BG"/>
        </w:rPr>
        <w:t xml:space="preserve">Наредбата за ОС, </w:t>
      </w:r>
      <w:proofErr w:type="spellStart"/>
      <w:r w:rsidRPr="0049549A">
        <w:rPr>
          <w:rFonts w:ascii="Times New Roman" w:hAnsi="Times New Roman"/>
          <w:i/>
          <w:color w:val="000000"/>
          <w:sz w:val="22"/>
          <w:szCs w:val="22"/>
          <w:lang w:val="bg-BG" w:eastAsia="bg-BG"/>
        </w:rPr>
        <w:t>обн</w:t>
      </w:r>
      <w:proofErr w:type="spellEnd"/>
      <w:r w:rsidRPr="0049549A">
        <w:rPr>
          <w:rFonts w:ascii="Times New Roman" w:hAnsi="Times New Roman"/>
          <w:i/>
          <w:color w:val="000000"/>
          <w:sz w:val="22"/>
          <w:szCs w:val="22"/>
          <w:lang w:val="bg-BG" w:eastAsia="bg-BG"/>
        </w:rPr>
        <w:t>., ДВ, бр. 73 от 11.09.2007 г., изм. и доп., бр. 106 от 15.12.2021 г.</w:t>
      </w:r>
      <w:r w:rsidRPr="0049549A">
        <w:rPr>
          <w:rFonts w:ascii="Times New Roman" w:hAnsi="Times New Roman"/>
          <w:bCs/>
          <w:sz w:val="22"/>
          <w:szCs w:val="22"/>
          <w:lang w:val="bg-BG" w:eastAsia="bg-BG"/>
        </w:rPr>
        <w:t>)</w:t>
      </w:r>
      <w:r w:rsidRPr="0049549A">
        <w:rPr>
          <w:rFonts w:ascii="Times New Roman" w:hAnsi="Times New Roman"/>
          <w:sz w:val="22"/>
          <w:szCs w:val="22"/>
          <w:lang w:val="bg-BG" w:eastAsia="bg-BG"/>
        </w:rPr>
        <w:t xml:space="preserve"> във връзка с чл.6а, т.2 от същата</w:t>
      </w:r>
      <w:r w:rsidR="00104524" w:rsidRPr="0049549A">
        <w:rPr>
          <w:rFonts w:ascii="Times New Roman" w:hAnsi="Times New Roman"/>
          <w:bCs/>
          <w:sz w:val="22"/>
          <w:szCs w:val="22"/>
          <w:lang w:eastAsia="bg-BG"/>
        </w:rPr>
        <w:t xml:space="preserve"> </w:t>
      </w:r>
      <w:r w:rsidR="00104524" w:rsidRPr="0049549A">
        <w:rPr>
          <w:rFonts w:ascii="Times New Roman" w:hAnsi="Times New Roman"/>
          <w:bCs/>
          <w:sz w:val="22"/>
          <w:szCs w:val="22"/>
          <w:lang w:val="bg-BG" w:eastAsia="bg-BG"/>
        </w:rPr>
        <w:t xml:space="preserve">и внесено уведомление </w:t>
      </w:r>
      <w:r w:rsidRPr="0049549A">
        <w:rPr>
          <w:rFonts w:ascii="Times New Roman" w:hAnsi="Times New Roman"/>
          <w:bCs/>
          <w:sz w:val="22"/>
          <w:szCs w:val="22"/>
          <w:lang w:val="bg-BG" w:eastAsia="bg-BG"/>
        </w:rPr>
        <w:t>с Вх.№ ПД-</w:t>
      </w:r>
      <w:r w:rsidR="00EC3BEC" w:rsidRPr="0049549A">
        <w:rPr>
          <w:rFonts w:ascii="Times New Roman" w:hAnsi="Times New Roman"/>
          <w:bCs/>
          <w:sz w:val="22"/>
          <w:szCs w:val="22"/>
          <w:lang w:val="bg-BG" w:eastAsia="bg-BG"/>
        </w:rPr>
        <w:t>1349</w:t>
      </w:r>
      <w:r w:rsidRPr="0049549A">
        <w:rPr>
          <w:rFonts w:ascii="Times New Roman" w:hAnsi="Times New Roman"/>
          <w:bCs/>
          <w:sz w:val="22"/>
          <w:szCs w:val="22"/>
          <w:lang w:val="bg-BG" w:eastAsia="bg-BG"/>
        </w:rPr>
        <w:t>/</w:t>
      </w:r>
      <w:r w:rsidR="00EC3BEC" w:rsidRPr="0049549A">
        <w:rPr>
          <w:rFonts w:ascii="Times New Roman" w:hAnsi="Times New Roman"/>
          <w:bCs/>
          <w:sz w:val="22"/>
          <w:szCs w:val="22"/>
          <w:lang w:val="bg-BG" w:eastAsia="bg-BG"/>
        </w:rPr>
        <w:t>25</w:t>
      </w:r>
      <w:r w:rsidRPr="0049549A">
        <w:rPr>
          <w:rFonts w:ascii="Times New Roman" w:hAnsi="Times New Roman"/>
          <w:bCs/>
          <w:sz w:val="22"/>
          <w:szCs w:val="22"/>
          <w:lang w:val="bg-BG" w:eastAsia="bg-BG"/>
        </w:rPr>
        <w:t>.</w:t>
      </w:r>
      <w:r w:rsidR="00F504E9" w:rsidRPr="0049549A">
        <w:rPr>
          <w:rFonts w:ascii="Times New Roman" w:hAnsi="Times New Roman"/>
          <w:bCs/>
          <w:sz w:val="22"/>
          <w:szCs w:val="22"/>
          <w:lang w:val="bg-BG" w:eastAsia="bg-BG"/>
        </w:rPr>
        <w:t>08</w:t>
      </w:r>
      <w:r w:rsidRPr="0049549A">
        <w:rPr>
          <w:rFonts w:ascii="Times New Roman" w:hAnsi="Times New Roman"/>
          <w:bCs/>
          <w:sz w:val="22"/>
          <w:szCs w:val="22"/>
          <w:lang w:val="bg-BG" w:eastAsia="bg-BG"/>
        </w:rPr>
        <w:t xml:space="preserve">.2022г. и допълнителна информация </w:t>
      </w:r>
      <w:r w:rsidR="00104524" w:rsidRPr="0049549A">
        <w:rPr>
          <w:rFonts w:ascii="Times New Roman" w:hAnsi="Times New Roman"/>
          <w:bCs/>
          <w:sz w:val="22"/>
          <w:szCs w:val="22"/>
          <w:lang w:val="bg-BG" w:eastAsia="bg-BG"/>
        </w:rPr>
        <w:t xml:space="preserve">с </w:t>
      </w:r>
      <w:r w:rsidR="00BB7861" w:rsidRPr="0049549A">
        <w:rPr>
          <w:rFonts w:ascii="Times New Roman" w:hAnsi="Times New Roman"/>
          <w:bCs/>
          <w:sz w:val="22"/>
          <w:szCs w:val="22"/>
          <w:lang w:val="bg-BG" w:eastAsia="bg-BG"/>
        </w:rPr>
        <w:t>Вх.№ ПД-</w:t>
      </w:r>
      <w:r w:rsidR="00EC3BEC" w:rsidRPr="0049549A">
        <w:rPr>
          <w:rFonts w:ascii="Times New Roman" w:hAnsi="Times New Roman"/>
          <w:bCs/>
          <w:sz w:val="22"/>
          <w:szCs w:val="22"/>
          <w:lang w:val="bg-BG" w:eastAsia="bg-BG"/>
        </w:rPr>
        <w:t>1349</w:t>
      </w:r>
      <w:r w:rsidR="00BB7861" w:rsidRPr="0049549A">
        <w:rPr>
          <w:rFonts w:ascii="Times New Roman" w:hAnsi="Times New Roman"/>
          <w:bCs/>
          <w:sz w:val="22"/>
          <w:szCs w:val="22"/>
          <w:lang w:val="bg-BG" w:eastAsia="bg-BG"/>
        </w:rPr>
        <w:t>(</w:t>
      </w:r>
      <w:r w:rsidR="005339F7" w:rsidRPr="0049549A">
        <w:rPr>
          <w:rFonts w:ascii="Times New Roman" w:hAnsi="Times New Roman"/>
          <w:bCs/>
          <w:sz w:val="22"/>
          <w:szCs w:val="22"/>
          <w:lang w:val="bg-BG" w:eastAsia="bg-BG"/>
        </w:rPr>
        <w:t>2</w:t>
      </w:r>
      <w:r w:rsidR="00BB7861" w:rsidRPr="0049549A">
        <w:rPr>
          <w:rFonts w:ascii="Times New Roman" w:hAnsi="Times New Roman"/>
          <w:bCs/>
          <w:sz w:val="22"/>
          <w:szCs w:val="22"/>
          <w:lang w:val="bg-BG" w:eastAsia="bg-BG"/>
        </w:rPr>
        <w:t>)/</w:t>
      </w:r>
      <w:r w:rsidR="00EC3BEC" w:rsidRPr="0049549A">
        <w:rPr>
          <w:rFonts w:ascii="Times New Roman" w:hAnsi="Times New Roman"/>
          <w:bCs/>
          <w:sz w:val="22"/>
          <w:szCs w:val="22"/>
          <w:lang w:val="bg-BG" w:eastAsia="bg-BG"/>
        </w:rPr>
        <w:t>30</w:t>
      </w:r>
      <w:r w:rsidR="00BB7861" w:rsidRPr="0049549A">
        <w:rPr>
          <w:rFonts w:ascii="Times New Roman" w:hAnsi="Times New Roman"/>
          <w:bCs/>
          <w:sz w:val="22"/>
          <w:szCs w:val="22"/>
          <w:lang w:val="bg-BG" w:eastAsia="bg-BG"/>
        </w:rPr>
        <w:t>.</w:t>
      </w:r>
      <w:r w:rsidR="000E6190" w:rsidRPr="0049549A">
        <w:rPr>
          <w:rFonts w:ascii="Times New Roman" w:hAnsi="Times New Roman"/>
          <w:bCs/>
          <w:sz w:val="22"/>
          <w:szCs w:val="22"/>
          <w:lang w:val="bg-BG" w:eastAsia="bg-BG"/>
        </w:rPr>
        <w:t>09</w:t>
      </w:r>
      <w:r w:rsidR="00BB7861" w:rsidRPr="0049549A">
        <w:rPr>
          <w:rFonts w:ascii="Times New Roman" w:hAnsi="Times New Roman"/>
          <w:bCs/>
          <w:sz w:val="22"/>
          <w:szCs w:val="22"/>
          <w:lang w:val="bg-BG" w:eastAsia="bg-BG"/>
        </w:rPr>
        <w:t>.2022г.</w:t>
      </w:r>
      <w:r w:rsidR="00B65962" w:rsidRPr="0049549A">
        <w:rPr>
          <w:rFonts w:ascii="Times New Roman" w:hAnsi="Times New Roman"/>
          <w:bCs/>
          <w:sz w:val="22"/>
          <w:szCs w:val="22"/>
          <w:lang w:eastAsia="bg-BG"/>
        </w:rPr>
        <w:t xml:space="preserve"> </w:t>
      </w:r>
    </w:p>
    <w:p w:rsidR="00D71D1F" w:rsidRPr="00A14F08" w:rsidRDefault="00D71D1F" w:rsidP="00747718">
      <w:pPr>
        <w:overflowPunct/>
        <w:autoSpaceDE/>
        <w:adjustRightInd/>
        <w:spacing w:after="120"/>
        <w:jc w:val="center"/>
        <w:textAlignment w:val="auto"/>
        <w:rPr>
          <w:rFonts w:ascii="Times New Roman" w:hAnsi="Times New Roman"/>
          <w:b/>
          <w:bCs/>
          <w:sz w:val="24"/>
          <w:szCs w:val="24"/>
          <w:lang w:val="bg-BG" w:eastAsia="bg-BG"/>
        </w:rPr>
      </w:pPr>
      <w:r w:rsidRPr="00A14F08">
        <w:rPr>
          <w:rFonts w:ascii="Times New Roman" w:hAnsi="Times New Roman"/>
          <w:b/>
          <w:bCs/>
          <w:sz w:val="24"/>
          <w:szCs w:val="24"/>
          <w:lang w:val="bg-BG" w:eastAsia="bg-BG"/>
        </w:rPr>
        <w:t>Р Е Ш И Х:</w:t>
      </w:r>
    </w:p>
    <w:p w:rsidR="00D71D1F" w:rsidRPr="0049549A" w:rsidRDefault="00D71D1F" w:rsidP="00D71D1F">
      <w:pPr>
        <w:overflowPunct/>
        <w:autoSpaceDE/>
        <w:adjustRightInd/>
        <w:spacing w:after="60"/>
        <w:jc w:val="both"/>
        <w:textAlignment w:val="auto"/>
        <w:rPr>
          <w:rFonts w:ascii="Times New Roman" w:hAnsi="Times New Roman"/>
          <w:sz w:val="22"/>
          <w:szCs w:val="22"/>
          <w:lang w:val="bg-BG" w:eastAsia="bg-BG"/>
        </w:rPr>
      </w:pPr>
      <w:r w:rsidRPr="0049549A">
        <w:rPr>
          <w:rFonts w:ascii="Times New Roman" w:hAnsi="Times New Roman"/>
          <w:b/>
          <w:bCs/>
          <w:sz w:val="22"/>
          <w:szCs w:val="22"/>
          <w:lang w:val="bg-BG" w:eastAsia="bg-BG"/>
        </w:rPr>
        <w:t>Съгласувам</w:t>
      </w:r>
      <w:r w:rsidRPr="0049549A">
        <w:rPr>
          <w:rFonts w:ascii="Times New Roman" w:hAnsi="Times New Roman"/>
          <w:bCs/>
          <w:sz w:val="22"/>
          <w:szCs w:val="22"/>
          <w:lang w:val="bg-BG" w:eastAsia="bg-BG"/>
        </w:rPr>
        <w:t xml:space="preserve"> </w:t>
      </w:r>
      <w:r w:rsidR="006858A9" w:rsidRPr="0049549A">
        <w:rPr>
          <w:rFonts w:ascii="Times New Roman" w:hAnsi="Times New Roman"/>
          <w:bCs/>
          <w:sz w:val="22"/>
          <w:szCs w:val="22"/>
          <w:lang w:val="bg-BG" w:eastAsia="bg-BG"/>
        </w:rPr>
        <w:t xml:space="preserve">инвестиционно предложение за </w:t>
      </w:r>
      <w:r w:rsidR="004D35AA" w:rsidRPr="0049549A">
        <w:rPr>
          <w:rFonts w:ascii="Times New Roman" w:hAnsi="Times New Roman"/>
          <w:bCs/>
          <w:sz w:val="22"/>
          <w:szCs w:val="22"/>
          <w:lang w:val="bg-BG" w:eastAsia="bg-BG"/>
        </w:rPr>
        <w:t>изграждане на ФЕЦ и външно трасе за захранване ФЕЦ с БКТП 20/0,4kV в имот с идентификатор 77181.15.130 по КК на гр. Харманли</w:t>
      </w:r>
      <w:r w:rsidRPr="0049549A">
        <w:rPr>
          <w:rFonts w:ascii="Times New Roman" w:hAnsi="Times New Roman"/>
          <w:sz w:val="22"/>
          <w:szCs w:val="22"/>
          <w:lang w:val="bg-BG" w:eastAsia="bg-BG"/>
        </w:rPr>
        <w:t xml:space="preserve">, което </w:t>
      </w:r>
      <w:r w:rsidRPr="0049549A">
        <w:rPr>
          <w:rFonts w:ascii="Times New Roman" w:hAnsi="Times New Roman"/>
          <w:b/>
          <w:sz w:val="22"/>
          <w:szCs w:val="22"/>
          <w:lang w:val="bg-BG" w:eastAsia="bg-BG"/>
        </w:rPr>
        <w:t>няма вероятност да окаже значително отрицателно</w:t>
      </w:r>
      <w:r w:rsidRPr="0049549A">
        <w:rPr>
          <w:rFonts w:ascii="Times New Roman" w:hAnsi="Times New Roman"/>
          <w:sz w:val="22"/>
          <w:szCs w:val="22"/>
          <w:lang w:val="bg-BG" w:eastAsia="bg-BG"/>
        </w:rPr>
        <w:t xml:space="preserve"> въздействие върху природни местообитания, видове растения и животни</w:t>
      </w:r>
      <w:r w:rsidR="00F504E9" w:rsidRPr="0049549A">
        <w:rPr>
          <w:rFonts w:ascii="Times New Roman" w:hAnsi="Times New Roman"/>
          <w:sz w:val="22"/>
          <w:szCs w:val="22"/>
          <w:lang w:val="bg-BG" w:eastAsia="bg-BG"/>
        </w:rPr>
        <w:t xml:space="preserve"> </w:t>
      </w:r>
      <w:r w:rsidRPr="0049549A">
        <w:rPr>
          <w:rFonts w:ascii="Times New Roman" w:hAnsi="Times New Roman"/>
          <w:sz w:val="22"/>
          <w:szCs w:val="22"/>
          <w:lang w:val="bg-BG" w:eastAsia="bg-BG"/>
        </w:rPr>
        <w:t xml:space="preserve">и техните местообитания, предмет на опазване в </w:t>
      </w:r>
      <w:r w:rsidR="00BB7861" w:rsidRPr="0049549A">
        <w:rPr>
          <w:rFonts w:ascii="Times New Roman" w:hAnsi="Times New Roman"/>
          <w:sz w:val="22"/>
          <w:szCs w:val="22"/>
          <w:lang w:val="bg-BG" w:eastAsia="bg-BG"/>
        </w:rPr>
        <w:t>защитен</w:t>
      </w:r>
      <w:r w:rsidR="00F504E9" w:rsidRPr="0049549A">
        <w:rPr>
          <w:rFonts w:ascii="Times New Roman" w:hAnsi="Times New Roman"/>
          <w:sz w:val="22"/>
          <w:szCs w:val="22"/>
          <w:lang w:val="bg-BG" w:eastAsia="bg-BG"/>
        </w:rPr>
        <w:t>а</w:t>
      </w:r>
      <w:r w:rsidR="00BB7861" w:rsidRPr="0049549A">
        <w:rPr>
          <w:rFonts w:ascii="Times New Roman" w:hAnsi="Times New Roman"/>
          <w:sz w:val="22"/>
          <w:szCs w:val="22"/>
          <w:lang w:val="bg-BG" w:eastAsia="bg-BG"/>
        </w:rPr>
        <w:t xml:space="preserve"> зон</w:t>
      </w:r>
      <w:r w:rsidR="00F504E9" w:rsidRPr="0049549A">
        <w:rPr>
          <w:rFonts w:ascii="Times New Roman" w:hAnsi="Times New Roman"/>
          <w:sz w:val="22"/>
          <w:szCs w:val="22"/>
          <w:lang w:val="bg-BG" w:eastAsia="bg-BG"/>
        </w:rPr>
        <w:t xml:space="preserve">а </w:t>
      </w:r>
      <w:r w:rsidR="003B7CDB">
        <w:rPr>
          <w:rFonts w:ascii="Times New Roman" w:hAnsi="Times New Roman"/>
          <w:b/>
          <w:sz w:val="22"/>
          <w:szCs w:val="22"/>
          <w:lang w:val="bg-BG" w:eastAsia="bg-BG"/>
        </w:rPr>
        <w:t>BG0000578</w:t>
      </w:r>
      <w:r w:rsidR="009B17FD" w:rsidRPr="0049549A">
        <w:rPr>
          <w:rFonts w:ascii="Times New Roman" w:hAnsi="Times New Roman"/>
          <w:b/>
          <w:sz w:val="22"/>
          <w:szCs w:val="22"/>
          <w:lang w:val="bg-BG" w:eastAsia="bg-BG"/>
        </w:rPr>
        <w:t xml:space="preserve"> „</w:t>
      </w:r>
      <w:r w:rsidR="003B7CDB">
        <w:rPr>
          <w:rFonts w:ascii="Times New Roman" w:hAnsi="Times New Roman"/>
          <w:b/>
          <w:sz w:val="22"/>
          <w:szCs w:val="22"/>
          <w:lang w:val="bg-BG" w:eastAsia="bg-BG"/>
        </w:rPr>
        <w:t>Река Марица</w:t>
      </w:r>
      <w:r w:rsidR="009B17FD" w:rsidRPr="0049549A">
        <w:rPr>
          <w:rFonts w:ascii="Times New Roman" w:hAnsi="Times New Roman"/>
          <w:b/>
          <w:sz w:val="22"/>
          <w:szCs w:val="22"/>
          <w:lang w:val="bg-BG" w:eastAsia="bg-BG"/>
        </w:rPr>
        <w:t>“.</w:t>
      </w:r>
      <w:r w:rsidR="009D57D0" w:rsidRPr="0049549A">
        <w:rPr>
          <w:rFonts w:ascii="Times New Roman" w:hAnsi="Times New Roman"/>
          <w:b/>
          <w:sz w:val="22"/>
          <w:szCs w:val="22"/>
          <w:lang w:val="bg-BG" w:eastAsia="bg-BG"/>
        </w:rPr>
        <w:t xml:space="preserve">  </w:t>
      </w:r>
      <w:r w:rsidR="00E00C52" w:rsidRPr="0049549A">
        <w:rPr>
          <w:rFonts w:ascii="Times New Roman" w:hAnsi="Times New Roman"/>
          <w:b/>
          <w:sz w:val="22"/>
          <w:szCs w:val="22"/>
          <w:lang w:val="bg-BG" w:eastAsia="bg-BG"/>
        </w:rPr>
        <w:t xml:space="preserve"> </w:t>
      </w:r>
      <w:r w:rsidR="004D35AA" w:rsidRPr="0049549A">
        <w:rPr>
          <w:rFonts w:ascii="Times New Roman" w:hAnsi="Times New Roman"/>
          <w:b/>
          <w:sz w:val="22"/>
          <w:szCs w:val="22"/>
          <w:lang w:val="bg-BG" w:eastAsia="bg-BG"/>
        </w:rPr>
        <w:t xml:space="preserve"> </w:t>
      </w:r>
    </w:p>
    <w:p w:rsidR="00D71D1F" w:rsidRPr="0049549A" w:rsidRDefault="00D71D1F" w:rsidP="00D71D1F">
      <w:pPr>
        <w:overflowPunct/>
        <w:autoSpaceDE/>
        <w:adjustRightInd/>
        <w:spacing w:after="60"/>
        <w:jc w:val="both"/>
        <w:textAlignment w:val="auto"/>
        <w:rPr>
          <w:rFonts w:ascii="Times New Roman" w:hAnsi="Times New Roman"/>
          <w:bCs/>
          <w:sz w:val="22"/>
          <w:szCs w:val="22"/>
          <w:lang w:val="bg-BG" w:eastAsia="bg-BG"/>
        </w:rPr>
      </w:pPr>
      <w:r w:rsidRPr="0049549A">
        <w:rPr>
          <w:rFonts w:ascii="Times New Roman" w:hAnsi="Times New Roman"/>
          <w:b/>
          <w:bCs/>
          <w:sz w:val="22"/>
          <w:szCs w:val="22"/>
          <w:lang w:val="bg-BG" w:eastAsia="bg-BG"/>
        </w:rPr>
        <w:t>Местоположение</w:t>
      </w:r>
      <w:r w:rsidRPr="0049549A">
        <w:rPr>
          <w:rFonts w:ascii="Times New Roman" w:hAnsi="Times New Roman"/>
          <w:bCs/>
          <w:sz w:val="22"/>
          <w:szCs w:val="22"/>
          <w:lang w:val="bg-BG" w:eastAsia="bg-BG"/>
        </w:rPr>
        <w:t xml:space="preserve">: </w:t>
      </w:r>
      <w:r w:rsidR="00330142" w:rsidRPr="0049549A">
        <w:rPr>
          <w:rFonts w:ascii="Times New Roman" w:hAnsi="Times New Roman"/>
          <w:bCs/>
          <w:sz w:val="22"/>
          <w:szCs w:val="22"/>
          <w:lang w:val="bg-BG" w:eastAsia="bg-BG"/>
        </w:rPr>
        <w:t xml:space="preserve">имот с идентификатор </w:t>
      </w:r>
      <w:r w:rsidR="004D35AA" w:rsidRPr="0049549A">
        <w:rPr>
          <w:rFonts w:ascii="Times New Roman" w:hAnsi="Times New Roman"/>
          <w:bCs/>
          <w:sz w:val="22"/>
          <w:szCs w:val="22"/>
          <w:lang w:val="bg-BG" w:eastAsia="bg-BG"/>
        </w:rPr>
        <w:t>77181.15.130, с площ 6,477 дка, НТП „за стопански двор“ по КК на гр. Харманли</w:t>
      </w:r>
      <w:r w:rsidRPr="0049549A">
        <w:rPr>
          <w:rFonts w:ascii="Times New Roman" w:hAnsi="Times New Roman"/>
          <w:bCs/>
          <w:sz w:val="22"/>
          <w:szCs w:val="22"/>
          <w:lang w:val="bg-BG" w:eastAsia="bg-BG"/>
        </w:rPr>
        <w:t xml:space="preserve">.  </w:t>
      </w:r>
    </w:p>
    <w:p w:rsidR="004D35AA" w:rsidRPr="0049549A" w:rsidRDefault="00D71D1F" w:rsidP="004D35AA">
      <w:pPr>
        <w:overflowPunct/>
        <w:autoSpaceDE/>
        <w:autoSpaceDN/>
        <w:adjustRightInd/>
        <w:spacing w:after="120"/>
        <w:textAlignment w:val="auto"/>
        <w:rPr>
          <w:rFonts w:ascii="Times New Roman" w:hAnsi="Times New Roman"/>
          <w:bCs/>
          <w:sz w:val="22"/>
          <w:szCs w:val="22"/>
          <w:lang w:val="bg-BG" w:eastAsia="bg-BG"/>
        </w:rPr>
      </w:pPr>
      <w:r w:rsidRPr="0049549A">
        <w:rPr>
          <w:rFonts w:ascii="Times New Roman" w:hAnsi="Times New Roman"/>
          <w:b/>
          <w:sz w:val="22"/>
          <w:szCs w:val="22"/>
          <w:lang w:val="bg-BG" w:eastAsia="bg-BG"/>
        </w:rPr>
        <w:t>Възложител:</w:t>
      </w:r>
      <w:r w:rsidRPr="0049549A">
        <w:rPr>
          <w:rFonts w:ascii="Times New Roman" w:hAnsi="Times New Roman"/>
          <w:sz w:val="22"/>
          <w:szCs w:val="22"/>
          <w:lang w:val="bg-BG" w:eastAsia="bg-BG"/>
        </w:rPr>
        <w:t> </w:t>
      </w:r>
      <w:r w:rsidR="004D35AA" w:rsidRPr="0049549A">
        <w:rPr>
          <w:rFonts w:ascii="Times New Roman" w:hAnsi="Times New Roman"/>
          <w:bCs/>
          <w:sz w:val="22"/>
          <w:szCs w:val="22"/>
          <w:lang w:val="bg-BG" w:eastAsia="bg-BG"/>
        </w:rPr>
        <w:t xml:space="preserve">ГА – </w:t>
      </w:r>
      <w:proofErr w:type="spellStart"/>
      <w:r w:rsidR="004D35AA" w:rsidRPr="0049549A">
        <w:rPr>
          <w:rFonts w:ascii="Times New Roman" w:hAnsi="Times New Roman"/>
          <w:bCs/>
          <w:sz w:val="22"/>
          <w:szCs w:val="22"/>
          <w:lang w:val="bg-BG" w:eastAsia="bg-BG"/>
        </w:rPr>
        <w:t>С</w:t>
      </w:r>
      <w:r w:rsidR="000C7AC7">
        <w:rPr>
          <w:rFonts w:ascii="Times New Roman" w:hAnsi="Times New Roman"/>
          <w:bCs/>
          <w:sz w:val="22"/>
          <w:szCs w:val="22"/>
          <w:lang w:val="bg-BG" w:eastAsia="bg-BG"/>
        </w:rPr>
        <w:t>о</w:t>
      </w:r>
      <w:r w:rsidR="004D35AA" w:rsidRPr="0049549A">
        <w:rPr>
          <w:rFonts w:ascii="Times New Roman" w:hAnsi="Times New Roman"/>
          <w:bCs/>
          <w:sz w:val="22"/>
          <w:szCs w:val="22"/>
          <w:lang w:val="bg-BG" w:eastAsia="bg-BG"/>
        </w:rPr>
        <w:t>лар</w:t>
      </w:r>
      <w:proofErr w:type="spellEnd"/>
      <w:r w:rsidR="004D35AA" w:rsidRPr="0049549A">
        <w:rPr>
          <w:rFonts w:ascii="Times New Roman" w:hAnsi="Times New Roman"/>
          <w:bCs/>
          <w:sz w:val="22"/>
          <w:szCs w:val="22"/>
          <w:lang w:val="bg-BG" w:eastAsia="bg-BG"/>
        </w:rPr>
        <w:t xml:space="preserve"> ООД</w:t>
      </w:r>
      <w:r w:rsidR="00336B6E" w:rsidRPr="0049549A">
        <w:rPr>
          <w:rFonts w:ascii="Times New Roman" w:hAnsi="Times New Roman"/>
          <w:bCs/>
          <w:sz w:val="22"/>
          <w:szCs w:val="22"/>
          <w:lang w:val="bg-BG" w:eastAsia="bg-BG"/>
        </w:rPr>
        <w:t>, ЕИК</w:t>
      </w:r>
      <w:r w:rsidR="004B54F5" w:rsidRPr="0049549A">
        <w:rPr>
          <w:rFonts w:ascii="Times New Roman" w:hAnsi="Times New Roman"/>
          <w:bCs/>
          <w:sz w:val="22"/>
          <w:szCs w:val="22"/>
          <w:lang w:val="bg-BG" w:eastAsia="bg-BG"/>
        </w:rPr>
        <w:t>206447615</w:t>
      </w:r>
      <w:r w:rsidR="00573A85" w:rsidRPr="0049549A">
        <w:rPr>
          <w:rFonts w:ascii="Times New Roman" w:hAnsi="Times New Roman"/>
          <w:bCs/>
          <w:sz w:val="22"/>
          <w:szCs w:val="22"/>
          <w:lang w:val="bg-BG" w:eastAsia="bg-BG"/>
        </w:rPr>
        <w:t xml:space="preserve">, </w:t>
      </w:r>
      <w:r w:rsidR="00336B6E" w:rsidRPr="0049549A">
        <w:rPr>
          <w:rFonts w:ascii="Times New Roman" w:hAnsi="Times New Roman"/>
          <w:bCs/>
          <w:sz w:val="22"/>
          <w:szCs w:val="22"/>
          <w:lang w:val="bg-BG" w:eastAsia="bg-BG"/>
        </w:rPr>
        <w:t xml:space="preserve"> </w:t>
      </w:r>
      <w:r w:rsidRPr="0049549A">
        <w:rPr>
          <w:rFonts w:ascii="Times New Roman" w:hAnsi="Times New Roman"/>
          <w:bCs/>
          <w:sz w:val="22"/>
          <w:szCs w:val="22"/>
          <w:lang w:val="bg-BG" w:eastAsia="bg-BG"/>
        </w:rPr>
        <w:t xml:space="preserve">адрес: </w:t>
      </w:r>
      <w:r w:rsidR="004D35AA" w:rsidRPr="0049549A">
        <w:rPr>
          <w:rFonts w:ascii="Times New Roman" w:hAnsi="Times New Roman"/>
          <w:bCs/>
          <w:sz w:val="22"/>
          <w:szCs w:val="22"/>
          <w:lang w:val="bg-BG" w:eastAsia="bg-BG"/>
        </w:rPr>
        <w:t>гр.Стара Загора</w:t>
      </w:r>
      <w:r w:rsidR="00336B6E" w:rsidRPr="0049549A">
        <w:rPr>
          <w:rFonts w:ascii="Times New Roman" w:hAnsi="Times New Roman"/>
          <w:bCs/>
          <w:sz w:val="22"/>
          <w:szCs w:val="22"/>
          <w:lang w:val="bg-BG" w:eastAsia="bg-BG"/>
        </w:rPr>
        <w:t xml:space="preserve">, </w:t>
      </w:r>
      <w:r w:rsidR="004D35AA" w:rsidRPr="0049549A">
        <w:rPr>
          <w:rFonts w:ascii="Times New Roman" w:hAnsi="Times New Roman"/>
          <w:bCs/>
          <w:sz w:val="22"/>
          <w:szCs w:val="22"/>
          <w:lang w:val="bg-BG" w:eastAsia="bg-BG"/>
        </w:rPr>
        <w:t>ул.Ген.</w:t>
      </w:r>
      <w:proofErr w:type="spellStart"/>
      <w:r w:rsidR="004D35AA" w:rsidRPr="0049549A">
        <w:rPr>
          <w:rFonts w:ascii="Times New Roman" w:hAnsi="Times New Roman"/>
          <w:bCs/>
          <w:sz w:val="22"/>
          <w:szCs w:val="22"/>
          <w:lang w:val="bg-BG" w:eastAsia="bg-BG"/>
        </w:rPr>
        <w:t>Гурко</w:t>
      </w:r>
      <w:proofErr w:type="spellEnd"/>
      <w:r w:rsidR="004D35AA" w:rsidRPr="0049549A">
        <w:rPr>
          <w:rFonts w:ascii="Times New Roman" w:hAnsi="Times New Roman"/>
          <w:bCs/>
          <w:sz w:val="22"/>
          <w:szCs w:val="22"/>
          <w:lang w:val="bg-BG" w:eastAsia="bg-BG"/>
        </w:rPr>
        <w:t xml:space="preserve"> №61, ет.4</w:t>
      </w:r>
    </w:p>
    <w:p w:rsidR="00D71D1F" w:rsidRPr="0049549A" w:rsidRDefault="00D71D1F" w:rsidP="004D35AA">
      <w:pPr>
        <w:overflowPunct/>
        <w:autoSpaceDE/>
        <w:autoSpaceDN/>
        <w:adjustRightInd/>
        <w:spacing w:after="120"/>
        <w:textAlignment w:val="auto"/>
        <w:rPr>
          <w:rFonts w:ascii="Times New Roman" w:hAnsi="Times New Roman"/>
          <w:sz w:val="22"/>
          <w:szCs w:val="22"/>
          <w:lang w:val="bg-BG" w:eastAsia="bg-BG"/>
        </w:rPr>
      </w:pPr>
      <w:r w:rsidRPr="0049549A">
        <w:rPr>
          <w:rFonts w:ascii="Times New Roman" w:hAnsi="Times New Roman"/>
          <w:b/>
          <w:bCs/>
          <w:sz w:val="22"/>
          <w:szCs w:val="22"/>
          <w:lang w:val="bg-BG" w:eastAsia="bg-BG"/>
        </w:rPr>
        <w:t>Обща информация за инвестиционното предложение:</w:t>
      </w:r>
      <w:r w:rsidRPr="0049549A">
        <w:rPr>
          <w:rFonts w:ascii="Times New Roman" w:hAnsi="Times New Roman"/>
          <w:sz w:val="22"/>
          <w:szCs w:val="22"/>
          <w:lang w:val="bg-BG" w:eastAsia="bg-BG"/>
        </w:rPr>
        <w:t xml:space="preserve">  </w:t>
      </w:r>
    </w:p>
    <w:p w:rsidR="000A5608" w:rsidRPr="0049549A" w:rsidRDefault="00B33F74" w:rsidP="00B33F74">
      <w:pPr>
        <w:shd w:val="clear" w:color="auto" w:fill="FFFFFF"/>
        <w:overflowPunct/>
        <w:autoSpaceDE/>
        <w:adjustRightInd/>
        <w:spacing w:after="120"/>
        <w:jc w:val="both"/>
        <w:textAlignment w:val="auto"/>
        <w:rPr>
          <w:rFonts w:ascii="Times New Roman" w:hAnsi="Times New Roman"/>
          <w:sz w:val="22"/>
          <w:szCs w:val="22"/>
          <w:lang w:val="bg-BG" w:eastAsia="bg-BG"/>
        </w:rPr>
      </w:pPr>
      <w:r w:rsidRPr="0049549A">
        <w:rPr>
          <w:rFonts w:ascii="Times New Roman" w:hAnsi="Times New Roman"/>
          <w:sz w:val="22"/>
          <w:szCs w:val="22"/>
          <w:lang w:val="bg-BG" w:eastAsia="bg-BG"/>
        </w:rPr>
        <w:t xml:space="preserve">С инвестиционното предложение се предвижда изграждане на ФЕЦ и външно трасе за захранване ФЕЦ с БКТП 20/0,4kV в </w:t>
      </w:r>
      <w:r w:rsidR="002F57B5" w:rsidRPr="0049549A">
        <w:rPr>
          <w:rFonts w:ascii="Times New Roman" w:hAnsi="Times New Roman"/>
          <w:sz w:val="22"/>
          <w:szCs w:val="22"/>
          <w:lang w:val="bg-BG" w:eastAsia="bg-BG"/>
        </w:rPr>
        <w:t>имот с идентификатор</w:t>
      </w:r>
      <w:r w:rsidRPr="0049549A">
        <w:rPr>
          <w:rFonts w:ascii="Times New Roman" w:hAnsi="Times New Roman"/>
          <w:sz w:val="22"/>
          <w:szCs w:val="22"/>
          <w:lang w:val="bg-BG" w:eastAsia="bg-BG"/>
        </w:rPr>
        <w:t xml:space="preserve"> 77181.15.130 </w:t>
      </w:r>
      <w:r w:rsidR="002F57B5" w:rsidRPr="0049549A">
        <w:rPr>
          <w:rFonts w:ascii="Times New Roman" w:hAnsi="Times New Roman"/>
          <w:sz w:val="22"/>
          <w:szCs w:val="22"/>
          <w:lang w:val="bg-BG" w:eastAsia="bg-BG"/>
        </w:rPr>
        <w:t xml:space="preserve">по КК на </w:t>
      </w:r>
      <w:r w:rsidRPr="0049549A">
        <w:rPr>
          <w:rFonts w:ascii="Times New Roman" w:hAnsi="Times New Roman"/>
          <w:sz w:val="22"/>
          <w:szCs w:val="22"/>
          <w:lang w:val="bg-BG" w:eastAsia="bg-BG"/>
        </w:rPr>
        <w:t>гр. Харманли.</w:t>
      </w:r>
      <w:r w:rsidR="002F57B5" w:rsidRPr="0049549A">
        <w:rPr>
          <w:rFonts w:ascii="Times New Roman" w:hAnsi="Times New Roman"/>
          <w:sz w:val="22"/>
          <w:szCs w:val="22"/>
          <w:lang w:val="bg-BG" w:eastAsia="bg-BG"/>
        </w:rPr>
        <w:t xml:space="preserve"> </w:t>
      </w:r>
      <w:r w:rsidRPr="0049549A">
        <w:rPr>
          <w:rFonts w:ascii="Times New Roman" w:hAnsi="Times New Roman"/>
          <w:sz w:val="22"/>
          <w:szCs w:val="22"/>
          <w:lang w:val="bg-BG" w:eastAsia="bg-BG"/>
        </w:rPr>
        <w:t xml:space="preserve">Поземлен имот </w:t>
      </w:r>
      <w:r w:rsidR="002F57B5" w:rsidRPr="0049549A">
        <w:rPr>
          <w:sz w:val="22"/>
          <w:szCs w:val="22"/>
        </w:rPr>
        <w:t xml:space="preserve"> </w:t>
      </w:r>
      <w:r w:rsidR="002F57B5" w:rsidRPr="0049549A">
        <w:rPr>
          <w:rFonts w:ascii="Times New Roman" w:hAnsi="Times New Roman"/>
          <w:sz w:val="22"/>
          <w:szCs w:val="22"/>
          <w:lang w:val="bg-BG" w:eastAsia="bg-BG"/>
        </w:rPr>
        <w:t xml:space="preserve">с идентификатор </w:t>
      </w:r>
      <w:r w:rsidRPr="0049549A">
        <w:rPr>
          <w:rFonts w:ascii="Times New Roman" w:hAnsi="Times New Roman"/>
          <w:sz w:val="22"/>
          <w:szCs w:val="22"/>
          <w:lang w:val="bg-BG" w:eastAsia="bg-BG"/>
        </w:rPr>
        <w:t>7181.15.130, област Хасково, община Харманли, гр. Харманли, е вид територия Урбанизирана, НТП За стопански двор, с площ 6477м2.</w:t>
      </w:r>
      <w:r w:rsidR="002F57B5" w:rsidRPr="0049549A">
        <w:rPr>
          <w:rFonts w:ascii="Times New Roman" w:hAnsi="Times New Roman"/>
          <w:sz w:val="22"/>
          <w:szCs w:val="22"/>
          <w:lang w:val="bg-BG" w:eastAsia="bg-BG"/>
        </w:rPr>
        <w:t xml:space="preserve"> </w:t>
      </w:r>
      <w:r w:rsidR="00322925" w:rsidRPr="0049549A">
        <w:rPr>
          <w:rFonts w:ascii="Times New Roman" w:hAnsi="Times New Roman"/>
          <w:sz w:val="22"/>
          <w:szCs w:val="22"/>
          <w:lang w:val="bg-BG" w:eastAsia="bg-BG"/>
        </w:rPr>
        <w:t xml:space="preserve">Изграждането на ФЕЦ включва: брой панели  862 бр. -  600 вата; </w:t>
      </w:r>
      <w:proofErr w:type="spellStart"/>
      <w:r w:rsidR="00322925" w:rsidRPr="0049549A">
        <w:rPr>
          <w:rFonts w:ascii="Times New Roman" w:hAnsi="Times New Roman"/>
          <w:sz w:val="22"/>
          <w:szCs w:val="22"/>
          <w:lang w:val="bg-BG" w:eastAsia="bg-BG"/>
        </w:rPr>
        <w:t>инвертори</w:t>
      </w:r>
      <w:proofErr w:type="spellEnd"/>
      <w:r w:rsidR="00322925" w:rsidRPr="0049549A">
        <w:rPr>
          <w:rFonts w:ascii="Times New Roman" w:hAnsi="Times New Roman"/>
          <w:sz w:val="22"/>
          <w:szCs w:val="22"/>
          <w:lang w:val="bg-BG" w:eastAsia="bg-BG"/>
        </w:rPr>
        <w:t xml:space="preserve"> 5 </w:t>
      </w:r>
      <w:proofErr w:type="spellStart"/>
      <w:r w:rsidR="00322925" w:rsidRPr="0049549A">
        <w:rPr>
          <w:rFonts w:ascii="Times New Roman" w:hAnsi="Times New Roman"/>
          <w:sz w:val="22"/>
          <w:szCs w:val="22"/>
          <w:lang w:val="bg-BG" w:eastAsia="bg-BG"/>
        </w:rPr>
        <w:t>бр</w:t>
      </w:r>
      <w:proofErr w:type="spellEnd"/>
      <w:r w:rsidR="00322925" w:rsidRPr="0049549A">
        <w:rPr>
          <w:rFonts w:ascii="Times New Roman" w:hAnsi="Times New Roman"/>
          <w:sz w:val="22"/>
          <w:szCs w:val="22"/>
          <w:lang w:val="bg-BG" w:eastAsia="bg-BG"/>
        </w:rPr>
        <w:t xml:space="preserve"> по 100 кв.; </w:t>
      </w:r>
      <w:proofErr w:type="spellStart"/>
      <w:r w:rsidR="00322925" w:rsidRPr="0049549A">
        <w:rPr>
          <w:rFonts w:ascii="Times New Roman" w:hAnsi="Times New Roman"/>
          <w:sz w:val="22"/>
          <w:szCs w:val="22"/>
          <w:lang w:val="bg-BG" w:eastAsia="bg-BG"/>
        </w:rPr>
        <w:t>рракер</w:t>
      </w:r>
      <w:proofErr w:type="spellEnd"/>
      <w:r w:rsidR="00322925" w:rsidRPr="0049549A">
        <w:rPr>
          <w:rFonts w:ascii="Times New Roman" w:hAnsi="Times New Roman"/>
          <w:sz w:val="22"/>
          <w:szCs w:val="22"/>
          <w:lang w:val="bg-BG" w:eastAsia="bg-BG"/>
        </w:rPr>
        <w:t xml:space="preserve"> система C30 - 1 </w:t>
      </w:r>
      <w:proofErr w:type="spellStart"/>
      <w:r w:rsidR="00322925" w:rsidRPr="0049549A">
        <w:rPr>
          <w:rFonts w:ascii="Times New Roman" w:hAnsi="Times New Roman"/>
          <w:sz w:val="22"/>
          <w:szCs w:val="22"/>
          <w:lang w:val="bg-BG" w:eastAsia="bg-BG"/>
        </w:rPr>
        <w:t>бр</w:t>
      </w:r>
      <w:proofErr w:type="spellEnd"/>
      <w:r w:rsidR="00322925" w:rsidRPr="0049549A">
        <w:rPr>
          <w:rFonts w:ascii="Times New Roman" w:hAnsi="Times New Roman"/>
          <w:sz w:val="22"/>
          <w:szCs w:val="22"/>
          <w:lang w:val="bg-BG" w:eastAsia="bg-BG"/>
        </w:rPr>
        <w:t xml:space="preserve"> .; </w:t>
      </w:r>
      <w:proofErr w:type="spellStart"/>
      <w:r w:rsidR="00322925" w:rsidRPr="0049549A">
        <w:rPr>
          <w:rFonts w:ascii="Times New Roman" w:hAnsi="Times New Roman"/>
          <w:sz w:val="22"/>
          <w:szCs w:val="22"/>
          <w:lang w:val="bg-BG" w:eastAsia="bg-BG"/>
        </w:rPr>
        <w:t>тракер</w:t>
      </w:r>
      <w:proofErr w:type="spellEnd"/>
      <w:r w:rsidR="00322925" w:rsidRPr="0049549A">
        <w:rPr>
          <w:rFonts w:ascii="Times New Roman" w:hAnsi="Times New Roman"/>
          <w:sz w:val="22"/>
          <w:szCs w:val="22"/>
          <w:lang w:val="bg-BG" w:eastAsia="bg-BG"/>
        </w:rPr>
        <w:t xml:space="preserve"> система C36 – 1 бр.; </w:t>
      </w:r>
      <w:proofErr w:type="spellStart"/>
      <w:r w:rsidR="00322925" w:rsidRPr="0049549A">
        <w:rPr>
          <w:rFonts w:ascii="Times New Roman" w:hAnsi="Times New Roman"/>
          <w:sz w:val="22"/>
          <w:szCs w:val="22"/>
          <w:lang w:val="bg-BG" w:eastAsia="bg-BG"/>
        </w:rPr>
        <w:t>тракер</w:t>
      </w:r>
      <w:proofErr w:type="spellEnd"/>
      <w:r w:rsidR="00322925" w:rsidRPr="0049549A">
        <w:rPr>
          <w:rFonts w:ascii="Times New Roman" w:hAnsi="Times New Roman"/>
          <w:sz w:val="22"/>
          <w:szCs w:val="22"/>
          <w:lang w:val="bg-BG" w:eastAsia="bg-BG"/>
        </w:rPr>
        <w:t xml:space="preserve"> система C52 – 7 бр.; </w:t>
      </w:r>
      <w:proofErr w:type="spellStart"/>
      <w:r w:rsidR="00322925" w:rsidRPr="0049549A">
        <w:rPr>
          <w:rFonts w:ascii="Times New Roman" w:hAnsi="Times New Roman"/>
          <w:sz w:val="22"/>
          <w:szCs w:val="22"/>
          <w:lang w:val="bg-BG" w:eastAsia="bg-BG"/>
        </w:rPr>
        <w:t>тракер</w:t>
      </w:r>
      <w:proofErr w:type="spellEnd"/>
      <w:r w:rsidR="00322925" w:rsidRPr="0049549A">
        <w:rPr>
          <w:rFonts w:ascii="Times New Roman" w:hAnsi="Times New Roman"/>
          <w:sz w:val="22"/>
          <w:szCs w:val="22"/>
          <w:lang w:val="bg-BG" w:eastAsia="bg-BG"/>
        </w:rPr>
        <w:t xml:space="preserve"> система С72 – 6 бр. </w:t>
      </w:r>
      <w:r w:rsidRPr="0049549A">
        <w:rPr>
          <w:rFonts w:ascii="Times New Roman" w:hAnsi="Times New Roman"/>
          <w:sz w:val="22"/>
          <w:szCs w:val="22"/>
          <w:lang w:val="bg-BG" w:eastAsia="bg-BG"/>
        </w:rPr>
        <w:t xml:space="preserve">Съгласно предварителен договор обекта се присъединява към разпределителна мрежа </w:t>
      </w:r>
      <w:proofErr w:type="spellStart"/>
      <w:r w:rsidRPr="0049549A">
        <w:rPr>
          <w:rFonts w:ascii="Times New Roman" w:hAnsi="Times New Roman"/>
          <w:sz w:val="22"/>
          <w:szCs w:val="22"/>
          <w:lang w:val="bg-BG" w:eastAsia="bg-BG"/>
        </w:rPr>
        <w:t>СрН</w:t>
      </w:r>
      <w:proofErr w:type="spellEnd"/>
      <w:r w:rsidRPr="0049549A">
        <w:rPr>
          <w:rFonts w:ascii="Times New Roman" w:hAnsi="Times New Roman"/>
          <w:sz w:val="22"/>
          <w:szCs w:val="22"/>
          <w:lang w:val="bg-BG" w:eastAsia="bg-BG"/>
        </w:rPr>
        <w:t xml:space="preserve"> на съществуващ ЖР стълб №50 на ВЛ 20kV „Бисер“.</w:t>
      </w:r>
      <w:r w:rsidR="002F57B5" w:rsidRPr="0049549A">
        <w:rPr>
          <w:rFonts w:ascii="Times New Roman" w:hAnsi="Times New Roman"/>
          <w:sz w:val="22"/>
          <w:szCs w:val="22"/>
          <w:lang w:val="bg-BG" w:eastAsia="bg-BG"/>
        </w:rPr>
        <w:t xml:space="preserve"> </w:t>
      </w:r>
      <w:r w:rsidRPr="0049549A">
        <w:rPr>
          <w:rFonts w:ascii="Times New Roman" w:hAnsi="Times New Roman"/>
          <w:sz w:val="22"/>
          <w:szCs w:val="22"/>
          <w:lang w:val="bg-BG" w:eastAsia="bg-BG"/>
        </w:rPr>
        <w:t xml:space="preserve">Предвижда се полагането на кабелната линия да се изпълни </w:t>
      </w:r>
      <w:r w:rsidR="002F57B5" w:rsidRPr="0049549A">
        <w:rPr>
          <w:rFonts w:ascii="Times New Roman" w:hAnsi="Times New Roman"/>
          <w:sz w:val="22"/>
          <w:szCs w:val="22"/>
          <w:lang w:val="bg-BG" w:eastAsia="bg-BG"/>
        </w:rPr>
        <w:t xml:space="preserve">подземно </w:t>
      </w:r>
      <w:r w:rsidRPr="0049549A">
        <w:rPr>
          <w:rFonts w:ascii="Times New Roman" w:hAnsi="Times New Roman"/>
          <w:sz w:val="22"/>
          <w:szCs w:val="22"/>
          <w:lang w:val="bg-BG" w:eastAsia="bg-BG"/>
        </w:rPr>
        <w:t xml:space="preserve">в </w:t>
      </w:r>
      <w:r w:rsidR="002F57B5" w:rsidRPr="0049549A">
        <w:rPr>
          <w:rFonts w:ascii="Times New Roman" w:hAnsi="Times New Roman"/>
          <w:sz w:val="22"/>
          <w:szCs w:val="22"/>
          <w:lang w:val="bg-BG" w:eastAsia="bg-BG"/>
        </w:rPr>
        <w:t>имоти с идентификатор 77181.15.139 и 77181.15.140 по КК на гр.Харманли</w:t>
      </w:r>
      <w:r w:rsidRPr="0049549A">
        <w:rPr>
          <w:rFonts w:ascii="Times New Roman" w:hAnsi="Times New Roman"/>
          <w:sz w:val="22"/>
          <w:szCs w:val="22"/>
          <w:lang w:val="bg-BG" w:eastAsia="bg-BG"/>
        </w:rPr>
        <w:t>.</w:t>
      </w:r>
      <w:r w:rsidR="002F57B5" w:rsidRPr="0049549A">
        <w:rPr>
          <w:rFonts w:ascii="Times New Roman" w:hAnsi="Times New Roman"/>
          <w:sz w:val="22"/>
          <w:szCs w:val="22"/>
          <w:lang w:val="bg-BG" w:eastAsia="bg-BG"/>
        </w:rPr>
        <w:t xml:space="preserve"> </w:t>
      </w:r>
      <w:r w:rsidRPr="0049549A">
        <w:rPr>
          <w:rFonts w:ascii="Times New Roman" w:hAnsi="Times New Roman"/>
          <w:sz w:val="22"/>
          <w:szCs w:val="22"/>
          <w:lang w:val="bg-BG" w:eastAsia="bg-BG"/>
        </w:rPr>
        <w:t>Обща дължина на кабелно трасе 117,9м.</w:t>
      </w:r>
      <w:r w:rsidR="00CA6C9F" w:rsidRPr="0049549A">
        <w:rPr>
          <w:rFonts w:ascii="Times New Roman" w:hAnsi="Times New Roman"/>
          <w:sz w:val="22"/>
          <w:szCs w:val="22"/>
          <w:lang w:val="bg-BG" w:eastAsia="bg-BG"/>
        </w:rPr>
        <w:t xml:space="preserve"> </w:t>
      </w:r>
    </w:p>
    <w:p w:rsidR="00250ED8" w:rsidRPr="0049549A" w:rsidRDefault="00445929" w:rsidP="00445929">
      <w:pPr>
        <w:spacing w:after="120"/>
        <w:jc w:val="both"/>
        <w:textAlignment w:val="auto"/>
        <w:rPr>
          <w:rFonts w:ascii="Times New Roman" w:hAnsi="Times New Roman"/>
          <w:color w:val="000000"/>
          <w:sz w:val="22"/>
          <w:szCs w:val="22"/>
          <w:lang w:val="bg-BG" w:eastAsia="bg-BG"/>
        </w:rPr>
      </w:pPr>
      <w:r w:rsidRPr="0049549A">
        <w:rPr>
          <w:rFonts w:ascii="Times New Roman" w:hAnsi="Times New Roman"/>
          <w:color w:val="000000"/>
          <w:sz w:val="22"/>
          <w:szCs w:val="22"/>
          <w:lang w:val="bg-BG" w:eastAsia="bg-BG"/>
        </w:rPr>
        <w:t xml:space="preserve">Така описаното ИП за Изграждане на ФЕЦ и външно трасе за захранване ФЕЦ с БКТП 20/0,4kV в ПИ 77181.15.130 гр. Харманли не може да бъде отнесено към някоя от позициите на Приложение № 1 към чл. 92, т. 1, както и Приложение № 2 към чл. 93, ал. 1 на Закона за опазване на околната среда (ЗООС). Същото не представлява разширение или изменение, което може да доведе до значително отрицателно въздействие върху околната среда по смисъла на чл. 93, ал. 1, т. 2 и т. 3 на закона. С оглед на гореизложеното </w:t>
      </w:r>
      <w:r w:rsidRPr="0049549A">
        <w:rPr>
          <w:rFonts w:ascii="Times New Roman" w:hAnsi="Times New Roman"/>
          <w:b/>
          <w:color w:val="000000"/>
          <w:sz w:val="22"/>
          <w:szCs w:val="22"/>
          <w:lang w:val="bg-BG" w:eastAsia="bg-BG"/>
        </w:rPr>
        <w:t>няма основание да се изисква провеждане на регламентираните в Глава шеста от ЗООС процедури</w:t>
      </w:r>
      <w:r w:rsidRPr="0049549A">
        <w:rPr>
          <w:rFonts w:ascii="Times New Roman" w:hAnsi="Times New Roman"/>
          <w:color w:val="000000"/>
          <w:sz w:val="22"/>
          <w:szCs w:val="22"/>
          <w:lang w:val="bg-BG" w:eastAsia="bg-BG"/>
        </w:rPr>
        <w:t xml:space="preserve"> по оценка на въздействието върху околната среда (ОВОС) или преценяване на необходимостта от извършване на ОВОС</w:t>
      </w:r>
      <w:r w:rsidR="00250ED8" w:rsidRPr="0049549A">
        <w:rPr>
          <w:rFonts w:ascii="Times New Roman" w:hAnsi="Times New Roman"/>
          <w:color w:val="000000"/>
          <w:sz w:val="22"/>
          <w:szCs w:val="22"/>
          <w:lang w:val="bg-BG" w:eastAsia="bg-BG"/>
        </w:rPr>
        <w:t>.</w:t>
      </w:r>
    </w:p>
    <w:p w:rsidR="001C118D" w:rsidRPr="0049549A" w:rsidRDefault="000765A6" w:rsidP="001C118D">
      <w:pPr>
        <w:overflowPunct/>
        <w:autoSpaceDE/>
        <w:adjustRightInd/>
        <w:spacing w:after="120"/>
        <w:jc w:val="both"/>
        <w:textAlignment w:val="auto"/>
        <w:rPr>
          <w:rFonts w:ascii="Times New Roman" w:hAnsi="Times New Roman"/>
          <w:bCs/>
          <w:color w:val="000000"/>
          <w:sz w:val="22"/>
          <w:szCs w:val="22"/>
          <w:highlight w:val="yellow"/>
          <w:lang w:val="bg-BG" w:eastAsia="bg-BG"/>
        </w:rPr>
      </w:pPr>
      <w:r w:rsidRPr="0049549A">
        <w:rPr>
          <w:rFonts w:ascii="Times New Roman" w:hAnsi="Times New Roman"/>
          <w:bCs/>
          <w:color w:val="000000"/>
          <w:sz w:val="22"/>
          <w:szCs w:val="22"/>
          <w:lang w:val="bg-BG" w:eastAsia="bg-BG"/>
        </w:rPr>
        <w:t xml:space="preserve">След преглед на представената информация относно характера и местоположението на настоящото инвестиционно предложение бе установено, че същото попада в </w:t>
      </w:r>
      <w:r w:rsidR="0024613C" w:rsidRPr="0049549A">
        <w:rPr>
          <w:rFonts w:ascii="Times New Roman" w:hAnsi="Times New Roman"/>
          <w:bCs/>
          <w:color w:val="000000"/>
          <w:sz w:val="22"/>
          <w:szCs w:val="22"/>
          <w:lang w:val="bg-BG" w:eastAsia="bg-BG"/>
        </w:rPr>
        <w:t>хипотезата</w:t>
      </w:r>
      <w:r w:rsidRPr="0049549A">
        <w:rPr>
          <w:rFonts w:ascii="Times New Roman" w:hAnsi="Times New Roman"/>
          <w:bCs/>
          <w:color w:val="000000"/>
          <w:sz w:val="22"/>
          <w:szCs w:val="22"/>
          <w:lang w:val="bg-BG" w:eastAsia="bg-BG"/>
        </w:rPr>
        <w:t xml:space="preserve"> на чл.2, </w:t>
      </w:r>
      <w:r w:rsidR="00D735D2" w:rsidRPr="0049549A">
        <w:rPr>
          <w:rFonts w:ascii="Times New Roman" w:hAnsi="Times New Roman"/>
          <w:bCs/>
          <w:color w:val="000000"/>
          <w:sz w:val="22"/>
          <w:szCs w:val="22"/>
          <w:lang w:val="bg-BG" w:eastAsia="bg-BG"/>
        </w:rPr>
        <w:t xml:space="preserve">ал.1, т. </w:t>
      </w:r>
      <w:r w:rsidRPr="0049549A">
        <w:rPr>
          <w:rFonts w:ascii="Times New Roman" w:hAnsi="Times New Roman"/>
          <w:bCs/>
          <w:color w:val="000000"/>
          <w:sz w:val="22"/>
          <w:szCs w:val="22"/>
          <w:lang w:val="bg-BG" w:eastAsia="bg-BG"/>
        </w:rPr>
        <w:t>2 от Наредбата по ОС и подлежи на оценка съвместимост по реда на Глава ІІ от същата Наредба.</w:t>
      </w:r>
      <w:r w:rsidR="00C758C6" w:rsidRPr="0049549A">
        <w:rPr>
          <w:rFonts w:ascii="Times New Roman" w:hAnsi="Times New Roman"/>
          <w:bCs/>
          <w:color w:val="000000"/>
          <w:sz w:val="22"/>
          <w:szCs w:val="22"/>
          <w:lang w:val="bg-BG" w:eastAsia="bg-BG"/>
        </w:rPr>
        <w:t xml:space="preserve"> </w:t>
      </w:r>
    </w:p>
    <w:p w:rsidR="00D71D1F" w:rsidRPr="0049549A" w:rsidRDefault="00D71D1F" w:rsidP="00D71D1F">
      <w:pPr>
        <w:shd w:val="clear" w:color="auto" w:fill="FFFFFF"/>
        <w:overflowPunct/>
        <w:autoSpaceDE/>
        <w:adjustRightInd/>
        <w:spacing w:after="120"/>
        <w:jc w:val="both"/>
        <w:textAlignment w:val="auto"/>
        <w:rPr>
          <w:rFonts w:ascii="Times New Roman" w:hAnsi="Times New Roman"/>
          <w:color w:val="000000"/>
          <w:sz w:val="22"/>
          <w:szCs w:val="22"/>
          <w:lang w:val="bg-BG" w:eastAsia="bg-BG"/>
        </w:rPr>
      </w:pPr>
      <w:r w:rsidRPr="0049549A">
        <w:rPr>
          <w:rFonts w:ascii="Times New Roman" w:hAnsi="Times New Roman"/>
          <w:color w:val="000000"/>
          <w:sz w:val="22"/>
          <w:szCs w:val="22"/>
          <w:lang w:val="bg-BG" w:eastAsia="bg-BG"/>
        </w:rPr>
        <w:t xml:space="preserve">Съгласно представената информация, </w:t>
      </w:r>
      <w:r w:rsidR="00811C9F" w:rsidRPr="0049549A">
        <w:rPr>
          <w:rFonts w:ascii="Times New Roman" w:hAnsi="Times New Roman"/>
          <w:color w:val="000000"/>
          <w:sz w:val="22"/>
          <w:szCs w:val="22"/>
          <w:lang w:val="bg-BG" w:eastAsia="bg-BG"/>
        </w:rPr>
        <w:t>инвестиционно предложение за изграждане на ФЕЦ и външно трасе за захранване ФЕЦ с БКТП 20/0,4kV в имот с идентификатор 77181.15.130 по КК на гр. Харманли</w:t>
      </w:r>
      <w:r w:rsidR="00806760" w:rsidRPr="0049549A">
        <w:rPr>
          <w:rFonts w:ascii="Times New Roman" w:hAnsi="Times New Roman"/>
          <w:color w:val="000000"/>
          <w:sz w:val="22"/>
          <w:szCs w:val="22"/>
          <w:lang w:val="bg-BG" w:eastAsia="bg-BG"/>
        </w:rPr>
        <w:t xml:space="preserve"> </w:t>
      </w:r>
      <w:r w:rsidRPr="0049549A">
        <w:rPr>
          <w:rFonts w:ascii="Times New Roman" w:hAnsi="Times New Roman"/>
          <w:b/>
          <w:color w:val="000000"/>
          <w:sz w:val="22"/>
          <w:szCs w:val="22"/>
          <w:lang w:val="bg-BG" w:eastAsia="bg-BG"/>
        </w:rPr>
        <w:t>не попада в границите на защитени територии</w:t>
      </w:r>
      <w:r w:rsidRPr="0049549A">
        <w:rPr>
          <w:rFonts w:ascii="Times New Roman" w:hAnsi="Times New Roman"/>
          <w:color w:val="000000"/>
          <w:sz w:val="22"/>
          <w:szCs w:val="22"/>
          <w:lang w:val="bg-BG" w:eastAsia="bg-BG"/>
        </w:rPr>
        <w:t xml:space="preserve"> по смисъла на Закона за защитените територии.     </w:t>
      </w:r>
      <w:r w:rsidR="00C758C6" w:rsidRPr="0049549A">
        <w:rPr>
          <w:rFonts w:ascii="Times New Roman" w:hAnsi="Times New Roman"/>
          <w:color w:val="000000"/>
          <w:sz w:val="22"/>
          <w:szCs w:val="22"/>
          <w:lang w:val="bg-BG" w:eastAsia="bg-BG"/>
        </w:rPr>
        <w:t xml:space="preserve"> </w:t>
      </w:r>
      <w:r w:rsidRPr="0049549A">
        <w:rPr>
          <w:rFonts w:ascii="Times New Roman" w:hAnsi="Times New Roman"/>
          <w:color w:val="000000"/>
          <w:sz w:val="22"/>
          <w:szCs w:val="22"/>
          <w:lang w:val="bg-BG" w:eastAsia="bg-BG"/>
        </w:rPr>
        <w:t xml:space="preserve">  </w:t>
      </w:r>
      <w:r w:rsidR="00981599" w:rsidRPr="0049549A">
        <w:rPr>
          <w:rFonts w:ascii="Times New Roman" w:hAnsi="Times New Roman"/>
          <w:color w:val="000000"/>
          <w:sz w:val="22"/>
          <w:szCs w:val="22"/>
          <w:lang w:val="bg-BG" w:eastAsia="bg-BG"/>
        </w:rPr>
        <w:t xml:space="preserve"> </w:t>
      </w:r>
      <w:r w:rsidR="00806760" w:rsidRPr="0049549A">
        <w:rPr>
          <w:rFonts w:ascii="Times New Roman" w:hAnsi="Times New Roman"/>
          <w:color w:val="000000"/>
          <w:sz w:val="22"/>
          <w:szCs w:val="22"/>
          <w:lang w:val="bg-BG" w:eastAsia="bg-BG"/>
        </w:rPr>
        <w:t xml:space="preserve"> </w:t>
      </w:r>
      <w:r w:rsidR="00811C9F" w:rsidRPr="0049549A">
        <w:rPr>
          <w:rFonts w:ascii="Times New Roman" w:hAnsi="Times New Roman"/>
          <w:color w:val="000000"/>
          <w:sz w:val="22"/>
          <w:szCs w:val="22"/>
          <w:lang w:val="bg-BG" w:eastAsia="bg-BG"/>
        </w:rPr>
        <w:t xml:space="preserve"> </w:t>
      </w:r>
    </w:p>
    <w:p w:rsidR="00806760" w:rsidRPr="0049549A" w:rsidRDefault="00D71D1F" w:rsidP="00811C9F">
      <w:pPr>
        <w:overflowPunct/>
        <w:autoSpaceDE/>
        <w:adjustRightInd/>
        <w:spacing w:after="120"/>
        <w:jc w:val="both"/>
        <w:textAlignment w:val="auto"/>
        <w:rPr>
          <w:rFonts w:ascii="Times New Roman" w:hAnsi="Times New Roman"/>
          <w:color w:val="000000"/>
          <w:sz w:val="22"/>
          <w:szCs w:val="22"/>
          <w:lang w:val="bg-BG" w:eastAsia="bg-BG"/>
        </w:rPr>
      </w:pPr>
      <w:r w:rsidRPr="0049549A">
        <w:rPr>
          <w:rFonts w:ascii="Times New Roman" w:hAnsi="Times New Roman"/>
          <w:color w:val="000000"/>
          <w:sz w:val="22"/>
          <w:szCs w:val="22"/>
          <w:lang w:val="bg-BG" w:eastAsia="bg-BG"/>
        </w:rPr>
        <w:t xml:space="preserve">След направена справка беше установено, че  </w:t>
      </w:r>
      <w:r w:rsidR="00E95005" w:rsidRPr="0049549A">
        <w:rPr>
          <w:rFonts w:ascii="Times New Roman" w:hAnsi="Times New Roman"/>
          <w:color w:val="000000"/>
          <w:sz w:val="22"/>
          <w:szCs w:val="22"/>
          <w:lang w:val="bg-BG" w:eastAsia="bg-BG"/>
        </w:rPr>
        <w:t>имот</w:t>
      </w:r>
      <w:r w:rsidR="00811C9F" w:rsidRPr="0049549A">
        <w:rPr>
          <w:rFonts w:ascii="Times New Roman" w:hAnsi="Times New Roman"/>
          <w:color w:val="000000"/>
          <w:sz w:val="22"/>
          <w:szCs w:val="22"/>
          <w:lang w:val="bg-BG" w:eastAsia="bg-BG"/>
        </w:rPr>
        <w:t>и</w:t>
      </w:r>
      <w:r w:rsidR="00E95005" w:rsidRPr="0049549A">
        <w:rPr>
          <w:rFonts w:ascii="Times New Roman" w:hAnsi="Times New Roman"/>
          <w:color w:val="000000"/>
          <w:sz w:val="22"/>
          <w:szCs w:val="22"/>
          <w:lang w:val="bg-BG" w:eastAsia="bg-BG"/>
        </w:rPr>
        <w:t xml:space="preserve"> с идентификатор </w:t>
      </w:r>
      <w:r w:rsidR="00811C9F" w:rsidRPr="0049549A">
        <w:rPr>
          <w:rFonts w:ascii="Times New Roman" w:hAnsi="Times New Roman"/>
          <w:color w:val="000000"/>
          <w:sz w:val="22"/>
          <w:szCs w:val="22"/>
          <w:lang w:val="bg-BG" w:eastAsia="bg-BG"/>
        </w:rPr>
        <w:t xml:space="preserve">77181.15.130, 77181.15.139 и 77181.15.140 </w:t>
      </w:r>
      <w:r w:rsidR="00806760" w:rsidRPr="0049549A">
        <w:rPr>
          <w:rFonts w:ascii="Times New Roman" w:hAnsi="Times New Roman"/>
          <w:color w:val="000000"/>
          <w:sz w:val="22"/>
          <w:szCs w:val="22"/>
          <w:lang w:val="bg-BG" w:eastAsia="bg-BG"/>
        </w:rPr>
        <w:t xml:space="preserve">по КК на </w:t>
      </w:r>
      <w:r w:rsidR="00811C9F" w:rsidRPr="0049549A">
        <w:rPr>
          <w:rFonts w:ascii="Times New Roman" w:hAnsi="Times New Roman"/>
          <w:color w:val="000000"/>
          <w:sz w:val="22"/>
          <w:szCs w:val="22"/>
          <w:lang w:val="bg-BG" w:eastAsia="bg-BG"/>
        </w:rPr>
        <w:t>гр.Харманли, в които ще се реализира инвестиционното предложение</w:t>
      </w:r>
      <w:r w:rsidR="00806760" w:rsidRPr="0049549A">
        <w:rPr>
          <w:rFonts w:ascii="Times New Roman" w:hAnsi="Times New Roman"/>
          <w:color w:val="000000"/>
          <w:sz w:val="22"/>
          <w:szCs w:val="22"/>
          <w:lang w:val="bg-BG" w:eastAsia="bg-BG"/>
        </w:rPr>
        <w:t xml:space="preserve"> </w:t>
      </w:r>
      <w:r w:rsidR="00E95005" w:rsidRPr="0049549A">
        <w:rPr>
          <w:rFonts w:ascii="Times New Roman" w:hAnsi="Times New Roman"/>
          <w:color w:val="000000"/>
          <w:sz w:val="22"/>
          <w:szCs w:val="22"/>
          <w:lang w:val="bg-BG" w:eastAsia="bg-BG"/>
        </w:rPr>
        <w:t>попада</w:t>
      </w:r>
      <w:r w:rsidR="00811C9F" w:rsidRPr="0049549A">
        <w:rPr>
          <w:rFonts w:ascii="Times New Roman" w:hAnsi="Times New Roman"/>
          <w:color w:val="000000"/>
          <w:sz w:val="22"/>
          <w:szCs w:val="22"/>
          <w:lang w:val="bg-BG" w:eastAsia="bg-BG"/>
        </w:rPr>
        <w:t>т</w:t>
      </w:r>
      <w:r w:rsidR="00E95005" w:rsidRPr="0049549A">
        <w:rPr>
          <w:rFonts w:ascii="Times New Roman" w:hAnsi="Times New Roman"/>
          <w:color w:val="000000"/>
          <w:sz w:val="22"/>
          <w:szCs w:val="22"/>
          <w:lang w:val="bg-BG" w:eastAsia="bg-BG"/>
        </w:rPr>
        <w:t xml:space="preserve"> в границите на защитена зона </w:t>
      </w:r>
      <w:r w:rsidR="00811C9F" w:rsidRPr="0049549A">
        <w:rPr>
          <w:rFonts w:ascii="Times New Roman" w:eastAsia="Arial" w:hAnsi="Times New Roman"/>
          <w:b/>
          <w:kern w:val="2"/>
          <w:sz w:val="22"/>
          <w:szCs w:val="22"/>
          <w:lang w:val="bg-BG" w:eastAsia="ar-SA"/>
        </w:rPr>
        <w:t>BG0000578 „Река Марица”</w:t>
      </w:r>
      <w:r w:rsidR="00811C9F" w:rsidRPr="0049549A">
        <w:rPr>
          <w:rFonts w:ascii="Times New Roman" w:eastAsia="Arial" w:hAnsi="Times New Roman"/>
          <w:kern w:val="2"/>
          <w:sz w:val="22"/>
          <w:szCs w:val="22"/>
          <w:lang w:val="bg-BG" w:eastAsia="ar-SA"/>
        </w:rPr>
        <w:t xml:space="preserve"> приета от МС с Решение №122/02.03.20</w:t>
      </w:r>
      <w:r w:rsidR="00F65557">
        <w:rPr>
          <w:rFonts w:ascii="Times New Roman" w:eastAsia="Arial" w:hAnsi="Times New Roman"/>
          <w:kern w:val="2"/>
          <w:sz w:val="22"/>
          <w:szCs w:val="22"/>
          <w:lang w:val="bg-BG" w:eastAsia="ar-SA"/>
        </w:rPr>
        <w:t>07</w:t>
      </w:r>
      <w:r w:rsidR="00811C9F" w:rsidRPr="0049549A">
        <w:rPr>
          <w:rFonts w:ascii="Times New Roman" w:eastAsia="Arial" w:hAnsi="Times New Roman"/>
          <w:kern w:val="2"/>
          <w:sz w:val="22"/>
          <w:szCs w:val="22"/>
          <w:lang w:val="bg-BG" w:eastAsia="ar-SA"/>
        </w:rPr>
        <w:t>г. (</w:t>
      </w:r>
      <w:proofErr w:type="spellStart"/>
      <w:r w:rsidR="00811C9F" w:rsidRPr="0049549A">
        <w:rPr>
          <w:rFonts w:ascii="Times New Roman" w:eastAsia="Arial" w:hAnsi="Times New Roman"/>
          <w:kern w:val="2"/>
          <w:sz w:val="22"/>
          <w:szCs w:val="22"/>
          <w:lang w:val="bg-BG" w:eastAsia="ar-SA"/>
        </w:rPr>
        <w:t>обн</w:t>
      </w:r>
      <w:proofErr w:type="spellEnd"/>
      <w:r w:rsidR="00811C9F" w:rsidRPr="0049549A">
        <w:rPr>
          <w:rFonts w:ascii="Times New Roman" w:eastAsia="Arial" w:hAnsi="Times New Roman"/>
          <w:kern w:val="2"/>
          <w:sz w:val="22"/>
          <w:szCs w:val="22"/>
          <w:lang w:val="bg-BG" w:eastAsia="ar-SA"/>
        </w:rPr>
        <w:t>. ДВ, бр.21/09.03.2007г.) и изменен</w:t>
      </w:r>
      <w:r w:rsidR="006F7C52" w:rsidRPr="0049549A">
        <w:rPr>
          <w:rFonts w:ascii="Times New Roman" w:eastAsia="Arial" w:hAnsi="Times New Roman"/>
          <w:kern w:val="2"/>
          <w:sz w:val="22"/>
          <w:szCs w:val="22"/>
          <w:lang w:val="bg-BG" w:eastAsia="ar-SA"/>
        </w:rPr>
        <w:t>о</w:t>
      </w:r>
      <w:r w:rsidR="00811C9F" w:rsidRPr="0049549A">
        <w:rPr>
          <w:rFonts w:ascii="Times New Roman" w:eastAsia="Arial" w:hAnsi="Times New Roman"/>
          <w:kern w:val="2"/>
          <w:sz w:val="22"/>
          <w:szCs w:val="22"/>
          <w:lang w:val="bg-BG" w:eastAsia="ar-SA"/>
        </w:rPr>
        <w:t xml:space="preserve"> от МС с Решение № 588/06.08.2021г. (</w:t>
      </w:r>
      <w:proofErr w:type="spellStart"/>
      <w:r w:rsidR="00811C9F" w:rsidRPr="0049549A">
        <w:rPr>
          <w:rFonts w:ascii="Times New Roman" w:eastAsia="Arial" w:hAnsi="Times New Roman"/>
          <w:kern w:val="2"/>
          <w:sz w:val="22"/>
          <w:szCs w:val="22"/>
          <w:lang w:val="bg-BG" w:eastAsia="ar-SA"/>
        </w:rPr>
        <w:t>обн</w:t>
      </w:r>
      <w:proofErr w:type="spellEnd"/>
      <w:r w:rsidR="00811C9F" w:rsidRPr="0049549A">
        <w:rPr>
          <w:rFonts w:ascii="Times New Roman" w:eastAsia="Arial" w:hAnsi="Times New Roman"/>
          <w:kern w:val="2"/>
          <w:sz w:val="22"/>
          <w:szCs w:val="22"/>
          <w:lang w:val="bg-BG" w:eastAsia="ar-SA"/>
        </w:rPr>
        <w:t>. ДВ, бр.67/13.08.2021г.) за опазване на природните местообитания</w:t>
      </w:r>
      <w:r w:rsidR="00806760" w:rsidRPr="0049549A">
        <w:rPr>
          <w:rFonts w:ascii="Times New Roman" w:hAnsi="Times New Roman"/>
          <w:color w:val="000000"/>
          <w:sz w:val="22"/>
          <w:szCs w:val="22"/>
          <w:lang w:val="bg-BG" w:eastAsia="bg-BG"/>
        </w:rPr>
        <w:t>.</w:t>
      </w:r>
      <w:r w:rsidR="00811C9F" w:rsidRPr="0049549A">
        <w:rPr>
          <w:rFonts w:ascii="Times New Roman" w:hAnsi="Times New Roman"/>
          <w:color w:val="000000"/>
          <w:sz w:val="22"/>
          <w:szCs w:val="22"/>
          <w:lang w:val="bg-BG" w:eastAsia="bg-BG"/>
        </w:rPr>
        <w:t xml:space="preserve"> </w:t>
      </w:r>
    </w:p>
    <w:p w:rsidR="00D71D1F" w:rsidRPr="0049549A" w:rsidRDefault="00A859AA" w:rsidP="00D71D1F">
      <w:pPr>
        <w:overflowPunct/>
        <w:autoSpaceDE/>
        <w:adjustRightInd/>
        <w:spacing w:after="120"/>
        <w:jc w:val="both"/>
        <w:textAlignment w:val="auto"/>
        <w:rPr>
          <w:rFonts w:ascii="Times New Roman" w:hAnsi="Times New Roman"/>
          <w:bCs/>
          <w:color w:val="000000"/>
          <w:sz w:val="22"/>
          <w:szCs w:val="22"/>
          <w:lang w:val="bg-BG" w:eastAsia="bg-BG"/>
        </w:rPr>
      </w:pPr>
      <w:r w:rsidRPr="0049549A">
        <w:rPr>
          <w:rFonts w:ascii="Times New Roman" w:hAnsi="Times New Roman"/>
          <w:bCs/>
          <w:color w:val="000000"/>
          <w:sz w:val="22"/>
          <w:szCs w:val="22"/>
          <w:lang w:val="bg-BG" w:eastAsia="bg-BG"/>
        </w:rPr>
        <w:lastRenderedPageBreak/>
        <w:t>С</w:t>
      </w:r>
      <w:r w:rsidR="00D71D1F" w:rsidRPr="0049549A">
        <w:rPr>
          <w:rFonts w:ascii="Times New Roman" w:hAnsi="Times New Roman"/>
          <w:bCs/>
          <w:color w:val="000000"/>
          <w:sz w:val="22"/>
          <w:szCs w:val="22"/>
          <w:lang w:val="bg-BG" w:eastAsia="bg-BG"/>
        </w:rPr>
        <w:t>ъгласуване</w:t>
      </w:r>
      <w:r w:rsidRPr="0049549A">
        <w:rPr>
          <w:rFonts w:ascii="Times New Roman" w:hAnsi="Times New Roman"/>
          <w:bCs/>
          <w:color w:val="000000"/>
          <w:sz w:val="22"/>
          <w:szCs w:val="22"/>
          <w:lang w:val="bg-BG" w:eastAsia="bg-BG"/>
        </w:rPr>
        <w:t xml:space="preserve">то на </w:t>
      </w:r>
      <w:r w:rsidR="00CE5E04" w:rsidRPr="0049549A">
        <w:rPr>
          <w:rFonts w:ascii="Times New Roman" w:hAnsi="Times New Roman"/>
          <w:bCs/>
          <w:color w:val="000000"/>
          <w:sz w:val="22"/>
          <w:szCs w:val="22"/>
          <w:lang w:val="bg-BG" w:eastAsia="bg-BG"/>
        </w:rPr>
        <w:t>инвестиционно предложение за изграждане на ФЕЦ и външно трасе за захранване ФЕЦ с БКТП 20/0,4kV в имот с идентификатор 77181.15.130 по КК на гр. Харманли</w:t>
      </w:r>
      <w:r w:rsidR="00236713" w:rsidRPr="0049549A">
        <w:rPr>
          <w:rFonts w:ascii="Times New Roman" w:hAnsi="Times New Roman"/>
          <w:bCs/>
          <w:color w:val="000000"/>
          <w:sz w:val="22"/>
          <w:szCs w:val="22"/>
          <w:lang w:val="bg-BG" w:eastAsia="bg-BG"/>
        </w:rPr>
        <w:t xml:space="preserve"> </w:t>
      </w:r>
      <w:r w:rsidR="00D71D1F" w:rsidRPr="0049549A">
        <w:rPr>
          <w:rFonts w:ascii="Times New Roman" w:hAnsi="Times New Roman"/>
          <w:bCs/>
          <w:color w:val="000000"/>
          <w:sz w:val="22"/>
          <w:szCs w:val="22"/>
          <w:lang w:val="bg-BG" w:eastAsia="bg-BG"/>
        </w:rPr>
        <w:t>се основава на следните</w:t>
      </w:r>
    </w:p>
    <w:p w:rsidR="00D71D1F" w:rsidRPr="00A14F08" w:rsidRDefault="00D71D1F" w:rsidP="00D71D1F">
      <w:pPr>
        <w:tabs>
          <w:tab w:val="left" w:pos="4678"/>
          <w:tab w:val="left" w:leader="dot" w:pos="9315"/>
        </w:tabs>
        <w:overflowPunct/>
        <w:autoSpaceDE/>
        <w:adjustRightInd/>
        <w:spacing w:after="120"/>
        <w:jc w:val="center"/>
        <w:textAlignment w:val="auto"/>
        <w:rPr>
          <w:rFonts w:ascii="Times New Roman" w:hAnsi="Times New Roman"/>
          <w:b/>
          <w:bCs/>
          <w:color w:val="000000"/>
          <w:sz w:val="24"/>
          <w:szCs w:val="24"/>
          <w:lang w:val="bg-BG" w:eastAsia="bg-BG"/>
        </w:rPr>
      </w:pPr>
      <w:r w:rsidRPr="00A14F08">
        <w:rPr>
          <w:rFonts w:ascii="Times New Roman" w:hAnsi="Times New Roman"/>
          <w:b/>
          <w:bCs/>
          <w:color w:val="000000"/>
          <w:sz w:val="24"/>
          <w:szCs w:val="24"/>
          <w:lang w:val="bg-BG" w:eastAsia="bg-BG"/>
        </w:rPr>
        <w:t>МОТИВИ:</w:t>
      </w:r>
      <w:r w:rsidR="0055073C" w:rsidRPr="00A14F08">
        <w:rPr>
          <w:rFonts w:ascii="Times New Roman" w:hAnsi="Times New Roman"/>
          <w:b/>
          <w:bCs/>
          <w:color w:val="000000"/>
          <w:sz w:val="24"/>
          <w:szCs w:val="24"/>
          <w:lang w:val="bg-BG" w:eastAsia="bg-BG"/>
        </w:rPr>
        <w:t xml:space="preserve"> </w:t>
      </w:r>
    </w:p>
    <w:p w:rsidR="00002D15" w:rsidRPr="0049549A" w:rsidRDefault="00722CE3" w:rsidP="00722CE3">
      <w:pPr>
        <w:spacing w:after="120"/>
        <w:jc w:val="both"/>
        <w:rPr>
          <w:rFonts w:ascii="Times New Roman" w:hAnsi="Times New Roman"/>
          <w:color w:val="000000"/>
          <w:sz w:val="22"/>
          <w:szCs w:val="22"/>
          <w:lang w:val="bg-BG" w:eastAsia="bg-BG"/>
        </w:rPr>
      </w:pPr>
      <w:r w:rsidRPr="0049549A">
        <w:rPr>
          <w:rFonts w:ascii="Times New Roman" w:hAnsi="Times New Roman"/>
          <w:color w:val="000000"/>
          <w:sz w:val="22"/>
          <w:szCs w:val="22"/>
          <w:lang w:val="bg-BG" w:eastAsia="bg-BG"/>
        </w:rPr>
        <w:t>1.</w:t>
      </w:r>
      <w:r w:rsidR="009F6CB4" w:rsidRPr="0049549A">
        <w:rPr>
          <w:rFonts w:ascii="Times New Roman" w:hAnsi="Times New Roman"/>
          <w:color w:val="000000"/>
          <w:sz w:val="22"/>
          <w:szCs w:val="22"/>
          <w:lang w:val="bg-BG" w:eastAsia="bg-BG"/>
        </w:rPr>
        <w:t xml:space="preserve"> </w:t>
      </w:r>
      <w:r w:rsidR="00C1112A" w:rsidRPr="0049549A">
        <w:rPr>
          <w:rFonts w:ascii="Times New Roman" w:hAnsi="Times New Roman"/>
          <w:bCs/>
          <w:sz w:val="22"/>
          <w:szCs w:val="22"/>
          <w:lang w:val="bg-BG" w:eastAsia="bg-BG"/>
        </w:rPr>
        <w:t xml:space="preserve">Имот с идентификатор 77181.15.130, в който ще се изгради ФЕЦ е с НТП „за стопански двор“, което предполага липсата на природни местообитания предмет на опазване в защитена зона  BG0000578 „Река Марица” и реализацията на инвестиционното предложение няма да доведе до </w:t>
      </w:r>
      <w:r w:rsidR="00002D15" w:rsidRPr="0049549A">
        <w:rPr>
          <w:rFonts w:ascii="Times New Roman" w:hAnsi="Times New Roman"/>
          <w:color w:val="000000"/>
          <w:sz w:val="22"/>
          <w:szCs w:val="22"/>
          <w:lang w:val="bg-BG" w:eastAsia="bg-BG"/>
        </w:rPr>
        <w:t>увреждане/унищожаване на</w:t>
      </w:r>
      <w:r w:rsidR="00002D15" w:rsidRPr="0049549A">
        <w:rPr>
          <w:rFonts w:ascii="Times New Roman" w:hAnsi="Times New Roman"/>
          <w:color w:val="000000"/>
          <w:sz w:val="22"/>
          <w:szCs w:val="22"/>
          <w:lang w:eastAsia="bg-BG"/>
        </w:rPr>
        <w:t xml:space="preserve"> такива. </w:t>
      </w:r>
      <w:proofErr w:type="spellStart"/>
      <w:proofErr w:type="gramStart"/>
      <w:r w:rsidR="00002D15" w:rsidRPr="0049549A">
        <w:rPr>
          <w:rFonts w:ascii="Times New Roman" w:hAnsi="Times New Roman"/>
          <w:color w:val="000000"/>
          <w:sz w:val="22"/>
          <w:szCs w:val="22"/>
          <w:lang w:eastAsia="bg-BG"/>
        </w:rPr>
        <w:t>Тъй</w:t>
      </w:r>
      <w:proofErr w:type="spellEnd"/>
      <w:r w:rsidR="00002D15" w:rsidRPr="0049549A">
        <w:rPr>
          <w:rFonts w:ascii="Times New Roman" w:hAnsi="Times New Roman"/>
          <w:color w:val="000000"/>
          <w:sz w:val="22"/>
          <w:szCs w:val="22"/>
          <w:lang w:eastAsia="bg-BG"/>
        </w:rPr>
        <w:t xml:space="preserve"> </w:t>
      </w:r>
      <w:proofErr w:type="spellStart"/>
      <w:r w:rsidR="00002D15" w:rsidRPr="0049549A">
        <w:rPr>
          <w:rFonts w:ascii="Times New Roman" w:hAnsi="Times New Roman"/>
          <w:color w:val="000000"/>
          <w:sz w:val="22"/>
          <w:szCs w:val="22"/>
          <w:lang w:eastAsia="bg-BG"/>
        </w:rPr>
        <w:t>като</w:t>
      </w:r>
      <w:proofErr w:type="spellEnd"/>
      <w:r w:rsidR="00002D15" w:rsidRPr="0049549A">
        <w:rPr>
          <w:rFonts w:ascii="Times New Roman" w:hAnsi="Times New Roman"/>
          <w:color w:val="000000"/>
          <w:sz w:val="22"/>
          <w:szCs w:val="22"/>
          <w:lang w:eastAsia="bg-BG"/>
        </w:rPr>
        <w:t xml:space="preserve"> </w:t>
      </w:r>
      <w:proofErr w:type="spellStart"/>
      <w:r w:rsidR="00002D15" w:rsidRPr="0049549A">
        <w:rPr>
          <w:rFonts w:ascii="Times New Roman" w:hAnsi="Times New Roman"/>
          <w:color w:val="000000"/>
          <w:sz w:val="22"/>
          <w:szCs w:val="22"/>
          <w:lang w:eastAsia="bg-BG"/>
        </w:rPr>
        <w:t>имот</w:t>
      </w:r>
      <w:proofErr w:type="spellEnd"/>
      <w:r w:rsidR="00FD70C5" w:rsidRPr="0049549A">
        <w:rPr>
          <w:rFonts w:ascii="Times New Roman" w:hAnsi="Times New Roman"/>
          <w:color w:val="000000"/>
          <w:sz w:val="22"/>
          <w:szCs w:val="22"/>
          <w:lang w:val="bg-BG" w:eastAsia="bg-BG"/>
        </w:rPr>
        <w:t>а</w:t>
      </w:r>
      <w:r w:rsidR="00002D15" w:rsidRPr="0049549A">
        <w:rPr>
          <w:rFonts w:ascii="Times New Roman" w:hAnsi="Times New Roman"/>
          <w:color w:val="000000"/>
          <w:sz w:val="22"/>
          <w:szCs w:val="22"/>
          <w:lang w:eastAsia="bg-BG"/>
        </w:rPr>
        <w:t xml:space="preserve"> </w:t>
      </w:r>
      <w:r w:rsidR="00C1112A" w:rsidRPr="0049549A">
        <w:rPr>
          <w:rFonts w:ascii="Times New Roman" w:hAnsi="Times New Roman"/>
          <w:color w:val="000000"/>
          <w:sz w:val="22"/>
          <w:szCs w:val="22"/>
          <w:lang w:val="bg-BG" w:eastAsia="bg-BG"/>
        </w:rPr>
        <w:t xml:space="preserve">е малка площ, в урбанизирана територия </w:t>
      </w:r>
      <w:r w:rsidR="00002D15" w:rsidRPr="0049549A">
        <w:rPr>
          <w:rFonts w:ascii="Times New Roman" w:hAnsi="Times New Roman"/>
          <w:color w:val="000000"/>
          <w:sz w:val="22"/>
          <w:szCs w:val="22"/>
          <w:lang w:val="bg-BG" w:eastAsia="bg-BG"/>
        </w:rPr>
        <w:t xml:space="preserve">е малко вероятно да представлява </w:t>
      </w:r>
      <w:proofErr w:type="spellStart"/>
      <w:r w:rsidR="00002D15" w:rsidRPr="0049549A">
        <w:rPr>
          <w:rFonts w:ascii="Times New Roman" w:hAnsi="Times New Roman"/>
          <w:color w:val="000000"/>
          <w:sz w:val="22"/>
          <w:szCs w:val="22"/>
          <w:lang w:val="bg-BG" w:eastAsia="bg-BG"/>
        </w:rPr>
        <w:t>трофична</w:t>
      </w:r>
      <w:proofErr w:type="spellEnd"/>
      <w:r w:rsidR="00002D15" w:rsidRPr="0049549A">
        <w:rPr>
          <w:rFonts w:ascii="Times New Roman" w:hAnsi="Times New Roman"/>
          <w:color w:val="000000"/>
          <w:sz w:val="22"/>
          <w:szCs w:val="22"/>
          <w:lang w:val="bg-BG" w:eastAsia="bg-BG"/>
        </w:rPr>
        <w:t xml:space="preserve"> база или временни убежища от значение за видове, предмет на опазване зоната и </w:t>
      </w:r>
      <w:r w:rsidR="00FD70C5" w:rsidRPr="0049549A">
        <w:rPr>
          <w:rFonts w:ascii="Times New Roman" w:hAnsi="Times New Roman"/>
          <w:color w:val="000000"/>
          <w:sz w:val="22"/>
          <w:szCs w:val="22"/>
          <w:lang w:val="bg-BG" w:eastAsia="bg-BG"/>
        </w:rPr>
        <w:t xml:space="preserve">реализацията и </w:t>
      </w:r>
      <w:r w:rsidR="00002D15" w:rsidRPr="0049549A">
        <w:rPr>
          <w:rFonts w:ascii="Times New Roman" w:hAnsi="Times New Roman"/>
          <w:color w:val="000000"/>
          <w:sz w:val="22"/>
          <w:szCs w:val="22"/>
          <w:lang w:val="bg-BG" w:eastAsia="bg-BG"/>
        </w:rPr>
        <w:t>експлоатацията на инвестиционното предложение няма да ги отнеме като такива</w:t>
      </w:r>
      <w:r w:rsidR="00FD70C5" w:rsidRPr="0049549A">
        <w:rPr>
          <w:rFonts w:ascii="Times New Roman" w:hAnsi="Times New Roman"/>
          <w:color w:val="000000"/>
          <w:sz w:val="22"/>
          <w:szCs w:val="22"/>
          <w:lang w:val="bg-BG" w:eastAsia="bg-BG"/>
        </w:rPr>
        <w:t>.</w:t>
      </w:r>
      <w:proofErr w:type="gramEnd"/>
      <w:r w:rsidR="00002D15" w:rsidRPr="0049549A">
        <w:rPr>
          <w:rFonts w:ascii="Times New Roman" w:hAnsi="Times New Roman"/>
          <w:color w:val="000000"/>
          <w:sz w:val="22"/>
          <w:szCs w:val="22"/>
          <w:lang w:val="bg-BG" w:eastAsia="bg-BG"/>
        </w:rPr>
        <w:t xml:space="preserve">   </w:t>
      </w:r>
      <w:r w:rsidR="00811C6F" w:rsidRPr="0049549A">
        <w:rPr>
          <w:rFonts w:ascii="Times New Roman" w:hAnsi="Times New Roman"/>
          <w:color w:val="000000"/>
          <w:sz w:val="22"/>
          <w:szCs w:val="22"/>
          <w:lang w:val="bg-BG" w:eastAsia="bg-BG"/>
        </w:rPr>
        <w:t xml:space="preserve"> </w:t>
      </w:r>
    </w:p>
    <w:p w:rsidR="00002D15" w:rsidRPr="0049549A" w:rsidRDefault="00E57D48" w:rsidP="00002D15">
      <w:pPr>
        <w:overflowPunct/>
        <w:autoSpaceDE/>
        <w:adjustRightInd/>
        <w:spacing w:after="120"/>
        <w:jc w:val="both"/>
        <w:textAlignment w:val="auto"/>
        <w:rPr>
          <w:rFonts w:ascii="Times New Roman" w:hAnsi="Times New Roman"/>
          <w:color w:val="000000"/>
          <w:sz w:val="22"/>
          <w:szCs w:val="22"/>
          <w:lang w:val="bg-BG" w:eastAsia="bg-BG"/>
        </w:rPr>
      </w:pPr>
      <w:r w:rsidRPr="0049549A">
        <w:rPr>
          <w:rFonts w:ascii="Times New Roman" w:hAnsi="Times New Roman"/>
          <w:color w:val="000000"/>
          <w:sz w:val="22"/>
          <w:szCs w:val="22"/>
          <w:lang w:val="bg-BG" w:eastAsia="bg-BG"/>
        </w:rPr>
        <w:t>2</w:t>
      </w:r>
      <w:r w:rsidR="00002D15" w:rsidRPr="0049549A">
        <w:rPr>
          <w:rFonts w:ascii="Times New Roman" w:hAnsi="Times New Roman"/>
          <w:color w:val="000000"/>
          <w:sz w:val="22"/>
          <w:szCs w:val="22"/>
          <w:lang w:val="bg-BG" w:eastAsia="bg-BG"/>
        </w:rPr>
        <w:t>. Предвид характеристиките на имот</w:t>
      </w:r>
      <w:r w:rsidR="004257CD" w:rsidRPr="0049549A">
        <w:rPr>
          <w:rFonts w:ascii="Times New Roman" w:hAnsi="Times New Roman"/>
          <w:color w:val="000000"/>
          <w:sz w:val="22"/>
          <w:szCs w:val="22"/>
          <w:lang w:val="bg-BG" w:eastAsia="bg-BG"/>
        </w:rPr>
        <w:t>а</w:t>
      </w:r>
      <w:r w:rsidR="00873B89" w:rsidRPr="0049549A">
        <w:rPr>
          <w:rFonts w:ascii="Times New Roman" w:hAnsi="Times New Roman"/>
          <w:color w:val="000000"/>
          <w:sz w:val="22"/>
          <w:szCs w:val="22"/>
          <w:lang w:val="bg-BG" w:eastAsia="bg-BG"/>
        </w:rPr>
        <w:t xml:space="preserve"> предмет на инвестиционното предложение, както и цитираните по- горе мотиви</w:t>
      </w:r>
      <w:r w:rsidR="00002D15" w:rsidRPr="0049549A">
        <w:rPr>
          <w:rFonts w:ascii="Times New Roman" w:hAnsi="Times New Roman"/>
          <w:color w:val="000000"/>
          <w:sz w:val="22"/>
          <w:szCs w:val="22"/>
          <w:lang w:val="bg-BG" w:eastAsia="bg-BG"/>
        </w:rPr>
        <w:t>, не се очаква реализацията му да доведе до загуба на площи от природни местообитания и местообитания на видове</w:t>
      </w:r>
      <w:r w:rsidR="004257CD" w:rsidRPr="0049549A">
        <w:rPr>
          <w:rFonts w:ascii="Times New Roman" w:hAnsi="Times New Roman"/>
          <w:color w:val="000000"/>
          <w:sz w:val="22"/>
          <w:szCs w:val="22"/>
          <w:lang w:val="bg-BG" w:eastAsia="bg-BG"/>
        </w:rPr>
        <w:t xml:space="preserve"> </w:t>
      </w:r>
      <w:r w:rsidR="00002D15" w:rsidRPr="0049549A">
        <w:rPr>
          <w:rFonts w:ascii="Times New Roman" w:hAnsi="Times New Roman"/>
          <w:color w:val="000000"/>
          <w:sz w:val="22"/>
          <w:szCs w:val="22"/>
          <w:lang w:val="bg-BG" w:eastAsia="bg-BG"/>
        </w:rPr>
        <w:t>в защитен</w:t>
      </w:r>
      <w:r w:rsidR="004257CD" w:rsidRPr="0049549A">
        <w:rPr>
          <w:rFonts w:ascii="Times New Roman" w:hAnsi="Times New Roman"/>
          <w:color w:val="000000"/>
          <w:sz w:val="22"/>
          <w:szCs w:val="22"/>
          <w:lang w:val="bg-BG" w:eastAsia="bg-BG"/>
        </w:rPr>
        <w:t>ата</w:t>
      </w:r>
      <w:r w:rsidR="00002D15" w:rsidRPr="0049549A">
        <w:rPr>
          <w:rFonts w:ascii="Times New Roman" w:hAnsi="Times New Roman"/>
          <w:color w:val="000000"/>
          <w:sz w:val="22"/>
          <w:szCs w:val="22"/>
          <w:lang w:val="bg-BG" w:eastAsia="bg-BG"/>
        </w:rPr>
        <w:t xml:space="preserve"> зон</w:t>
      </w:r>
      <w:r w:rsidR="004257CD" w:rsidRPr="0049549A">
        <w:rPr>
          <w:rFonts w:ascii="Times New Roman" w:hAnsi="Times New Roman"/>
          <w:color w:val="000000"/>
          <w:sz w:val="22"/>
          <w:szCs w:val="22"/>
          <w:lang w:val="bg-BG" w:eastAsia="bg-BG"/>
        </w:rPr>
        <w:t>а</w:t>
      </w:r>
      <w:r w:rsidR="00002D15" w:rsidRPr="0049549A">
        <w:rPr>
          <w:rFonts w:ascii="Times New Roman" w:hAnsi="Times New Roman"/>
          <w:color w:val="000000"/>
          <w:sz w:val="22"/>
          <w:szCs w:val="22"/>
          <w:lang w:val="bg-BG" w:eastAsia="bg-BG"/>
        </w:rPr>
        <w:t xml:space="preserve">, в съответния </w:t>
      </w:r>
      <w:proofErr w:type="spellStart"/>
      <w:r w:rsidR="00002D15" w:rsidRPr="0049549A">
        <w:rPr>
          <w:rFonts w:ascii="Times New Roman" w:hAnsi="Times New Roman"/>
          <w:color w:val="000000"/>
          <w:sz w:val="22"/>
          <w:szCs w:val="22"/>
          <w:lang w:val="bg-BG" w:eastAsia="bg-BG"/>
        </w:rPr>
        <w:t>биогеографски</w:t>
      </w:r>
      <w:proofErr w:type="spellEnd"/>
      <w:r w:rsidR="00002D15" w:rsidRPr="0049549A">
        <w:rPr>
          <w:rFonts w:ascii="Times New Roman" w:hAnsi="Times New Roman"/>
          <w:color w:val="000000"/>
          <w:sz w:val="22"/>
          <w:szCs w:val="22"/>
          <w:lang w:val="bg-BG" w:eastAsia="bg-BG"/>
        </w:rPr>
        <w:t xml:space="preserve"> регион или в мрежата като цяло.</w:t>
      </w:r>
    </w:p>
    <w:p w:rsidR="00002D15" w:rsidRPr="0049549A" w:rsidRDefault="00E35DB5" w:rsidP="00002D15">
      <w:pPr>
        <w:overflowPunct/>
        <w:autoSpaceDE/>
        <w:adjustRightInd/>
        <w:spacing w:after="120"/>
        <w:jc w:val="both"/>
        <w:textAlignment w:val="auto"/>
        <w:rPr>
          <w:rFonts w:ascii="Times New Roman" w:hAnsi="Times New Roman"/>
          <w:color w:val="000000"/>
          <w:sz w:val="22"/>
          <w:szCs w:val="22"/>
          <w:lang w:val="bg-BG" w:eastAsia="bg-BG"/>
        </w:rPr>
      </w:pPr>
      <w:r w:rsidRPr="0049549A">
        <w:rPr>
          <w:rFonts w:ascii="Times New Roman" w:hAnsi="Times New Roman"/>
          <w:color w:val="000000"/>
          <w:sz w:val="22"/>
          <w:szCs w:val="22"/>
          <w:lang w:val="bg-BG" w:eastAsia="bg-BG"/>
        </w:rPr>
        <w:t>3</w:t>
      </w:r>
      <w:r w:rsidR="00002D15" w:rsidRPr="0049549A">
        <w:rPr>
          <w:rFonts w:ascii="Times New Roman" w:hAnsi="Times New Roman"/>
          <w:color w:val="000000"/>
          <w:sz w:val="22"/>
          <w:szCs w:val="22"/>
          <w:lang w:val="bg-BG" w:eastAsia="bg-BG"/>
        </w:rPr>
        <w:t>. Предвид малката площ</w:t>
      </w:r>
      <w:r w:rsidRPr="0049549A">
        <w:rPr>
          <w:rFonts w:ascii="Times New Roman" w:hAnsi="Times New Roman"/>
          <w:color w:val="000000"/>
          <w:sz w:val="22"/>
          <w:szCs w:val="22"/>
          <w:lang w:val="bg-BG" w:eastAsia="bg-BG"/>
        </w:rPr>
        <w:t xml:space="preserve">та и характеристиките на инвестиционното предложение </w:t>
      </w:r>
      <w:r w:rsidR="00002D15" w:rsidRPr="0049549A">
        <w:rPr>
          <w:rFonts w:ascii="Times New Roman" w:hAnsi="Times New Roman"/>
          <w:color w:val="000000"/>
          <w:sz w:val="22"/>
          <w:szCs w:val="22"/>
          <w:lang w:val="bg-BG" w:eastAsia="bg-BG"/>
        </w:rPr>
        <w:t>не се очаква фрагментация на местообитания или популации на видовете спрямо първоначалното им състояние.</w:t>
      </w:r>
    </w:p>
    <w:p w:rsidR="00002D15" w:rsidRPr="0049549A" w:rsidRDefault="00E35DB5" w:rsidP="00002D15">
      <w:pPr>
        <w:overflowPunct/>
        <w:autoSpaceDE/>
        <w:adjustRightInd/>
        <w:spacing w:after="120"/>
        <w:jc w:val="both"/>
        <w:textAlignment w:val="auto"/>
        <w:rPr>
          <w:rFonts w:ascii="Times New Roman" w:hAnsi="Times New Roman"/>
          <w:color w:val="000000"/>
          <w:sz w:val="22"/>
          <w:szCs w:val="22"/>
          <w:lang w:val="bg-BG" w:eastAsia="bg-BG"/>
        </w:rPr>
      </w:pPr>
      <w:r w:rsidRPr="0049549A">
        <w:rPr>
          <w:rFonts w:ascii="Times New Roman" w:hAnsi="Times New Roman"/>
          <w:color w:val="000000"/>
          <w:sz w:val="22"/>
          <w:szCs w:val="22"/>
          <w:lang w:val="bg-BG" w:eastAsia="bg-BG"/>
        </w:rPr>
        <w:t>4</w:t>
      </w:r>
      <w:r w:rsidR="00002D15" w:rsidRPr="0049549A">
        <w:rPr>
          <w:rFonts w:ascii="Times New Roman" w:hAnsi="Times New Roman"/>
          <w:color w:val="000000"/>
          <w:sz w:val="22"/>
          <w:szCs w:val="22"/>
          <w:lang w:val="bg-BG" w:eastAsia="bg-BG"/>
        </w:rPr>
        <w:t>. Реализацията на инвестиционното предложение няма да окаже преки или косвени щети върху размера, характеристиките или възможностите за възпроизводство на популациите в защитен</w:t>
      </w:r>
      <w:r w:rsidR="00BC18E8" w:rsidRPr="0049549A">
        <w:rPr>
          <w:rFonts w:ascii="Times New Roman" w:hAnsi="Times New Roman"/>
          <w:color w:val="000000"/>
          <w:sz w:val="22"/>
          <w:szCs w:val="22"/>
          <w:lang w:val="bg-BG" w:eastAsia="bg-BG"/>
        </w:rPr>
        <w:t>ата</w:t>
      </w:r>
      <w:r w:rsidR="00002D15" w:rsidRPr="0049549A">
        <w:rPr>
          <w:rFonts w:ascii="Times New Roman" w:hAnsi="Times New Roman"/>
          <w:color w:val="000000"/>
          <w:sz w:val="22"/>
          <w:szCs w:val="22"/>
          <w:lang w:val="bg-BG" w:eastAsia="bg-BG"/>
        </w:rPr>
        <w:t xml:space="preserve"> зон</w:t>
      </w:r>
      <w:r w:rsidR="00BC18E8" w:rsidRPr="0049549A">
        <w:rPr>
          <w:rFonts w:ascii="Times New Roman" w:hAnsi="Times New Roman"/>
          <w:color w:val="000000"/>
          <w:sz w:val="22"/>
          <w:szCs w:val="22"/>
          <w:lang w:val="bg-BG" w:eastAsia="bg-BG"/>
        </w:rPr>
        <w:t>а</w:t>
      </w:r>
      <w:r w:rsidR="00002D15" w:rsidRPr="0049549A">
        <w:rPr>
          <w:rFonts w:ascii="Times New Roman" w:hAnsi="Times New Roman"/>
          <w:color w:val="000000"/>
          <w:sz w:val="22"/>
          <w:szCs w:val="22"/>
          <w:lang w:val="bg-BG" w:eastAsia="bg-BG"/>
        </w:rPr>
        <w:t xml:space="preserve">. </w:t>
      </w:r>
    </w:p>
    <w:p w:rsidR="00002D15" w:rsidRPr="0049549A" w:rsidRDefault="00E35DB5" w:rsidP="00002D15">
      <w:pPr>
        <w:overflowPunct/>
        <w:autoSpaceDE/>
        <w:adjustRightInd/>
        <w:spacing w:after="120"/>
        <w:jc w:val="both"/>
        <w:textAlignment w:val="auto"/>
        <w:rPr>
          <w:rFonts w:ascii="Times New Roman" w:hAnsi="Times New Roman"/>
          <w:color w:val="000000"/>
          <w:sz w:val="22"/>
          <w:szCs w:val="22"/>
          <w:lang w:val="bg-BG" w:eastAsia="bg-BG"/>
        </w:rPr>
      </w:pPr>
      <w:r w:rsidRPr="0049549A">
        <w:rPr>
          <w:rFonts w:ascii="Times New Roman" w:hAnsi="Times New Roman"/>
          <w:color w:val="000000"/>
          <w:sz w:val="22"/>
          <w:szCs w:val="22"/>
          <w:lang w:val="bg-BG" w:eastAsia="bg-BG"/>
        </w:rPr>
        <w:t>5</w:t>
      </w:r>
      <w:r w:rsidR="00002D15" w:rsidRPr="0049549A">
        <w:rPr>
          <w:rFonts w:ascii="Times New Roman" w:hAnsi="Times New Roman"/>
          <w:color w:val="000000"/>
          <w:sz w:val="22"/>
          <w:szCs w:val="22"/>
          <w:lang w:val="bg-BG" w:eastAsia="bg-BG"/>
        </w:rPr>
        <w:t>. Предвидените с инвестиционното предложение дейности не са определени като такива повишаващи уязвимостта на зон</w:t>
      </w:r>
      <w:r w:rsidR="00BC18E8" w:rsidRPr="0049549A">
        <w:rPr>
          <w:rFonts w:ascii="Times New Roman" w:hAnsi="Times New Roman"/>
          <w:color w:val="000000"/>
          <w:sz w:val="22"/>
          <w:szCs w:val="22"/>
          <w:lang w:val="bg-BG" w:eastAsia="bg-BG"/>
        </w:rPr>
        <w:t>ата</w:t>
      </w:r>
      <w:r w:rsidR="00002D15" w:rsidRPr="0049549A">
        <w:rPr>
          <w:rFonts w:ascii="Times New Roman" w:hAnsi="Times New Roman"/>
          <w:color w:val="000000"/>
          <w:sz w:val="22"/>
          <w:szCs w:val="22"/>
          <w:lang w:val="bg-BG" w:eastAsia="bg-BG"/>
        </w:rPr>
        <w:t xml:space="preserve"> и не противоречат на целите и предмета на опазване</w:t>
      </w:r>
      <w:r w:rsidR="00BC18E8" w:rsidRPr="0049549A">
        <w:rPr>
          <w:rFonts w:ascii="Times New Roman" w:hAnsi="Times New Roman"/>
          <w:color w:val="000000"/>
          <w:sz w:val="22"/>
          <w:szCs w:val="22"/>
          <w:lang w:val="bg-BG" w:eastAsia="bg-BG"/>
        </w:rPr>
        <w:t>то й</w:t>
      </w:r>
      <w:r w:rsidR="00002D15" w:rsidRPr="0049549A">
        <w:rPr>
          <w:rFonts w:ascii="Times New Roman" w:hAnsi="Times New Roman"/>
          <w:color w:val="000000"/>
          <w:sz w:val="22"/>
          <w:szCs w:val="22"/>
          <w:lang w:val="bg-BG" w:eastAsia="bg-BG"/>
        </w:rPr>
        <w:t>.</w:t>
      </w:r>
    </w:p>
    <w:p w:rsidR="00002D15" w:rsidRPr="0049549A" w:rsidRDefault="00E35DB5" w:rsidP="00002D15">
      <w:pPr>
        <w:overflowPunct/>
        <w:autoSpaceDE/>
        <w:adjustRightInd/>
        <w:spacing w:after="120"/>
        <w:jc w:val="both"/>
        <w:textAlignment w:val="auto"/>
        <w:rPr>
          <w:rFonts w:ascii="Times New Roman" w:hAnsi="Times New Roman"/>
          <w:color w:val="000000"/>
          <w:sz w:val="22"/>
          <w:szCs w:val="22"/>
          <w:lang w:val="bg-BG" w:eastAsia="bg-BG"/>
        </w:rPr>
      </w:pPr>
      <w:r w:rsidRPr="0049549A">
        <w:rPr>
          <w:rFonts w:ascii="Times New Roman" w:hAnsi="Times New Roman"/>
          <w:color w:val="000000"/>
          <w:sz w:val="22"/>
          <w:szCs w:val="22"/>
          <w:lang w:val="bg-BG" w:eastAsia="bg-BG"/>
        </w:rPr>
        <w:t>6</w:t>
      </w:r>
      <w:r w:rsidR="00002D15" w:rsidRPr="0049549A">
        <w:rPr>
          <w:rFonts w:ascii="Times New Roman" w:hAnsi="Times New Roman"/>
          <w:color w:val="000000"/>
          <w:sz w:val="22"/>
          <w:szCs w:val="22"/>
          <w:lang w:val="bg-BG" w:eastAsia="bg-BG"/>
        </w:rPr>
        <w:t>. Не се очаква генериране на емисии и отпадъци във вид и количества, които да окажат значително отрицателно въздействие върху защитен</w:t>
      </w:r>
      <w:r w:rsidR="00D4508D" w:rsidRPr="0049549A">
        <w:rPr>
          <w:rFonts w:ascii="Times New Roman" w:hAnsi="Times New Roman"/>
          <w:color w:val="000000"/>
          <w:sz w:val="22"/>
          <w:szCs w:val="22"/>
          <w:lang w:val="bg-BG" w:eastAsia="bg-BG"/>
        </w:rPr>
        <w:t>ата</w:t>
      </w:r>
      <w:r w:rsidR="00002D15" w:rsidRPr="0049549A">
        <w:rPr>
          <w:rFonts w:ascii="Times New Roman" w:hAnsi="Times New Roman"/>
          <w:color w:val="000000"/>
          <w:sz w:val="22"/>
          <w:szCs w:val="22"/>
          <w:lang w:val="bg-BG" w:eastAsia="bg-BG"/>
        </w:rPr>
        <w:t xml:space="preserve"> зон</w:t>
      </w:r>
      <w:r w:rsidR="00D4508D" w:rsidRPr="0049549A">
        <w:rPr>
          <w:rFonts w:ascii="Times New Roman" w:hAnsi="Times New Roman"/>
          <w:color w:val="000000"/>
          <w:sz w:val="22"/>
          <w:szCs w:val="22"/>
          <w:lang w:val="bg-BG" w:eastAsia="bg-BG"/>
        </w:rPr>
        <w:t>а</w:t>
      </w:r>
      <w:r w:rsidR="00002D15" w:rsidRPr="0049549A">
        <w:rPr>
          <w:rFonts w:ascii="Times New Roman" w:hAnsi="Times New Roman"/>
          <w:color w:val="000000"/>
          <w:sz w:val="22"/>
          <w:szCs w:val="22"/>
          <w:lang w:val="bg-BG" w:eastAsia="bg-BG"/>
        </w:rPr>
        <w:t xml:space="preserve">. </w:t>
      </w:r>
    </w:p>
    <w:p w:rsidR="00002D15" w:rsidRPr="0049549A" w:rsidRDefault="00E35DB5" w:rsidP="00002D15">
      <w:pPr>
        <w:overflowPunct/>
        <w:autoSpaceDE/>
        <w:adjustRightInd/>
        <w:spacing w:after="120"/>
        <w:jc w:val="both"/>
        <w:textAlignment w:val="auto"/>
        <w:rPr>
          <w:rFonts w:ascii="Times New Roman" w:hAnsi="Times New Roman"/>
          <w:color w:val="000000"/>
          <w:sz w:val="22"/>
          <w:szCs w:val="22"/>
          <w:lang w:val="bg-BG" w:eastAsia="bg-BG"/>
        </w:rPr>
      </w:pPr>
      <w:r w:rsidRPr="0049549A">
        <w:rPr>
          <w:rFonts w:ascii="Times New Roman" w:hAnsi="Times New Roman"/>
          <w:color w:val="000000"/>
          <w:sz w:val="22"/>
          <w:szCs w:val="22"/>
          <w:lang w:val="bg-BG" w:eastAsia="bg-BG"/>
        </w:rPr>
        <w:t>7</w:t>
      </w:r>
      <w:r w:rsidR="00002D15" w:rsidRPr="0049549A">
        <w:rPr>
          <w:rFonts w:ascii="Times New Roman" w:hAnsi="Times New Roman"/>
          <w:color w:val="000000"/>
          <w:sz w:val="22"/>
          <w:szCs w:val="22"/>
          <w:lang w:val="bg-BG" w:eastAsia="bg-BG"/>
        </w:rPr>
        <w:t>. Няма вероятност от кумулативно взаимодействие на настоящото инвестиционно предложение с други ППП/ИП, което може да окаже значително отрицателно въздействие върху защитен</w:t>
      </w:r>
      <w:r w:rsidR="00D4508D" w:rsidRPr="0049549A">
        <w:rPr>
          <w:rFonts w:ascii="Times New Roman" w:hAnsi="Times New Roman"/>
          <w:color w:val="000000"/>
          <w:sz w:val="22"/>
          <w:szCs w:val="22"/>
          <w:lang w:val="bg-BG" w:eastAsia="bg-BG"/>
        </w:rPr>
        <w:t>ата</w:t>
      </w:r>
      <w:r w:rsidR="000C1DFB" w:rsidRPr="0049549A">
        <w:rPr>
          <w:rFonts w:ascii="Times New Roman" w:hAnsi="Times New Roman"/>
          <w:color w:val="000000"/>
          <w:sz w:val="22"/>
          <w:szCs w:val="22"/>
          <w:lang w:val="bg-BG" w:eastAsia="bg-BG"/>
        </w:rPr>
        <w:t xml:space="preserve"> </w:t>
      </w:r>
      <w:r w:rsidR="00002D15" w:rsidRPr="0049549A">
        <w:rPr>
          <w:rFonts w:ascii="Times New Roman" w:hAnsi="Times New Roman"/>
          <w:color w:val="000000"/>
          <w:sz w:val="22"/>
          <w:szCs w:val="22"/>
          <w:lang w:val="bg-BG" w:eastAsia="bg-BG"/>
        </w:rPr>
        <w:t>зон</w:t>
      </w:r>
      <w:r w:rsidR="00D4508D" w:rsidRPr="0049549A">
        <w:rPr>
          <w:rFonts w:ascii="Times New Roman" w:hAnsi="Times New Roman"/>
          <w:color w:val="000000"/>
          <w:sz w:val="22"/>
          <w:szCs w:val="22"/>
          <w:lang w:val="bg-BG" w:eastAsia="bg-BG"/>
        </w:rPr>
        <w:t>а</w:t>
      </w:r>
      <w:r w:rsidR="00002D15" w:rsidRPr="0049549A">
        <w:rPr>
          <w:rFonts w:ascii="Times New Roman" w:hAnsi="Times New Roman"/>
          <w:color w:val="000000"/>
          <w:sz w:val="22"/>
          <w:szCs w:val="22"/>
          <w:lang w:val="bg-BG" w:eastAsia="bg-BG"/>
        </w:rPr>
        <w:t>.</w:t>
      </w:r>
    </w:p>
    <w:p w:rsidR="00002D15" w:rsidRPr="0049549A" w:rsidRDefault="00002D15" w:rsidP="00002D15">
      <w:pPr>
        <w:overflowPunct/>
        <w:autoSpaceDE/>
        <w:adjustRightInd/>
        <w:spacing w:after="60"/>
        <w:jc w:val="both"/>
        <w:textAlignment w:val="auto"/>
        <w:rPr>
          <w:rFonts w:ascii="Times New Roman" w:hAnsi="Times New Roman"/>
          <w:b/>
          <w:i/>
          <w:color w:val="000000"/>
          <w:sz w:val="22"/>
          <w:szCs w:val="22"/>
          <w:lang w:val="bg-BG" w:eastAsia="bg-BG"/>
        </w:rPr>
      </w:pPr>
      <w:r w:rsidRPr="0049549A">
        <w:rPr>
          <w:rFonts w:ascii="Times New Roman" w:hAnsi="Times New Roman"/>
          <w:b/>
          <w:i/>
          <w:color w:val="000000"/>
          <w:sz w:val="22"/>
          <w:szCs w:val="22"/>
          <w:lang w:val="bg-BG" w:eastAsia="bg-BG"/>
        </w:rPr>
        <w:t>Реализацията на предвидените дейности се съгласува само за конкретното местоположение и заявените параметри.</w:t>
      </w:r>
    </w:p>
    <w:p w:rsidR="00002D15" w:rsidRPr="0049549A" w:rsidRDefault="00002D15" w:rsidP="00002D15">
      <w:pPr>
        <w:tabs>
          <w:tab w:val="left" w:pos="900"/>
        </w:tabs>
        <w:overflowPunct/>
        <w:autoSpaceDE/>
        <w:adjustRightInd/>
        <w:spacing w:after="60"/>
        <w:jc w:val="both"/>
        <w:textAlignment w:val="auto"/>
        <w:rPr>
          <w:rFonts w:ascii="Times New Roman" w:hAnsi="Times New Roman"/>
          <w:b/>
          <w:i/>
          <w:color w:val="000000"/>
          <w:sz w:val="22"/>
          <w:szCs w:val="22"/>
          <w:lang w:val="bg-BG" w:eastAsia="bg-BG"/>
        </w:rPr>
      </w:pPr>
      <w:r w:rsidRPr="0049549A">
        <w:rPr>
          <w:rFonts w:ascii="Times New Roman" w:hAnsi="Times New Roman"/>
          <w:b/>
          <w:i/>
          <w:color w:val="000000"/>
          <w:sz w:val="22"/>
          <w:szCs w:val="22"/>
          <w:lang w:val="bg-BG" w:eastAsia="bg-BG"/>
        </w:rPr>
        <w:t>При промяна на някои от обстоятелствата, при които е било издадено настоящото решение, възложителят/новият възложител е длъжен да уведоми РИОСВ-Хасково в 14- дневен срок след настъпване на измененията.</w:t>
      </w:r>
    </w:p>
    <w:p w:rsidR="00002D15" w:rsidRPr="0049549A" w:rsidRDefault="00002D15" w:rsidP="00002D15">
      <w:pPr>
        <w:overflowPunct/>
        <w:autoSpaceDE/>
        <w:adjustRightInd/>
        <w:spacing w:after="60"/>
        <w:jc w:val="both"/>
        <w:textAlignment w:val="auto"/>
        <w:rPr>
          <w:rFonts w:ascii="Times New Roman" w:hAnsi="Times New Roman"/>
          <w:b/>
          <w:i/>
          <w:color w:val="000000"/>
          <w:sz w:val="22"/>
          <w:szCs w:val="22"/>
          <w:lang w:val="bg-BG" w:eastAsia="bg-BG"/>
        </w:rPr>
      </w:pPr>
      <w:r w:rsidRPr="0049549A">
        <w:rPr>
          <w:rFonts w:ascii="Times New Roman" w:hAnsi="Times New Roman"/>
          <w:b/>
          <w:i/>
          <w:color w:val="000000"/>
          <w:sz w:val="22"/>
          <w:szCs w:val="22"/>
          <w:lang w:val="bg-BG" w:eastAsia="bg-BG"/>
        </w:rPr>
        <w:t>Настоящото решение не отменя задълженията на инвеститора по Закона за опазване на околната среда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w:t>
      </w:r>
    </w:p>
    <w:p w:rsidR="00002D15" w:rsidRPr="0049549A" w:rsidRDefault="00002D15" w:rsidP="00002D15">
      <w:pPr>
        <w:overflowPunct/>
        <w:autoSpaceDE/>
        <w:adjustRightInd/>
        <w:spacing w:after="60"/>
        <w:jc w:val="both"/>
        <w:textAlignment w:val="auto"/>
        <w:rPr>
          <w:rFonts w:ascii="Times New Roman" w:hAnsi="Times New Roman"/>
          <w:b/>
          <w:i/>
          <w:color w:val="000000"/>
          <w:sz w:val="22"/>
          <w:szCs w:val="22"/>
          <w:lang w:val="bg-BG" w:eastAsia="bg-BG"/>
        </w:rPr>
      </w:pPr>
      <w:r w:rsidRPr="0049549A">
        <w:rPr>
          <w:rFonts w:ascii="Times New Roman" w:hAnsi="Times New Roman"/>
          <w:b/>
          <w:i/>
          <w:color w:val="000000"/>
          <w:sz w:val="22"/>
          <w:szCs w:val="22"/>
          <w:lang w:val="bg-BG" w:eastAsia="bg-BG"/>
        </w:rPr>
        <w:t>Съгласно чл.31, ал.24 от Закона за биологичното разнообразие, решението за преценяване на вероятната степен на отрицателно въздействие губи правно действие, ако в продължение на 5 години от датата от издаването му възложителят не започне действия по осъществяването на проекта или инвестиционното предложение или по одобряване на плана или програмата.</w:t>
      </w:r>
    </w:p>
    <w:p w:rsidR="00002D15" w:rsidRPr="0049549A" w:rsidRDefault="00002D15" w:rsidP="00002D15">
      <w:pPr>
        <w:tabs>
          <w:tab w:val="left" w:pos="567"/>
        </w:tabs>
        <w:overflowPunct/>
        <w:autoSpaceDE/>
        <w:adjustRightInd/>
        <w:spacing w:after="60"/>
        <w:jc w:val="both"/>
        <w:textAlignment w:val="auto"/>
        <w:rPr>
          <w:rFonts w:ascii="Times New Roman" w:hAnsi="Times New Roman"/>
          <w:b/>
          <w:i/>
          <w:color w:val="000000"/>
          <w:sz w:val="22"/>
          <w:szCs w:val="22"/>
          <w:lang w:val="bg-BG" w:eastAsia="bg-BG"/>
        </w:rPr>
      </w:pPr>
      <w:r w:rsidRPr="0049549A">
        <w:rPr>
          <w:rFonts w:ascii="Times New Roman" w:hAnsi="Times New Roman"/>
          <w:b/>
          <w:i/>
          <w:color w:val="000000"/>
          <w:sz w:val="22"/>
          <w:szCs w:val="22"/>
          <w:lang w:val="bg-BG" w:eastAsia="bg-BG"/>
        </w:rPr>
        <w:t xml:space="preserve">Решението може да се обжалва чрез Директора на РИОСВ – Хасково пред Министъра на околната среда и водите или пред съответния административен съд по реда на </w:t>
      </w:r>
      <w:proofErr w:type="spellStart"/>
      <w:r w:rsidRPr="0049549A">
        <w:rPr>
          <w:rFonts w:ascii="Times New Roman" w:hAnsi="Times New Roman"/>
          <w:b/>
          <w:i/>
          <w:color w:val="000000"/>
          <w:sz w:val="22"/>
          <w:szCs w:val="22"/>
          <w:lang w:val="bg-BG" w:eastAsia="bg-BG"/>
        </w:rPr>
        <w:t>Административнопроцесуалния</w:t>
      </w:r>
      <w:proofErr w:type="spellEnd"/>
      <w:r w:rsidRPr="0049549A">
        <w:rPr>
          <w:rFonts w:ascii="Times New Roman" w:hAnsi="Times New Roman"/>
          <w:b/>
          <w:i/>
          <w:color w:val="000000"/>
          <w:sz w:val="22"/>
          <w:szCs w:val="22"/>
          <w:lang w:val="bg-BG" w:eastAsia="bg-BG"/>
        </w:rPr>
        <w:t xml:space="preserve"> кодекс в 14-дневен срок от неговото съобщаване.</w:t>
      </w:r>
    </w:p>
    <w:p w:rsidR="009B7909" w:rsidRPr="00A07784" w:rsidRDefault="009B7909" w:rsidP="00D71D1F">
      <w:pPr>
        <w:tabs>
          <w:tab w:val="left" w:pos="3293"/>
        </w:tabs>
        <w:overflowPunct/>
        <w:autoSpaceDE/>
        <w:adjustRightInd/>
        <w:spacing w:after="120"/>
        <w:jc w:val="both"/>
        <w:textAlignment w:val="auto"/>
        <w:rPr>
          <w:rFonts w:ascii="Times New Roman" w:hAnsi="Times New Roman"/>
          <w:color w:val="000000"/>
          <w:sz w:val="24"/>
          <w:szCs w:val="24"/>
          <w:lang w:val="bg-BG" w:eastAsia="bg-BG"/>
        </w:rPr>
      </w:pPr>
    </w:p>
    <w:p w:rsidR="00D71D1F" w:rsidRPr="00A07784" w:rsidRDefault="00D71D1F" w:rsidP="00D71D1F">
      <w:pPr>
        <w:tabs>
          <w:tab w:val="left" w:pos="3293"/>
        </w:tabs>
        <w:overflowPunct/>
        <w:autoSpaceDE/>
        <w:adjustRightInd/>
        <w:spacing w:after="120"/>
        <w:jc w:val="both"/>
        <w:textAlignment w:val="auto"/>
        <w:rPr>
          <w:rFonts w:ascii="Times New Roman" w:hAnsi="Times New Roman"/>
          <w:b/>
          <w:sz w:val="24"/>
          <w:szCs w:val="24"/>
          <w:lang w:val="bg-BG" w:eastAsia="bg-BG"/>
        </w:rPr>
      </w:pPr>
      <w:r w:rsidRPr="00A07784">
        <w:rPr>
          <w:rFonts w:ascii="Times New Roman" w:hAnsi="Times New Roman"/>
          <w:color w:val="000000"/>
          <w:sz w:val="24"/>
          <w:szCs w:val="24"/>
          <w:lang w:val="bg-BG" w:eastAsia="bg-BG"/>
        </w:rPr>
        <w:t xml:space="preserve">Дата: </w:t>
      </w:r>
      <w:r w:rsidR="00844C9C">
        <w:rPr>
          <w:rFonts w:ascii="Times New Roman" w:hAnsi="Times New Roman"/>
          <w:color w:val="000000"/>
          <w:sz w:val="24"/>
          <w:szCs w:val="24"/>
          <w:lang w:val="bg-BG" w:eastAsia="bg-BG"/>
        </w:rPr>
        <w:t>03</w:t>
      </w:r>
      <w:r w:rsidRPr="00A07784">
        <w:rPr>
          <w:rFonts w:ascii="Times New Roman" w:hAnsi="Times New Roman"/>
          <w:color w:val="000000"/>
          <w:sz w:val="24"/>
          <w:szCs w:val="24"/>
          <w:lang w:val="bg-BG" w:eastAsia="bg-BG"/>
        </w:rPr>
        <w:t>.</w:t>
      </w:r>
      <w:r w:rsidR="00844C9C">
        <w:rPr>
          <w:rFonts w:ascii="Times New Roman" w:hAnsi="Times New Roman"/>
          <w:color w:val="000000"/>
          <w:sz w:val="24"/>
          <w:szCs w:val="24"/>
          <w:lang w:val="bg-BG" w:eastAsia="bg-BG"/>
        </w:rPr>
        <w:t>10</w:t>
      </w:r>
      <w:r w:rsidRPr="00A07784">
        <w:rPr>
          <w:rFonts w:ascii="Times New Roman" w:hAnsi="Times New Roman"/>
          <w:color w:val="000000"/>
          <w:sz w:val="24"/>
          <w:szCs w:val="24"/>
          <w:lang w:val="bg-BG" w:eastAsia="bg-BG"/>
        </w:rPr>
        <w:t xml:space="preserve">.2022 г. </w:t>
      </w:r>
      <w:r w:rsidRPr="00A07784">
        <w:rPr>
          <w:rFonts w:ascii="Times New Roman" w:hAnsi="Times New Roman"/>
          <w:color w:val="000000"/>
          <w:sz w:val="24"/>
          <w:szCs w:val="24"/>
          <w:lang w:val="bg-BG" w:eastAsia="bg-BG"/>
        </w:rPr>
        <w:tab/>
      </w:r>
    </w:p>
    <w:p w:rsidR="00D71D1F" w:rsidRDefault="00D71D1F" w:rsidP="00D71D1F">
      <w:pPr>
        <w:overflowPunct/>
        <w:autoSpaceDE/>
        <w:adjustRightInd/>
        <w:jc w:val="both"/>
        <w:textAlignment w:val="auto"/>
        <w:rPr>
          <w:rFonts w:ascii="Times New Roman" w:hAnsi="Times New Roman"/>
          <w:sz w:val="24"/>
          <w:szCs w:val="24"/>
          <w:lang w:val="bg-BG" w:eastAsia="bg-BG"/>
        </w:rPr>
      </w:pPr>
      <w:r w:rsidRPr="00A07784">
        <w:rPr>
          <w:rFonts w:ascii="Times New Roman" w:hAnsi="Times New Roman"/>
          <w:sz w:val="24"/>
          <w:szCs w:val="24"/>
          <w:lang w:val="bg-BG" w:eastAsia="bg-BG"/>
        </w:rPr>
        <w:t xml:space="preserve">                </w:t>
      </w:r>
    </w:p>
    <w:p w:rsidR="0049549A" w:rsidRPr="00A07784" w:rsidRDefault="0049549A" w:rsidP="005E5178">
      <w:pPr>
        <w:overflowPunct/>
        <w:autoSpaceDE/>
        <w:adjustRightInd/>
        <w:jc w:val="both"/>
        <w:textAlignment w:val="auto"/>
        <w:rPr>
          <w:rFonts w:ascii="Times New Roman" w:hAnsi="Times New Roman"/>
          <w:sz w:val="24"/>
          <w:szCs w:val="24"/>
          <w:lang w:val="bg-BG" w:eastAsia="bg-BG"/>
        </w:rPr>
      </w:pPr>
    </w:p>
    <w:p w:rsidR="00844C9C" w:rsidRPr="00844C9C" w:rsidRDefault="00BD3D85" w:rsidP="00844C9C">
      <w:pPr>
        <w:overflowPunct/>
        <w:autoSpaceDE/>
        <w:adjustRightInd/>
        <w:jc w:val="both"/>
        <w:textAlignment w:val="auto"/>
        <w:rPr>
          <w:rFonts w:ascii="Times New Roman" w:hAnsi="Times New Roman"/>
          <w:b/>
          <w:sz w:val="23"/>
          <w:szCs w:val="23"/>
          <w:lang w:val="bg-BG" w:eastAsia="bg-BG"/>
        </w:rPr>
      </w:pPr>
      <w:r>
        <w:rPr>
          <w:rFonts w:ascii="Times New Roman" w:hAnsi="Times New Roman"/>
          <w:b/>
          <w:sz w:val="23"/>
          <w:szCs w:val="23"/>
          <w:lang w:val="bg-BG" w:eastAsia="bg-BG"/>
        </w:rPr>
        <w:t>К.Г.</w:t>
      </w:r>
    </w:p>
    <w:p w:rsidR="00844C9C" w:rsidRPr="00844C9C" w:rsidRDefault="00844C9C" w:rsidP="00844C9C">
      <w:pPr>
        <w:overflowPunct/>
        <w:autoSpaceDE/>
        <w:adjustRightInd/>
        <w:jc w:val="both"/>
        <w:textAlignment w:val="auto"/>
        <w:rPr>
          <w:rFonts w:ascii="Times New Roman" w:hAnsi="Times New Roman"/>
          <w:i/>
          <w:sz w:val="23"/>
          <w:szCs w:val="23"/>
          <w:lang w:val="bg-BG" w:eastAsia="bg-BG"/>
        </w:rPr>
      </w:pPr>
      <w:r w:rsidRPr="00844C9C">
        <w:rPr>
          <w:rFonts w:ascii="Times New Roman" w:hAnsi="Times New Roman"/>
          <w:i/>
          <w:sz w:val="23"/>
          <w:szCs w:val="23"/>
          <w:lang w:val="bg-BG" w:eastAsia="bg-BG"/>
        </w:rPr>
        <w:t xml:space="preserve">Директор на Регионална инспекция по </w:t>
      </w:r>
    </w:p>
    <w:p w:rsidR="00844C9C" w:rsidRPr="00844C9C" w:rsidRDefault="00844C9C" w:rsidP="00844C9C">
      <w:pPr>
        <w:overflowPunct/>
        <w:autoSpaceDE/>
        <w:adjustRightInd/>
        <w:jc w:val="both"/>
        <w:textAlignment w:val="auto"/>
        <w:rPr>
          <w:rFonts w:ascii="Times New Roman" w:hAnsi="Times New Roman"/>
          <w:i/>
          <w:sz w:val="23"/>
          <w:szCs w:val="23"/>
          <w:lang w:val="bg-BG"/>
        </w:rPr>
      </w:pPr>
      <w:r w:rsidRPr="00844C9C">
        <w:rPr>
          <w:rFonts w:ascii="Times New Roman" w:hAnsi="Times New Roman"/>
          <w:i/>
          <w:sz w:val="23"/>
          <w:szCs w:val="23"/>
          <w:lang w:val="bg-BG"/>
        </w:rPr>
        <w:t>околната среда и водите- Хасково</w:t>
      </w:r>
    </w:p>
    <w:p w:rsidR="0049549A" w:rsidRDefault="0049549A" w:rsidP="0055073C">
      <w:pPr>
        <w:overflowPunct/>
        <w:autoSpaceDE/>
        <w:adjustRightInd/>
        <w:jc w:val="both"/>
        <w:textAlignment w:val="auto"/>
        <w:rPr>
          <w:rFonts w:ascii="Times New Roman" w:hAnsi="Times New Roman"/>
          <w:sz w:val="24"/>
          <w:szCs w:val="24"/>
          <w:lang w:val="bg-BG" w:eastAsia="bg-BG"/>
        </w:rPr>
      </w:pPr>
      <w:bookmarkStart w:id="0" w:name="_GoBack"/>
      <w:bookmarkEnd w:id="0"/>
    </w:p>
    <w:sectPr w:rsidR="0049549A" w:rsidSect="00564745">
      <w:headerReference w:type="even" r:id="rId9"/>
      <w:headerReference w:type="default" r:id="rId10"/>
      <w:footerReference w:type="even" r:id="rId11"/>
      <w:footerReference w:type="default" r:id="rId12"/>
      <w:headerReference w:type="first" r:id="rId13"/>
      <w:footerReference w:type="first" r:id="rId14"/>
      <w:pgSz w:w="11907" w:h="16840" w:code="9"/>
      <w:pgMar w:top="993" w:right="850" w:bottom="851" w:left="1170" w:header="567" w:footer="19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E6C" w:rsidRDefault="00E00E6C">
      <w:r>
        <w:separator/>
      </w:r>
    </w:p>
  </w:endnote>
  <w:endnote w:type="continuationSeparator" w:id="0">
    <w:p w:rsidR="00E00E6C" w:rsidRDefault="00E00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Futura Bk">
    <w:altName w:val="Century Gothic"/>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era PRO Black">
    <w:altName w:val="Arial"/>
    <w:panose1 w:val="00000000000000000000"/>
    <w:charset w:val="00"/>
    <w:family w:val="swiss"/>
    <w:notTrueType/>
    <w:pitch w:val="default"/>
    <w:sig w:usb0="00000003" w:usb1="00000000" w:usb2="00000000" w:usb3="00000000" w:csb0="00000001" w:csb1="00000000"/>
  </w:font>
  <w:font w:name="Avenir Heavy">
    <w:altName w:val="Arial"/>
    <w:panose1 w:val="00000000000000000000"/>
    <w:charset w:val="00"/>
    <w:family w:val="swiss"/>
    <w:notTrueType/>
    <w:pitch w:val="default"/>
    <w:sig w:usb0="00000003" w:usb1="00000000" w:usb2="00000000" w:usb3="00000000" w:csb0="00000001" w:csb1="00000000"/>
  </w:font>
  <w:font w:name="Avenir Book">
    <w:altName w:val="Arial"/>
    <w:panose1 w:val="00000000000000000000"/>
    <w:charset w:val="00"/>
    <w:family w:val="swiss"/>
    <w:notTrueType/>
    <w:pitch w:val="default"/>
    <w:sig w:usb0="00000003" w:usb1="00000000" w:usb2="00000000" w:usb3="00000000" w:csb0="00000001" w:csb1="00000000"/>
  </w:font>
  <w:font w:name="DIN Next LT Pro">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745" w:rsidRDefault="00564745">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745" w:rsidRDefault="00564745">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ECA" w:rsidRDefault="00C82901">
    <w:r w:rsidRPr="00CF1368">
      <w:rPr>
        <w:rFonts w:ascii="Times New Roman" w:hAnsi="Times New Roman"/>
        <w:noProof/>
        <w:sz w:val="30"/>
        <w:szCs w:val="30"/>
        <w:lang w:val="bg-BG" w:eastAsia="bg-BG"/>
      </w:rPr>
      <mc:AlternateContent>
        <mc:Choice Requires="wps">
          <w:drawing>
            <wp:anchor distT="0" distB="0" distL="114300" distR="114300" simplePos="0" relativeHeight="251665408" behindDoc="0" locked="0" layoutInCell="0" allowOverlap="1" wp14:anchorId="1C7CBFAC" wp14:editId="78D1E20D">
              <wp:simplePos x="0" y="0"/>
              <wp:positionH relativeFrom="margin">
                <wp:posOffset>-79491</wp:posOffset>
              </wp:positionH>
              <wp:positionV relativeFrom="paragraph">
                <wp:posOffset>86244</wp:posOffset>
              </wp:positionV>
              <wp:extent cx="6480000" cy="11430"/>
              <wp:effectExtent l="0" t="0" r="16510" b="2667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0000" cy="1143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1"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25pt,6.8pt" to="7in,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i/plgIAAG8FAAAOAAAAZHJzL2Uyb0RvYy54bWysVFFv2jAQfp+0/2DlPU0CAULUMLUh7KXb&#10;KrXbno3tEGuOHdmGgKb9950dSEf3Mk0NkuWz7z6+u+/Otx+OrUAHpg1XsgiSmzhATBJFudwVwdfn&#10;TZgFyFgsKRZKsiI4MRN8WL1/d9t3OZuoRgnKNAIQafK+K4LG2i6PIkMa1mJzozom4bJWusUWTL2L&#10;qMY9oLcimsTxPOqVpp1WhBkDp+vhMlh5/LpmxH6pa8MsEkUA3KxftV+3bo1Wtzjfadw1nJxp4P9g&#10;0WIu4U9HqDW2GO01/wuq5UQro2p7Q1QbqbrmhPkcIJskfpXNU4M75nOB4phuLJN5O1jy+fCoEaeg&#10;XYAkbkGiBy4ZSlxl+s7k4FDKR+1yI0f51D0o8sMgqcoGyx3zDJ9PHYT5iOgqxBmmA/xt/0lR8MF7&#10;q3yZjrVuUS14980FOnAoBTp6XU6jLuxoEYHDeZrF8AWIwF2SpFOvW4RzB+OCO23sR6Za5DZFICAD&#10;D4oPD8ZCIuB6cXHuUm24EF56IVFfBMvZZOYDjBKcukvnZvRuWwqNDtg1j/9cVQDsyk2rvaQerGGY&#10;Vue9xVwMe/AX0uEx348DI7COFrb+HNL0vfJzGS+rrMrSMJ3MqzCN1+vwblOm4XyTLGbr6bos18kv&#10;RzRJ84ZTyqTjeunbJP23vjhP0NBxY+eORYmu0X3CQPaa6d1mFi/SaRYuFrNpmE6rOLzPNmV4Vybz&#10;+aK6L++rV0wrn715G7JjKR0rtbdMPzW0R5Q7+aez5QS6mXKY88li0A1hsYMHilgdIK3sd24b37uu&#10;1xzGldZZ7H5nrUf0oRAXDZ01qnDO7aVUoPlFXz8SbgqGedoqenrUro3cdMBU+6DzC+SejT9t7/Xy&#10;Tq5+AwAA//8DAFBLAwQUAAYACAAAACEA+o567t4AAAAKAQAADwAAAGRycy9kb3ducmV2LnhtbEyP&#10;wU7DMBBE70j8g7VI3Fq7Ka3aNE5VIeCChEQJnJ14SSLidRS7afh7tid629E8zc5k+8l1YsQhtJ40&#10;LOYKBFLlbUu1huLjebYBEaIhazpPqOEXA+zz25vMpNaf6R3HY6wFh1BIjYYmxj6VMlQNOhPmvkdi&#10;79sPzkSWQy3tYM4c7jqZKLWWzrTEHxrT42OD1c/x5DQcvl6flm9j6Xxnt3XxaV2hXhKt7++mww5E&#10;xCn+w3Cpz9Uh506lP5ENotMwWyQrRtlYrkFcAKU2vK7ka/UAMs/k9YT8DwAA//8DAFBLAQItABQA&#10;BgAIAAAAIQC2gziS/gAAAOEBAAATAAAAAAAAAAAAAAAAAAAAAABbQ29udGVudF9UeXBlc10ueG1s&#10;UEsBAi0AFAAGAAgAAAAhADj9If/WAAAAlAEAAAsAAAAAAAAAAAAAAAAALwEAAF9yZWxzLy5yZWxz&#10;UEsBAi0AFAAGAAgAAAAhAI4+L+mWAgAAbwUAAA4AAAAAAAAAAAAAAAAALgIAAGRycy9lMm9Eb2Mu&#10;eG1sUEsBAi0AFAAGAAgAAAAhAPqOeu7eAAAACgEAAA8AAAAAAAAAAAAAAAAA8AQAAGRycy9kb3du&#10;cmV2LnhtbFBLBQYAAAAABAAEAPMAAAD7BQAAAAA=&#10;" o:allowincell="f">
              <w10:wrap anchorx="margin"/>
            </v:line>
          </w:pict>
        </mc:Fallback>
      </mc:AlternateContent>
    </w:r>
  </w:p>
  <w:tbl>
    <w:tblPr>
      <w:tblW w:w="8700" w:type="dxa"/>
      <w:tblInd w:w="-547" w:type="dxa"/>
      <w:tblLook w:val="04A0" w:firstRow="1" w:lastRow="0" w:firstColumn="1" w:lastColumn="0" w:noHBand="0" w:noVBand="1"/>
    </w:tblPr>
    <w:tblGrid>
      <w:gridCol w:w="1965"/>
      <w:gridCol w:w="4961"/>
      <w:gridCol w:w="1774"/>
    </w:tblGrid>
    <w:tr w:rsidR="002619AC" w:rsidRPr="002F43DC" w:rsidTr="003568BF">
      <w:trPr>
        <w:trHeight w:val="1013"/>
      </w:trPr>
      <w:tc>
        <w:tcPr>
          <w:tcW w:w="1965" w:type="dxa"/>
          <w:hideMark/>
        </w:tcPr>
        <w:p w:rsidR="002619AC" w:rsidRPr="002F43DC" w:rsidRDefault="003568BF" w:rsidP="00D74EBB">
          <w:pPr>
            <w:tabs>
              <w:tab w:val="center" w:pos="4703"/>
              <w:tab w:val="right" w:pos="9406"/>
            </w:tabs>
            <w:rPr>
              <w:rFonts w:ascii="Calibri" w:eastAsia="Calibri" w:hAnsi="Calibri"/>
              <w:noProof/>
              <w:lang w:val="bg-BG"/>
            </w:rPr>
          </w:pPr>
          <w:r w:rsidRPr="002F43DC">
            <w:rPr>
              <w:rFonts w:ascii="Times New Roman" w:hAnsi="Times New Roman"/>
              <w:noProof/>
              <w:sz w:val="16"/>
              <w:szCs w:val="16"/>
              <w:lang w:val="bg-BG" w:eastAsia="bg-BG"/>
            </w:rPr>
            <w:drawing>
              <wp:anchor distT="0" distB="0" distL="114300" distR="114300" simplePos="0" relativeHeight="251663360" behindDoc="0" locked="0" layoutInCell="1" allowOverlap="1" wp14:anchorId="26DA123F" wp14:editId="16FAC8BD">
                <wp:simplePos x="0" y="0"/>
                <wp:positionH relativeFrom="column">
                  <wp:posOffset>420081</wp:posOffset>
                </wp:positionH>
                <wp:positionV relativeFrom="paragraph">
                  <wp:posOffset>178781</wp:posOffset>
                </wp:positionV>
                <wp:extent cx="527685" cy="542925"/>
                <wp:effectExtent l="0" t="0" r="5715" b="9525"/>
                <wp:wrapNone/>
                <wp:docPr id="4" name="Картина 4" descr="RIO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IOS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 cy="542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61" w:type="dxa"/>
        </w:tcPr>
        <w:p w:rsidR="00070673" w:rsidRPr="00D74EBB" w:rsidRDefault="00070673" w:rsidP="00031726">
          <w:pPr>
            <w:tabs>
              <w:tab w:val="center" w:pos="4703"/>
              <w:tab w:val="right" w:pos="9406"/>
            </w:tabs>
            <w:ind w:left="319" w:hanging="1"/>
            <w:jc w:val="center"/>
            <w:rPr>
              <w:rFonts w:ascii="Times New Roman" w:eastAsia="Calibri" w:hAnsi="Times New Roman"/>
              <w:noProof/>
              <w:lang w:val="bg-BG"/>
            </w:rPr>
          </w:pPr>
          <w:r w:rsidRPr="00D74EBB">
            <w:rPr>
              <w:rFonts w:ascii="Times New Roman" w:eastAsia="Calibri" w:hAnsi="Times New Roman"/>
              <w:noProof/>
              <w:lang w:val="bg-BG"/>
            </w:rPr>
            <w:t>гр. Хасково 6300, ул. „Добруджа” № 14, ет.5</w:t>
          </w:r>
        </w:p>
        <w:p w:rsidR="002619AC" w:rsidRPr="00D74EBB" w:rsidRDefault="00031726" w:rsidP="006171EB">
          <w:pPr>
            <w:tabs>
              <w:tab w:val="center" w:pos="4703"/>
              <w:tab w:val="right" w:pos="9406"/>
            </w:tabs>
            <w:ind w:left="281"/>
            <w:jc w:val="center"/>
            <w:rPr>
              <w:rFonts w:ascii="Times New Roman" w:eastAsia="Calibri" w:hAnsi="Times New Roman"/>
              <w:noProof/>
            </w:rPr>
          </w:pPr>
          <w:r>
            <w:rPr>
              <w:rFonts w:ascii="Times New Roman" w:eastAsia="Calibri" w:hAnsi="Times New Roman"/>
              <w:noProof/>
              <w:lang w:val="bg-BG"/>
            </w:rPr>
            <w:t>т</w:t>
          </w:r>
          <w:r w:rsidR="002619AC" w:rsidRPr="00D74EBB">
            <w:rPr>
              <w:rFonts w:ascii="Times New Roman" w:eastAsia="Calibri" w:hAnsi="Times New Roman"/>
              <w:noProof/>
              <w:lang w:val="bg-BG"/>
            </w:rPr>
            <w:t>ел: +359</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38 60</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16</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18</w:t>
          </w:r>
          <w:r w:rsidR="00E74367" w:rsidRPr="00D74EBB">
            <w:rPr>
              <w:rFonts w:ascii="Times New Roman" w:eastAsia="Calibri" w:hAnsi="Times New Roman"/>
              <w:noProof/>
            </w:rPr>
            <w:t xml:space="preserve">, +359 38 60 16 </w:t>
          </w:r>
          <w:r w:rsidR="008115E4">
            <w:rPr>
              <w:rFonts w:ascii="Times New Roman" w:eastAsia="Calibri" w:hAnsi="Times New Roman"/>
              <w:noProof/>
            </w:rPr>
            <w:t>24</w:t>
          </w:r>
        </w:p>
        <w:p w:rsidR="002619AC" w:rsidRPr="00D74EBB" w:rsidRDefault="002619AC" w:rsidP="006171EB">
          <w:pPr>
            <w:tabs>
              <w:tab w:val="center" w:pos="4703"/>
              <w:tab w:val="right" w:pos="9406"/>
            </w:tabs>
            <w:ind w:left="281"/>
            <w:jc w:val="center"/>
            <w:rPr>
              <w:rFonts w:ascii="Times New Roman" w:eastAsia="Calibri" w:hAnsi="Times New Roman"/>
              <w:noProof/>
              <w:lang w:val="bg-BG"/>
            </w:rPr>
          </w:pPr>
          <w:r w:rsidRPr="00D74EBB">
            <w:rPr>
              <w:rFonts w:ascii="Times New Roman" w:eastAsia="Calibri" w:hAnsi="Times New Roman"/>
              <w:noProof/>
              <w:lang w:val="bg-BG"/>
            </w:rPr>
            <w:t xml:space="preserve">e-mail: </w:t>
          </w:r>
          <w:hyperlink r:id="rId2" w:history="1">
            <w:r w:rsidRPr="00D74EBB">
              <w:rPr>
                <w:rStyle w:val="a6"/>
                <w:rFonts w:ascii="Times New Roman" w:eastAsia="Calibri" w:hAnsi="Times New Roman"/>
                <w:noProof/>
                <w:lang w:val="bg-BG"/>
              </w:rPr>
              <w:t>director@riosv-hs.org</w:t>
            </w:r>
          </w:hyperlink>
        </w:p>
        <w:p w:rsidR="002619AC" w:rsidRPr="002F43DC" w:rsidRDefault="00957AFB" w:rsidP="00957AFB">
          <w:pPr>
            <w:tabs>
              <w:tab w:val="center" w:pos="4703"/>
              <w:tab w:val="right" w:pos="9406"/>
            </w:tabs>
            <w:ind w:left="281"/>
            <w:jc w:val="center"/>
            <w:rPr>
              <w:rFonts w:ascii="Calibri" w:eastAsia="Calibri" w:hAnsi="Calibri"/>
              <w:noProof/>
              <w:lang w:val="bg-BG"/>
            </w:rPr>
          </w:pPr>
          <w:r w:rsidRPr="00957AFB">
            <w:rPr>
              <w:rStyle w:val="a6"/>
              <w:rFonts w:ascii="Times New Roman" w:eastAsia="Calibri" w:hAnsi="Times New Roman"/>
              <w:noProof/>
              <w:lang w:val="bg-BG"/>
            </w:rPr>
            <w:t>https://haskovo-riew.egov.bg</w:t>
          </w:r>
        </w:p>
      </w:tc>
      <w:tc>
        <w:tcPr>
          <w:tcW w:w="1774" w:type="dxa"/>
          <w:hideMark/>
        </w:tcPr>
        <w:p w:rsidR="002619AC" w:rsidRPr="002F43DC" w:rsidRDefault="00957AFB" w:rsidP="002619AC">
          <w:pPr>
            <w:tabs>
              <w:tab w:val="center" w:pos="4703"/>
              <w:tab w:val="right" w:pos="9406"/>
            </w:tabs>
            <w:jc w:val="center"/>
            <w:rPr>
              <w:rFonts w:ascii="Calibri" w:eastAsia="Calibri" w:hAnsi="Calibri"/>
              <w:noProof/>
              <w:lang w:val="bg-BG"/>
            </w:rPr>
          </w:pPr>
          <w:r>
            <w:rPr>
              <w:rFonts w:ascii="Times New Roman" w:hAnsi="Times New Roman"/>
              <w:noProof/>
              <w:sz w:val="16"/>
              <w:szCs w:val="16"/>
              <w:lang w:val="bg-BG" w:eastAsia="bg-BG"/>
            </w:rPr>
            <w:drawing>
              <wp:anchor distT="0" distB="0" distL="114300" distR="114300" simplePos="0" relativeHeight="251666432" behindDoc="0" locked="0" layoutInCell="1" allowOverlap="1" wp14:anchorId="2DF3C9F0" wp14:editId="7C96B667">
                <wp:simplePos x="0" y="0"/>
                <wp:positionH relativeFrom="column">
                  <wp:posOffset>534035</wp:posOffset>
                </wp:positionH>
                <wp:positionV relativeFrom="paragraph">
                  <wp:posOffset>77470</wp:posOffset>
                </wp:positionV>
                <wp:extent cx="1854200" cy="718820"/>
                <wp:effectExtent l="0" t="0" r="0" b="5080"/>
                <wp:wrapNone/>
                <wp:docPr id="5" name="Картина 5" descr="C:\Users\Митко\AppData\Local\Microsoft\Windows\INetCache\Content.Word\SOCOT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Митко\AppData\Local\Microsoft\Windows\INetCache\Content.Word\SOCOTEC.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854200" cy="7188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002619AC" w:rsidRPr="002F43DC" w:rsidRDefault="002619AC" w:rsidP="002619AC">
    <w:pPr>
      <w:pStyle w:val="a4"/>
      <w:rPr>
        <w:noProof/>
        <w:lang w:val="bg-B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E6C" w:rsidRDefault="00E00E6C">
      <w:r>
        <w:separator/>
      </w:r>
    </w:p>
  </w:footnote>
  <w:footnote w:type="continuationSeparator" w:id="0">
    <w:p w:rsidR="00E00E6C" w:rsidRDefault="00E00E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745" w:rsidRDefault="0056474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4745" w:rsidRDefault="00564745">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C8F" w:rsidRDefault="00174BD0" w:rsidP="00AD4C8F">
    <w:pPr>
      <w:pStyle w:val="2"/>
      <w:ind w:left="720" w:firstLine="720"/>
      <w:jc w:val="left"/>
      <w:rPr>
        <w:b/>
        <w:spacing w:val="40"/>
        <w:sz w:val="30"/>
        <w:szCs w:val="30"/>
        <w:u w:val="none"/>
      </w:rPr>
    </w:pPr>
    <w:r w:rsidRPr="00D74EBB">
      <w:rPr>
        <w:rStyle w:val="a7"/>
        <w:b/>
        <w:noProof/>
        <w:sz w:val="2"/>
        <w:szCs w:val="2"/>
        <w:u w:val="none"/>
        <w:lang w:eastAsia="bg-BG"/>
      </w:rPr>
      <w:drawing>
        <wp:anchor distT="0" distB="0" distL="114300" distR="114300" simplePos="0" relativeHeight="251655168" behindDoc="0" locked="0" layoutInCell="1" allowOverlap="1" wp14:anchorId="15643B17" wp14:editId="413BA803">
          <wp:simplePos x="0" y="0"/>
          <wp:positionH relativeFrom="column">
            <wp:posOffset>-74295</wp:posOffset>
          </wp:positionH>
          <wp:positionV relativeFrom="paragraph">
            <wp:posOffset>-170180</wp:posOffset>
          </wp:positionV>
          <wp:extent cx="675005" cy="935355"/>
          <wp:effectExtent l="0" t="0" r="0" b="0"/>
          <wp:wrapSquare wrapText="bothSides"/>
          <wp:docPr id="3" name="Картина 3"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935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4EBB">
      <w:rPr>
        <w:rStyle w:val="a7"/>
        <w:b/>
        <w:noProof/>
        <w:sz w:val="30"/>
        <w:szCs w:val="30"/>
        <w:u w:val="none"/>
        <w:lang w:eastAsia="bg-BG"/>
      </w:rPr>
      <mc:AlternateContent>
        <mc:Choice Requires="wps">
          <w:drawing>
            <wp:anchor distT="0" distB="0" distL="114300" distR="114300" simplePos="0" relativeHeight="251656192" behindDoc="0" locked="0" layoutInCell="1" allowOverlap="1" wp14:anchorId="28A95FF2" wp14:editId="04D28D20">
              <wp:simplePos x="0" y="0"/>
              <wp:positionH relativeFrom="column">
                <wp:posOffset>673735</wp:posOffset>
              </wp:positionH>
              <wp:positionV relativeFrom="paragraph">
                <wp:posOffset>8255</wp:posOffset>
              </wp:positionV>
              <wp:extent cx="0" cy="612140"/>
              <wp:effectExtent l="0" t="0" r="0" b="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15E11943" id="_x0000_t32" coordsize="21600,21600" o:spt="32" o:oned="t" path="m,l21600,21600e" filled="f">
              <v:path arrowok="t" fillok="f" o:connecttype="none"/>
              <o:lock v:ext="edit" shapetype="t"/>
            </v:shapetype>
            <v:shape id="AutoShape 11" o:spid="_x0000_s1026" type="#_x0000_t32" style="position:absolute;margin-left:53.05pt;margin-top:.65pt;width:0;height:48.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TGHwIAADsEAAAOAAAAZHJzL2Uyb0RvYy54bWysU02P2jAQvVfqf7B8Z5PQQCEirFYJ9LJt&#10;kXb7A4ztJFYd27INAVX97x07QEt7qarm4Phj5s3MezOrx1Mv0ZFbJ7QqcfaQYsQV1UyotsRfXreT&#10;BUbOE8WI1IqX+Mwdfly/fbMaTMGnutOScYsARLliMCXuvDdFkjja8Z64B224gsdG2554ONo2YZYM&#10;gN7LZJqm82TQlhmrKXcObuvxEa8jftNw6j83jeMeyRJDbj6uNq77sCbrFSlaS0wn6CUN8g9Z9EQo&#10;CHqDqokn6GDFH1C9oFY73fgHqvtEN42gPNYA1WTpb9W8dMTwWAuQ48yNJvf/YOmn484iwUo8xUiR&#10;HiR6OngdI6MsC/wMxhVgVqmdDRXSk3oxz5p+dUjpqiOq5dH69WzAOXokdy7h4AxE2Q8fNQMbAgEi&#10;WafG9gESaECnqMn5pgk/eUTHSwq382ya5VGuhBRXP2Od/8B1j8KmxM5bItrOV1opEF7bLEYhx2fn&#10;oQ5wvDqEoEpvhZRRf6nQUOLlbDqLDk5LwcJjMHO23VfSoiMJHRS/QAqA3ZlZfVAsgnWcsM1l74mQ&#10;4x7spQp4UBekc9mNLfJtmS43i80in+TT+WaSp3U9edpW+WS+zd7P6nd1VdXZ95BalhedYIyrkN21&#10;XbP879rhMjhjo90a9kZDco8eS4Rkr/+YdBQ2aDl2xV6z884GNoLG0KHR+DJNYQR+PUernzO//gEA&#10;AP//AwBQSwMEFAAGAAgAAAAhAGdAjE/cAAAACAEAAA8AAABkcnMvZG93bnJldi54bWxMj8FuwjAQ&#10;RO+V+g/WVuJSFTtUQEnjIITUQ48FpF5NvE3SxusodkjK13fhQm/7NKPZmWw9ukacsAu1Jw3JVIFA&#10;KrytqdRw2L89vYAI0ZA1jSfU8IsB1vn9XWZS6wf6wNMuloJDKKRGQxVjm0oZigqdCVPfIrH25Ttn&#10;ImNXStuZgcNdI2dKLaQzNfGHyrS4rbD42fVOA4Z+nqjNypWH9/Pw+Dk7fw/tXuvJw7h5BRFxjDcz&#10;XOpzdci509H3ZINomNUiYSsfzyAu+pWPGlbLJcg8k/8H5H8AAAD//wMAUEsBAi0AFAAGAAgAAAAh&#10;ALaDOJL+AAAA4QEAABMAAAAAAAAAAAAAAAAAAAAAAFtDb250ZW50X1R5cGVzXS54bWxQSwECLQAU&#10;AAYACAAAACEAOP0h/9YAAACUAQAACwAAAAAAAAAAAAAAAAAvAQAAX3JlbHMvLnJlbHNQSwECLQAU&#10;AAYACAAAACEATU8kxh8CAAA7BAAADgAAAAAAAAAAAAAAAAAuAgAAZHJzL2Uyb0RvYy54bWxQSwEC&#10;LQAUAAYACAAAACEAZ0CMT9wAAAAIAQAADwAAAAAAAAAAAAAAAAB5BAAAZHJzL2Rvd25yZXYueG1s&#10;UEsFBgAAAAAEAAQA8wAAAIIFAAAAAA==&#10;"/>
          </w:pict>
        </mc:Fallback>
      </mc:AlternateContent>
    </w:r>
    <w:r w:rsidR="006B0B9A" w:rsidRPr="00D74EBB">
      <w:rPr>
        <w:b/>
        <w:spacing w:val="40"/>
        <w:sz w:val="30"/>
        <w:szCs w:val="30"/>
        <w:u w:val="none"/>
      </w:rPr>
      <w:t>РЕПУБЛИКА БЪЛГАРИЯ</w:t>
    </w:r>
  </w:p>
  <w:p w:rsidR="00AD4C8F" w:rsidRDefault="006B0B9A" w:rsidP="00AD4C8F">
    <w:pPr>
      <w:pStyle w:val="2"/>
      <w:ind w:left="720" w:firstLine="720"/>
      <w:jc w:val="left"/>
      <w:rPr>
        <w:b/>
        <w:spacing w:val="40"/>
        <w:sz w:val="30"/>
        <w:szCs w:val="30"/>
        <w:u w:val="none"/>
      </w:rPr>
    </w:pPr>
    <w:r w:rsidRPr="00D74EBB">
      <w:rPr>
        <w:b/>
        <w:spacing w:val="40"/>
        <w:sz w:val="30"/>
        <w:szCs w:val="30"/>
        <w:u w:val="none"/>
      </w:rPr>
      <w:t xml:space="preserve">Министерство на </w:t>
    </w:r>
    <w:r w:rsidR="00C76288" w:rsidRPr="00D74EBB">
      <w:rPr>
        <w:b/>
        <w:spacing w:val="40"/>
        <w:sz w:val="30"/>
        <w:szCs w:val="30"/>
        <w:u w:val="none"/>
      </w:rPr>
      <w:t>околната среда и водите</w:t>
    </w:r>
  </w:p>
  <w:p w:rsidR="009E24BD" w:rsidRPr="00D74EBB" w:rsidRDefault="00B060AE" w:rsidP="00AD4C8F">
    <w:pPr>
      <w:pStyle w:val="2"/>
      <w:ind w:left="720" w:firstLine="720"/>
      <w:jc w:val="left"/>
      <w:rPr>
        <w:b/>
        <w:iCs/>
        <w:sz w:val="2"/>
        <w:szCs w:val="2"/>
        <w:u w:val="none"/>
      </w:rPr>
    </w:pPr>
    <w:r w:rsidRPr="00D74EBB">
      <w:rPr>
        <w:b/>
        <w:spacing w:val="40"/>
        <w:sz w:val="24"/>
        <w:szCs w:val="24"/>
        <w:u w:val="none"/>
      </w:rPr>
      <w:t>РЕГИОНАЛНА ИНСПЕКЦИЯ - ХАСКОВО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94C0A"/>
    <w:multiLevelType w:val="multilevel"/>
    <w:tmpl w:val="0402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
    <w:nsid w:val="293B7EA7"/>
    <w:multiLevelType w:val="hybridMultilevel"/>
    <w:tmpl w:val="45E856EA"/>
    <w:lvl w:ilvl="0" w:tplc="04020013">
      <w:start w:val="1"/>
      <w:numFmt w:val="upperRoman"/>
      <w:lvlText w:val="%1."/>
      <w:lvlJc w:val="righ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4EFB37FE"/>
    <w:multiLevelType w:val="hybridMultilevel"/>
    <w:tmpl w:val="993C238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508D766B"/>
    <w:multiLevelType w:val="hybridMultilevel"/>
    <w:tmpl w:val="97C62C42"/>
    <w:lvl w:ilvl="0" w:tplc="CEA88F08">
      <w:numFmt w:val="bullet"/>
      <w:lvlText w:val="-"/>
      <w:lvlJc w:val="left"/>
      <w:pPr>
        <w:ind w:left="720" w:hanging="360"/>
      </w:pPr>
      <w:rPr>
        <w:rFonts w:ascii="Arial" w:eastAsia="Times New Roman" w:hAnsi="Arial"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B17"/>
    <w:rsid w:val="00002B34"/>
    <w:rsid w:val="00002D15"/>
    <w:rsid w:val="0000306F"/>
    <w:rsid w:val="000063C1"/>
    <w:rsid w:val="000175AF"/>
    <w:rsid w:val="00031726"/>
    <w:rsid w:val="00032308"/>
    <w:rsid w:val="000342B1"/>
    <w:rsid w:val="00034AE9"/>
    <w:rsid w:val="00034E10"/>
    <w:rsid w:val="000370D9"/>
    <w:rsid w:val="00040AFB"/>
    <w:rsid w:val="0004334C"/>
    <w:rsid w:val="000457E9"/>
    <w:rsid w:val="0005385E"/>
    <w:rsid w:val="00056AFD"/>
    <w:rsid w:val="000657FD"/>
    <w:rsid w:val="00066AA2"/>
    <w:rsid w:val="00070673"/>
    <w:rsid w:val="000710D7"/>
    <w:rsid w:val="00072C2E"/>
    <w:rsid w:val="0007606B"/>
    <w:rsid w:val="000765A6"/>
    <w:rsid w:val="0009564B"/>
    <w:rsid w:val="00096AC7"/>
    <w:rsid w:val="000A0550"/>
    <w:rsid w:val="000A5608"/>
    <w:rsid w:val="000A6E83"/>
    <w:rsid w:val="000B6875"/>
    <w:rsid w:val="000C1DFB"/>
    <w:rsid w:val="000C3B2C"/>
    <w:rsid w:val="000C7AC7"/>
    <w:rsid w:val="000D2A17"/>
    <w:rsid w:val="000D65BE"/>
    <w:rsid w:val="000E309B"/>
    <w:rsid w:val="000E6190"/>
    <w:rsid w:val="000F57BA"/>
    <w:rsid w:val="00101D15"/>
    <w:rsid w:val="00104524"/>
    <w:rsid w:val="001073F0"/>
    <w:rsid w:val="00115C9F"/>
    <w:rsid w:val="001317F3"/>
    <w:rsid w:val="00137B08"/>
    <w:rsid w:val="00141282"/>
    <w:rsid w:val="00142B7C"/>
    <w:rsid w:val="0014527B"/>
    <w:rsid w:val="001542DB"/>
    <w:rsid w:val="00157D1E"/>
    <w:rsid w:val="00160CA5"/>
    <w:rsid w:val="001658A1"/>
    <w:rsid w:val="00167CFF"/>
    <w:rsid w:val="001712C3"/>
    <w:rsid w:val="00174066"/>
    <w:rsid w:val="00174BD0"/>
    <w:rsid w:val="00181D2D"/>
    <w:rsid w:val="001868EE"/>
    <w:rsid w:val="00195F85"/>
    <w:rsid w:val="00196AB2"/>
    <w:rsid w:val="001A2E8F"/>
    <w:rsid w:val="001B170D"/>
    <w:rsid w:val="001B4BA5"/>
    <w:rsid w:val="001B7358"/>
    <w:rsid w:val="001C118D"/>
    <w:rsid w:val="001C5702"/>
    <w:rsid w:val="001C6903"/>
    <w:rsid w:val="001C704D"/>
    <w:rsid w:val="001E10FE"/>
    <w:rsid w:val="001E25CF"/>
    <w:rsid w:val="001E33FC"/>
    <w:rsid w:val="001E55F5"/>
    <w:rsid w:val="001F38CC"/>
    <w:rsid w:val="002017DF"/>
    <w:rsid w:val="00202BA8"/>
    <w:rsid w:val="002048E6"/>
    <w:rsid w:val="0020512A"/>
    <w:rsid w:val="0020653E"/>
    <w:rsid w:val="00215BBB"/>
    <w:rsid w:val="0022118F"/>
    <w:rsid w:val="00221BF5"/>
    <w:rsid w:val="002239A9"/>
    <w:rsid w:val="002273FE"/>
    <w:rsid w:val="002303E2"/>
    <w:rsid w:val="00230D10"/>
    <w:rsid w:val="00230E2D"/>
    <w:rsid w:val="00233451"/>
    <w:rsid w:val="00234C69"/>
    <w:rsid w:val="00236713"/>
    <w:rsid w:val="0024074D"/>
    <w:rsid w:val="0024120B"/>
    <w:rsid w:val="0024613C"/>
    <w:rsid w:val="00250ED8"/>
    <w:rsid w:val="00251529"/>
    <w:rsid w:val="00255B4A"/>
    <w:rsid w:val="002619AC"/>
    <w:rsid w:val="0026481E"/>
    <w:rsid w:val="002663AA"/>
    <w:rsid w:val="00266D04"/>
    <w:rsid w:val="0027112C"/>
    <w:rsid w:val="002813DA"/>
    <w:rsid w:val="002932AB"/>
    <w:rsid w:val="00293AAD"/>
    <w:rsid w:val="002976D4"/>
    <w:rsid w:val="002A2BEC"/>
    <w:rsid w:val="002A443A"/>
    <w:rsid w:val="002B670D"/>
    <w:rsid w:val="002B7809"/>
    <w:rsid w:val="002C2AAD"/>
    <w:rsid w:val="002E0586"/>
    <w:rsid w:val="002E0903"/>
    <w:rsid w:val="002E25EF"/>
    <w:rsid w:val="002E2812"/>
    <w:rsid w:val="002F0C38"/>
    <w:rsid w:val="002F43DC"/>
    <w:rsid w:val="002F57B5"/>
    <w:rsid w:val="00300430"/>
    <w:rsid w:val="00304041"/>
    <w:rsid w:val="00304D20"/>
    <w:rsid w:val="00312F82"/>
    <w:rsid w:val="0031305B"/>
    <w:rsid w:val="00322925"/>
    <w:rsid w:val="00324274"/>
    <w:rsid w:val="00330142"/>
    <w:rsid w:val="003346A3"/>
    <w:rsid w:val="00335ECB"/>
    <w:rsid w:val="00336B6E"/>
    <w:rsid w:val="00340466"/>
    <w:rsid w:val="00342213"/>
    <w:rsid w:val="00342688"/>
    <w:rsid w:val="00344438"/>
    <w:rsid w:val="003451D7"/>
    <w:rsid w:val="00347D6A"/>
    <w:rsid w:val="00352F4E"/>
    <w:rsid w:val="00354357"/>
    <w:rsid w:val="003568BF"/>
    <w:rsid w:val="003653B2"/>
    <w:rsid w:val="00367C24"/>
    <w:rsid w:val="0037039D"/>
    <w:rsid w:val="00374C35"/>
    <w:rsid w:val="00375104"/>
    <w:rsid w:val="00381D7C"/>
    <w:rsid w:val="0038439F"/>
    <w:rsid w:val="00393544"/>
    <w:rsid w:val="003A3E07"/>
    <w:rsid w:val="003B15A7"/>
    <w:rsid w:val="003B6719"/>
    <w:rsid w:val="003B7CDB"/>
    <w:rsid w:val="003C1C0F"/>
    <w:rsid w:val="003C53E8"/>
    <w:rsid w:val="003D64E0"/>
    <w:rsid w:val="003E7F99"/>
    <w:rsid w:val="003F136B"/>
    <w:rsid w:val="003F1CE8"/>
    <w:rsid w:val="004031AB"/>
    <w:rsid w:val="0040427F"/>
    <w:rsid w:val="00407BDD"/>
    <w:rsid w:val="004137E6"/>
    <w:rsid w:val="004174F6"/>
    <w:rsid w:val="00422596"/>
    <w:rsid w:val="00423C16"/>
    <w:rsid w:val="004257CD"/>
    <w:rsid w:val="00427456"/>
    <w:rsid w:val="00430394"/>
    <w:rsid w:val="00440511"/>
    <w:rsid w:val="00445929"/>
    <w:rsid w:val="00446795"/>
    <w:rsid w:val="00446FB7"/>
    <w:rsid w:val="00455710"/>
    <w:rsid w:val="00466047"/>
    <w:rsid w:val="004766EB"/>
    <w:rsid w:val="0049549A"/>
    <w:rsid w:val="004972EB"/>
    <w:rsid w:val="004A6E36"/>
    <w:rsid w:val="004B54F5"/>
    <w:rsid w:val="004C00AF"/>
    <w:rsid w:val="004C19B9"/>
    <w:rsid w:val="004C3144"/>
    <w:rsid w:val="004C45AF"/>
    <w:rsid w:val="004C491C"/>
    <w:rsid w:val="004D1054"/>
    <w:rsid w:val="004D35AA"/>
    <w:rsid w:val="004D3EFF"/>
    <w:rsid w:val="004E412A"/>
    <w:rsid w:val="004E5B80"/>
    <w:rsid w:val="004F04D9"/>
    <w:rsid w:val="004F0C2A"/>
    <w:rsid w:val="004F1B64"/>
    <w:rsid w:val="004F262A"/>
    <w:rsid w:val="004F2E2E"/>
    <w:rsid w:val="004F4C06"/>
    <w:rsid w:val="004F765C"/>
    <w:rsid w:val="00504B7F"/>
    <w:rsid w:val="00505317"/>
    <w:rsid w:val="00513454"/>
    <w:rsid w:val="00514698"/>
    <w:rsid w:val="0051471E"/>
    <w:rsid w:val="00524417"/>
    <w:rsid w:val="00524730"/>
    <w:rsid w:val="00524F51"/>
    <w:rsid w:val="005313D9"/>
    <w:rsid w:val="00531ECA"/>
    <w:rsid w:val="005339F7"/>
    <w:rsid w:val="00541FDD"/>
    <w:rsid w:val="00544ED2"/>
    <w:rsid w:val="00545202"/>
    <w:rsid w:val="0054547E"/>
    <w:rsid w:val="0055073C"/>
    <w:rsid w:val="00560146"/>
    <w:rsid w:val="005619A3"/>
    <w:rsid w:val="00562AFE"/>
    <w:rsid w:val="00563AB9"/>
    <w:rsid w:val="00564745"/>
    <w:rsid w:val="0057056E"/>
    <w:rsid w:val="00571588"/>
    <w:rsid w:val="00571A9B"/>
    <w:rsid w:val="00573A85"/>
    <w:rsid w:val="00575C85"/>
    <w:rsid w:val="00581F83"/>
    <w:rsid w:val="00595361"/>
    <w:rsid w:val="005959B2"/>
    <w:rsid w:val="00595B0B"/>
    <w:rsid w:val="005A2999"/>
    <w:rsid w:val="005A3B17"/>
    <w:rsid w:val="005A3B74"/>
    <w:rsid w:val="005B10D9"/>
    <w:rsid w:val="005B69F7"/>
    <w:rsid w:val="005B7F47"/>
    <w:rsid w:val="005C1180"/>
    <w:rsid w:val="005C2E55"/>
    <w:rsid w:val="005C5B18"/>
    <w:rsid w:val="005D2F78"/>
    <w:rsid w:val="005D7788"/>
    <w:rsid w:val="005E5053"/>
    <w:rsid w:val="005E5178"/>
    <w:rsid w:val="005F34F9"/>
    <w:rsid w:val="005F6AFE"/>
    <w:rsid w:val="00601D2F"/>
    <w:rsid w:val="00602A0B"/>
    <w:rsid w:val="006039E5"/>
    <w:rsid w:val="00605EE0"/>
    <w:rsid w:val="00611F20"/>
    <w:rsid w:val="00612441"/>
    <w:rsid w:val="006134DB"/>
    <w:rsid w:val="00614E76"/>
    <w:rsid w:val="006171EB"/>
    <w:rsid w:val="00624A3C"/>
    <w:rsid w:val="00627AF2"/>
    <w:rsid w:val="006340C8"/>
    <w:rsid w:val="00635AEF"/>
    <w:rsid w:val="0064092B"/>
    <w:rsid w:val="00640C69"/>
    <w:rsid w:val="0064168A"/>
    <w:rsid w:val="00643C98"/>
    <w:rsid w:val="00654471"/>
    <w:rsid w:val="00661C46"/>
    <w:rsid w:val="0067078F"/>
    <w:rsid w:val="00674A13"/>
    <w:rsid w:val="006816CA"/>
    <w:rsid w:val="006822F4"/>
    <w:rsid w:val="006858A9"/>
    <w:rsid w:val="00687C2D"/>
    <w:rsid w:val="00696C5A"/>
    <w:rsid w:val="006A40EE"/>
    <w:rsid w:val="006A52C8"/>
    <w:rsid w:val="006A6644"/>
    <w:rsid w:val="006A6B0C"/>
    <w:rsid w:val="006B0B9A"/>
    <w:rsid w:val="006B25DC"/>
    <w:rsid w:val="006C38D7"/>
    <w:rsid w:val="006C4263"/>
    <w:rsid w:val="006D21A3"/>
    <w:rsid w:val="006D4412"/>
    <w:rsid w:val="006D7FAD"/>
    <w:rsid w:val="006E1608"/>
    <w:rsid w:val="006F76E6"/>
    <w:rsid w:val="006F7C52"/>
    <w:rsid w:val="007009B6"/>
    <w:rsid w:val="00701967"/>
    <w:rsid w:val="00704B33"/>
    <w:rsid w:val="0072234E"/>
    <w:rsid w:val="00722CE3"/>
    <w:rsid w:val="007246D7"/>
    <w:rsid w:val="00724AC1"/>
    <w:rsid w:val="00731CCD"/>
    <w:rsid w:val="00735898"/>
    <w:rsid w:val="00735E20"/>
    <w:rsid w:val="00742897"/>
    <w:rsid w:val="0074472F"/>
    <w:rsid w:val="00747718"/>
    <w:rsid w:val="007719EF"/>
    <w:rsid w:val="00790699"/>
    <w:rsid w:val="007A23B0"/>
    <w:rsid w:val="007A4EAF"/>
    <w:rsid w:val="007A5CEC"/>
    <w:rsid w:val="007A6290"/>
    <w:rsid w:val="007B49FF"/>
    <w:rsid w:val="007D21EF"/>
    <w:rsid w:val="007D627F"/>
    <w:rsid w:val="007E21F8"/>
    <w:rsid w:val="007E7448"/>
    <w:rsid w:val="007E7EE4"/>
    <w:rsid w:val="007F009F"/>
    <w:rsid w:val="007F0103"/>
    <w:rsid w:val="007F2E0E"/>
    <w:rsid w:val="00806760"/>
    <w:rsid w:val="008115E4"/>
    <w:rsid w:val="00811C6F"/>
    <w:rsid w:val="00811C9F"/>
    <w:rsid w:val="00820E23"/>
    <w:rsid w:val="00825D20"/>
    <w:rsid w:val="008302D9"/>
    <w:rsid w:val="008403F9"/>
    <w:rsid w:val="008425F4"/>
    <w:rsid w:val="00842F0C"/>
    <w:rsid w:val="00843768"/>
    <w:rsid w:val="00844C9C"/>
    <w:rsid w:val="008456DB"/>
    <w:rsid w:val="00847BD7"/>
    <w:rsid w:val="00850373"/>
    <w:rsid w:val="00852478"/>
    <w:rsid w:val="0085348A"/>
    <w:rsid w:val="00854EEE"/>
    <w:rsid w:val="00857AC0"/>
    <w:rsid w:val="00862C81"/>
    <w:rsid w:val="00870F88"/>
    <w:rsid w:val="008719BB"/>
    <w:rsid w:val="00873B89"/>
    <w:rsid w:val="00887E28"/>
    <w:rsid w:val="00892294"/>
    <w:rsid w:val="0089242E"/>
    <w:rsid w:val="008A098F"/>
    <w:rsid w:val="008A0ABF"/>
    <w:rsid w:val="008A2513"/>
    <w:rsid w:val="008B0206"/>
    <w:rsid w:val="008B1300"/>
    <w:rsid w:val="008B3AF3"/>
    <w:rsid w:val="008C48AD"/>
    <w:rsid w:val="008D73F7"/>
    <w:rsid w:val="008F00AA"/>
    <w:rsid w:val="008F49B1"/>
    <w:rsid w:val="008F4F19"/>
    <w:rsid w:val="00901884"/>
    <w:rsid w:val="00921161"/>
    <w:rsid w:val="00931014"/>
    <w:rsid w:val="00936425"/>
    <w:rsid w:val="009373B6"/>
    <w:rsid w:val="00942484"/>
    <w:rsid w:val="00945153"/>
    <w:rsid w:val="00946775"/>
    <w:rsid w:val="00946D85"/>
    <w:rsid w:val="00957AFB"/>
    <w:rsid w:val="009605AC"/>
    <w:rsid w:val="00973C05"/>
    <w:rsid w:val="00974296"/>
    <w:rsid w:val="00974546"/>
    <w:rsid w:val="00981599"/>
    <w:rsid w:val="00983828"/>
    <w:rsid w:val="00985BB4"/>
    <w:rsid w:val="009906F9"/>
    <w:rsid w:val="00990735"/>
    <w:rsid w:val="00995F09"/>
    <w:rsid w:val="00997E13"/>
    <w:rsid w:val="009A32CC"/>
    <w:rsid w:val="009A49E5"/>
    <w:rsid w:val="009A674D"/>
    <w:rsid w:val="009A69FE"/>
    <w:rsid w:val="009B17FD"/>
    <w:rsid w:val="009B1F6D"/>
    <w:rsid w:val="009B7046"/>
    <w:rsid w:val="009B7909"/>
    <w:rsid w:val="009C28A8"/>
    <w:rsid w:val="009C68AC"/>
    <w:rsid w:val="009C7D75"/>
    <w:rsid w:val="009D2E64"/>
    <w:rsid w:val="009D4048"/>
    <w:rsid w:val="009D57D0"/>
    <w:rsid w:val="009E24BD"/>
    <w:rsid w:val="009E6F5B"/>
    <w:rsid w:val="009E7D8E"/>
    <w:rsid w:val="009F0994"/>
    <w:rsid w:val="009F6B40"/>
    <w:rsid w:val="009F6CB4"/>
    <w:rsid w:val="00A01694"/>
    <w:rsid w:val="00A02760"/>
    <w:rsid w:val="00A07784"/>
    <w:rsid w:val="00A1320E"/>
    <w:rsid w:val="00A14F08"/>
    <w:rsid w:val="00A31F08"/>
    <w:rsid w:val="00A44018"/>
    <w:rsid w:val="00A5529C"/>
    <w:rsid w:val="00A60E09"/>
    <w:rsid w:val="00A7322F"/>
    <w:rsid w:val="00A75474"/>
    <w:rsid w:val="00A838A7"/>
    <w:rsid w:val="00A83E8B"/>
    <w:rsid w:val="00A859AA"/>
    <w:rsid w:val="00A8645D"/>
    <w:rsid w:val="00A90796"/>
    <w:rsid w:val="00AA01D0"/>
    <w:rsid w:val="00AA6DC9"/>
    <w:rsid w:val="00AB281B"/>
    <w:rsid w:val="00AC0183"/>
    <w:rsid w:val="00AC223D"/>
    <w:rsid w:val="00AC31A9"/>
    <w:rsid w:val="00AC4244"/>
    <w:rsid w:val="00AD0109"/>
    <w:rsid w:val="00AD045F"/>
    <w:rsid w:val="00AD13E8"/>
    <w:rsid w:val="00AD4C8F"/>
    <w:rsid w:val="00AE09BB"/>
    <w:rsid w:val="00AE2AD0"/>
    <w:rsid w:val="00AF3266"/>
    <w:rsid w:val="00B028BB"/>
    <w:rsid w:val="00B04394"/>
    <w:rsid w:val="00B060AE"/>
    <w:rsid w:val="00B17FA4"/>
    <w:rsid w:val="00B239ED"/>
    <w:rsid w:val="00B2694B"/>
    <w:rsid w:val="00B31B9F"/>
    <w:rsid w:val="00B32A9C"/>
    <w:rsid w:val="00B33F74"/>
    <w:rsid w:val="00B40982"/>
    <w:rsid w:val="00B502C9"/>
    <w:rsid w:val="00B5085A"/>
    <w:rsid w:val="00B51C2C"/>
    <w:rsid w:val="00B55A31"/>
    <w:rsid w:val="00B65962"/>
    <w:rsid w:val="00B76562"/>
    <w:rsid w:val="00B80F1E"/>
    <w:rsid w:val="00B8549A"/>
    <w:rsid w:val="00B954AE"/>
    <w:rsid w:val="00B96708"/>
    <w:rsid w:val="00BA344C"/>
    <w:rsid w:val="00BA622F"/>
    <w:rsid w:val="00BB7861"/>
    <w:rsid w:val="00BC18E8"/>
    <w:rsid w:val="00BC7F7A"/>
    <w:rsid w:val="00BD3D85"/>
    <w:rsid w:val="00BD4A64"/>
    <w:rsid w:val="00BE052F"/>
    <w:rsid w:val="00BE4F60"/>
    <w:rsid w:val="00BE5BF4"/>
    <w:rsid w:val="00BF0194"/>
    <w:rsid w:val="00BF222A"/>
    <w:rsid w:val="00BF26DD"/>
    <w:rsid w:val="00BF4187"/>
    <w:rsid w:val="00C00904"/>
    <w:rsid w:val="00C01D0D"/>
    <w:rsid w:val="00C02136"/>
    <w:rsid w:val="00C043D9"/>
    <w:rsid w:val="00C067E8"/>
    <w:rsid w:val="00C10A4B"/>
    <w:rsid w:val="00C1112A"/>
    <w:rsid w:val="00C1463F"/>
    <w:rsid w:val="00C23534"/>
    <w:rsid w:val="00C248BC"/>
    <w:rsid w:val="00C3485C"/>
    <w:rsid w:val="00C36910"/>
    <w:rsid w:val="00C37565"/>
    <w:rsid w:val="00C37602"/>
    <w:rsid w:val="00C40345"/>
    <w:rsid w:val="00C473A4"/>
    <w:rsid w:val="00C64AC4"/>
    <w:rsid w:val="00C657BE"/>
    <w:rsid w:val="00C67B6D"/>
    <w:rsid w:val="00C73DF1"/>
    <w:rsid w:val="00C758C6"/>
    <w:rsid w:val="00C76288"/>
    <w:rsid w:val="00C82901"/>
    <w:rsid w:val="00C879EB"/>
    <w:rsid w:val="00C91DFF"/>
    <w:rsid w:val="00C9282E"/>
    <w:rsid w:val="00CA0AA5"/>
    <w:rsid w:val="00CA3258"/>
    <w:rsid w:val="00CA6C9F"/>
    <w:rsid w:val="00CA7A14"/>
    <w:rsid w:val="00CA7EEA"/>
    <w:rsid w:val="00CB0BF9"/>
    <w:rsid w:val="00CB7C19"/>
    <w:rsid w:val="00CD151E"/>
    <w:rsid w:val="00CD1F33"/>
    <w:rsid w:val="00CE5E04"/>
    <w:rsid w:val="00CF0649"/>
    <w:rsid w:val="00CF1368"/>
    <w:rsid w:val="00CF5EF5"/>
    <w:rsid w:val="00CF70B8"/>
    <w:rsid w:val="00CF736C"/>
    <w:rsid w:val="00D004D5"/>
    <w:rsid w:val="00D00789"/>
    <w:rsid w:val="00D02AAE"/>
    <w:rsid w:val="00D03B87"/>
    <w:rsid w:val="00D101EB"/>
    <w:rsid w:val="00D14B6C"/>
    <w:rsid w:val="00D1531D"/>
    <w:rsid w:val="00D228BB"/>
    <w:rsid w:val="00D259F5"/>
    <w:rsid w:val="00D372BA"/>
    <w:rsid w:val="00D40167"/>
    <w:rsid w:val="00D4508D"/>
    <w:rsid w:val="00D450FA"/>
    <w:rsid w:val="00D50C72"/>
    <w:rsid w:val="00D530CC"/>
    <w:rsid w:val="00D61AE4"/>
    <w:rsid w:val="00D631FA"/>
    <w:rsid w:val="00D678CA"/>
    <w:rsid w:val="00D71D1F"/>
    <w:rsid w:val="00D735D2"/>
    <w:rsid w:val="00D7472F"/>
    <w:rsid w:val="00D74EBB"/>
    <w:rsid w:val="00D77632"/>
    <w:rsid w:val="00D827FC"/>
    <w:rsid w:val="00D865ED"/>
    <w:rsid w:val="00D9698C"/>
    <w:rsid w:val="00DA2AAA"/>
    <w:rsid w:val="00DB06B0"/>
    <w:rsid w:val="00DB1278"/>
    <w:rsid w:val="00DB4A29"/>
    <w:rsid w:val="00DB73E5"/>
    <w:rsid w:val="00DC2310"/>
    <w:rsid w:val="00DC4365"/>
    <w:rsid w:val="00DC5A1C"/>
    <w:rsid w:val="00DD76E1"/>
    <w:rsid w:val="00DE13EB"/>
    <w:rsid w:val="00DE16F7"/>
    <w:rsid w:val="00DE388D"/>
    <w:rsid w:val="00DE432A"/>
    <w:rsid w:val="00DE5F4F"/>
    <w:rsid w:val="00DE6416"/>
    <w:rsid w:val="00DF1998"/>
    <w:rsid w:val="00DF23C0"/>
    <w:rsid w:val="00DF5D19"/>
    <w:rsid w:val="00DF6A09"/>
    <w:rsid w:val="00E00C52"/>
    <w:rsid w:val="00E00E6C"/>
    <w:rsid w:val="00E02E3D"/>
    <w:rsid w:val="00E10E55"/>
    <w:rsid w:val="00E15B5B"/>
    <w:rsid w:val="00E17B16"/>
    <w:rsid w:val="00E216EE"/>
    <w:rsid w:val="00E2626F"/>
    <w:rsid w:val="00E315E9"/>
    <w:rsid w:val="00E344E2"/>
    <w:rsid w:val="00E35DB5"/>
    <w:rsid w:val="00E37E95"/>
    <w:rsid w:val="00E46C1A"/>
    <w:rsid w:val="00E5179C"/>
    <w:rsid w:val="00E55ABC"/>
    <w:rsid w:val="00E5642C"/>
    <w:rsid w:val="00E57D48"/>
    <w:rsid w:val="00E64A83"/>
    <w:rsid w:val="00E66D36"/>
    <w:rsid w:val="00E71303"/>
    <w:rsid w:val="00E74367"/>
    <w:rsid w:val="00E7682A"/>
    <w:rsid w:val="00E82945"/>
    <w:rsid w:val="00E844D0"/>
    <w:rsid w:val="00E95005"/>
    <w:rsid w:val="00E96167"/>
    <w:rsid w:val="00EA24F8"/>
    <w:rsid w:val="00EA3B1F"/>
    <w:rsid w:val="00EA5412"/>
    <w:rsid w:val="00EA562E"/>
    <w:rsid w:val="00EA7F7B"/>
    <w:rsid w:val="00EB633F"/>
    <w:rsid w:val="00EB63EB"/>
    <w:rsid w:val="00EC1E00"/>
    <w:rsid w:val="00EC304D"/>
    <w:rsid w:val="00EC3BEC"/>
    <w:rsid w:val="00ED1377"/>
    <w:rsid w:val="00ED1B17"/>
    <w:rsid w:val="00ED60DF"/>
    <w:rsid w:val="00EE59DE"/>
    <w:rsid w:val="00EF45C3"/>
    <w:rsid w:val="00EF4B50"/>
    <w:rsid w:val="00EF7B86"/>
    <w:rsid w:val="00F00A7A"/>
    <w:rsid w:val="00F00C07"/>
    <w:rsid w:val="00F107B5"/>
    <w:rsid w:val="00F13149"/>
    <w:rsid w:val="00F17456"/>
    <w:rsid w:val="00F24300"/>
    <w:rsid w:val="00F3043C"/>
    <w:rsid w:val="00F363CE"/>
    <w:rsid w:val="00F37372"/>
    <w:rsid w:val="00F42812"/>
    <w:rsid w:val="00F46694"/>
    <w:rsid w:val="00F477AE"/>
    <w:rsid w:val="00F47997"/>
    <w:rsid w:val="00F504E9"/>
    <w:rsid w:val="00F51BDE"/>
    <w:rsid w:val="00F57A5A"/>
    <w:rsid w:val="00F62E37"/>
    <w:rsid w:val="00F65557"/>
    <w:rsid w:val="00F72CF1"/>
    <w:rsid w:val="00F8020C"/>
    <w:rsid w:val="00F86A18"/>
    <w:rsid w:val="00F950F8"/>
    <w:rsid w:val="00F951BA"/>
    <w:rsid w:val="00F955B9"/>
    <w:rsid w:val="00FA2004"/>
    <w:rsid w:val="00FA3AD5"/>
    <w:rsid w:val="00FA3D7A"/>
    <w:rsid w:val="00FB342A"/>
    <w:rsid w:val="00FB4B4B"/>
    <w:rsid w:val="00FB62A3"/>
    <w:rsid w:val="00FC4035"/>
    <w:rsid w:val="00FC43AE"/>
    <w:rsid w:val="00FD70C5"/>
    <w:rsid w:val="00FD77DD"/>
    <w:rsid w:val="00FE22D9"/>
    <w:rsid w:val="00FE54A4"/>
    <w:rsid w:val="00FF4A2D"/>
    <w:rsid w:val="00FF603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pPr>
      <w:tabs>
        <w:tab w:val="center" w:pos="4320"/>
        <w:tab w:val="right" w:pos="8640"/>
      </w:tabs>
    </w:pPr>
  </w:style>
  <w:style w:type="paragraph" w:styleId="a5">
    <w:name w:val="Body Text"/>
    <w:basedOn w:val="a"/>
    <w:pPr>
      <w:jc w:val="both"/>
    </w:pPr>
    <w:rPr>
      <w:rFonts w:ascii="Times New Roman" w:hAnsi="Times New Roman"/>
      <w:lang w:val="bg-BG"/>
    </w:rPr>
  </w:style>
  <w:style w:type="paragraph" w:styleId="20">
    <w:name w:val="Body Text 2"/>
    <w:basedOn w:val="a"/>
    <w:pPr>
      <w:jc w:val="both"/>
    </w:pPr>
    <w:rPr>
      <w:rFonts w:ascii="Times New Roman" w:hAnsi="Times New Roman"/>
      <w:sz w:val="24"/>
      <w:lang w:val="bg-BG"/>
    </w:rPr>
  </w:style>
  <w:style w:type="character" w:styleId="a6">
    <w:name w:val="Hyperlink"/>
    <w:rPr>
      <w:color w:val="0000FF"/>
      <w:u w:val="single"/>
    </w:rPr>
  </w:style>
  <w:style w:type="character" w:styleId="a7">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8">
    <w:name w:val="Balloon Text"/>
    <w:basedOn w:val="a"/>
    <w:semiHidden/>
    <w:rsid w:val="007719EF"/>
    <w:rPr>
      <w:rFonts w:ascii="Tahoma" w:hAnsi="Tahoma" w:cs="Tahoma"/>
      <w:sz w:val="16"/>
      <w:szCs w:val="16"/>
    </w:rPr>
  </w:style>
  <w:style w:type="paragraph" w:customStyle="1" w:styleId="10">
    <w:name w:val="1"/>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9">
    <w:name w:val="List Paragraph"/>
    <w:basedOn w:val="a"/>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320"/>
        <w:tab w:val="right" w:pos="8640"/>
      </w:tabs>
    </w:pPr>
  </w:style>
  <w:style w:type="paragraph" w:styleId="a4">
    <w:name w:val="footer"/>
    <w:basedOn w:val="a"/>
    <w:pPr>
      <w:tabs>
        <w:tab w:val="center" w:pos="4320"/>
        <w:tab w:val="right" w:pos="8640"/>
      </w:tabs>
    </w:pPr>
  </w:style>
  <w:style w:type="paragraph" w:styleId="a5">
    <w:name w:val="Body Text"/>
    <w:basedOn w:val="a"/>
    <w:pPr>
      <w:jc w:val="both"/>
    </w:pPr>
    <w:rPr>
      <w:rFonts w:ascii="Times New Roman" w:hAnsi="Times New Roman"/>
      <w:lang w:val="bg-BG"/>
    </w:rPr>
  </w:style>
  <w:style w:type="paragraph" w:styleId="20">
    <w:name w:val="Body Text 2"/>
    <w:basedOn w:val="a"/>
    <w:pPr>
      <w:jc w:val="both"/>
    </w:pPr>
    <w:rPr>
      <w:rFonts w:ascii="Times New Roman" w:hAnsi="Times New Roman"/>
      <w:sz w:val="24"/>
      <w:lang w:val="bg-BG"/>
    </w:rPr>
  </w:style>
  <w:style w:type="character" w:styleId="a6">
    <w:name w:val="Hyperlink"/>
    <w:rPr>
      <w:color w:val="0000FF"/>
      <w:u w:val="single"/>
    </w:rPr>
  </w:style>
  <w:style w:type="character" w:styleId="a7">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8">
    <w:name w:val="Balloon Text"/>
    <w:basedOn w:val="a"/>
    <w:semiHidden/>
    <w:rsid w:val="007719EF"/>
    <w:rPr>
      <w:rFonts w:ascii="Tahoma" w:hAnsi="Tahoma" w:cs="Tahoma"/>
      <w:sz w:val="16"/>
      <w:szCs w:val="16"/>
    </w:rPr>
  </w:style>
  <w:style w:type="paragraph" w:customStyle="1" w:styleId="10">
    <w:name w:val="1"/>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9">
    <w:name w:val="List Paragraph"/>
    <w:basedOn w:val="a"/>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702743">
      <w:bodyDiv w:val="1"/>
      <w:marLeft w:val="0"/>
      <w:marRight w:val="0"/>
      <w:marTop w:val="0"/>
      <w:marBottom w:val="0"/>
      <w:divBdr>
        <w:top w:val="none" w:sz="0" w:space="0" w:color="auto"/>
        <w:left w:val="none" w:sz="0" w:space="0" w:color="auto"/>
        <w:bottom w:val="none" w:sz="0" w:space="0" w:color="auto"/>
        <w:right w:val="none" w:sz="0" w:space="0" w:color="auto"/>
      </w:divBdr>
    </w:div>
    <w:div w:id="438065734">
      <w:bodyDiv w:val="1"/>
      <w:marLeft w:val="0"/>
      <w:marRight w:val="0"/>
      <w:marTop w:val="0"/>
      <w:marBottom w:val="0"/>
      <w:divBdr>
        <w:top w:val="none" w:sz="0" w:space="0" w:color="auto"/>
        <w:left w:val="none" w:sz="0" w:space="0" w:color="auto"/>
        <w:bottom w:val="none" w:sz="0" w:space="0" w:color="auto"/>
        <w:right w:val="none" w:sz="0" w:space="0" w:color="auto"/>
      </w:divBdr>
    </w:div>
    <w:div w:id="494689310">
      <w:bodyDiv w:val="1"/>
      <w:marLeft w:val="0"/>
      <w:marRight w:val="0"/>
      <w:marTop w:val="0"/>
      <w:marBottom w:val="0"/>
      <w:divBdr>
        <w:top w:val="none" w:sz="0" w:space="0" w:color="auto"/>
        <w:left w:val="none" w:sz="0" w:space="0" w:color="auto"/>
        <w:bottom w:val="none" w:sz="0" w:space="0" w:color="auto"/>
        <w:right w:val="none" w:sz="0" w:space="0" w:color="auto"/>
      </w:divBdr>
    </w:div>
    <w:div w:id="550656624">
      <w:bodyDiv w:val="1"/>
      <w:marLeft w:val="0"/>
      <w:marRight w:val="0"/>
      <w:marTop w:val="0"/>
      <w:marBottom w:val="0"/>
      <w:divBdr>
        <w:top w:val="none" w:sz="0" w:space="0" w:color="auto"/>
        <w:left w:val="none" w:sz="0" w:space="0" w:color="auto"/>
        <w:bottom w:val="none" w:sz="0" w:space="0" w:color="auto"/>
        <w:right w:val="none" w:sz="0" w:space="0" w:color="auto"/>
      </w:divBdr>
    </w:div>
    <w:div w:id="619607921">
      <w:bodyDiv w:val="1"/>
      <w:marLeft w:val="0"/>
      <w:marRight w:val="0"/>
      <w:marTop w:val="0"/>
      <w:marBottom w:val="0"/>
      <w:divBdr>
        <w:top w:val="none" w:sz="0" w:space="0" w:color="auto"/>
        <w:left w:val="none" w:sz="0" w:space="0" w:color="auto"/>
        <w:bottom w:val="none" w:sz="0" w:space="0" w:color="auto"/>
        <w:right w:val="none" w:sz="0" w:space="0" w:color="auto"/>
      </w:divBdr>
    </w:div>
    <w:div w:id="930548319">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076778573">
      <w:bodyDiv w:val="1"/>
      <w:marLeft w:val="0"/>
      <w:marRight w:val="0"/>
      <w:marTop w:val="0"/>
      <w:marBottom w:val="0"/>
      <w:divBdr>
        <w:top w:val="none" w:sz="0" w:space="0" w:color="auto"/>
        <w:left w:val="none" w:sz="0" w:space="0" w:color="auto"/>
        <w:bottom w:val="none" w:sz="0" w:space="0" w:color="auto"/>
        <w:right w:val="none" w:sz="0" w:space="0" w:color="auto"/>
      </w:divBdr>
    </w:div>
    <w:div w:id="1274675618">
      <w:bodyDiv w:val="1"/>
      <w:marLeft w:val="0"/>
      <w:marRight w:val="0"/>
      <w:marTop w:val="0"/>
      <w:marBottom w:val="0"/>
      <w:divBdr>
        <w:top w:val="none" w:sz="0" w:space="0" w:color="auto"/>
        <w:left w:val="none" w:sz="0" w:space="0" w:color="auto"/>
        <w:bottom w:val="none" w:sz="0" w:space="0" w:color="auto"/>
        <w:right w:val="none" w:sz="0" w:space="0" w:color="auto"/>
      </w:divBdr>
    </w:div>
    <w:div w:id="1352948244">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792048325">
      <w:bodyDiv w:val="1"/>
      <w:marLeft w:val="0"/>
      <w:marRight w:val="0"/>
      <w:marTop w:val="0"/>
      <w:marBottom w:val="0"/>
      <w:divBdr>
        <w:top w:val="none" w:sz="0" w:space="0" w:color="auto"/>
        <w:left w:val="none" w:sz="0" w:space="0" w:color="auto"/>
        <w:bottom w:val="none" w:sz="0" w:space="0" w:color="auto"/>
        <w:right w:val="none" w:sz="0" w:space="0" w:color="auto"/>
      </w:divBdr>
    </w:div>
    <w:div w:id="1911193535">
      <w:bodyDiv w:val="1"/>
      <w:marLeft w:val="0"/>
      <w:marRight w:val="0"/>
      <w:marTop w:val="0"/>
      <w:marBottom w:val="0"/>
      <w:divBdr>
        <w:top w:val="none" w:sz="0" w:space="0" w:color="auto"/>
        <w:left w:val="none" w:sz="0" w:space="0" w:color="auto"/>
        <w:bottom w:val="none" w:sz="0" w:space="0" w:color="auto"/>
        <w:right w:val="none" w:sz="0" w:space="0" w:color="auto"/>
      </w:divBdr>
    </w:div>
    <w:div w:id="2021159870">
      <w:bodyDiv w:val="1"/>
      <w:marLeft w:val="0"/>
      <w:marRight w:val="0"/>
      <w:marTop w:val="0"/>
      <w:marBottom w:val="0"/>
      <w:divBdr>
        <w:top w:val="none" w:sz="0" w:space="0" w:color="auto"/>
        <w:left w:val="none" w:sz="0" w:space="0" w:color="auto"/>
        <w:bottom w:val="none" w:sz="0" w:space="0" w:color="auto"/>
        <w:right w:val="none" w:sz="0" w:space="0" w:color="auto"/>
      </w:divBdr>
    </w:div>
    <w:div w:id="202520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mailto:director@riosv-hs.org"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6A465-5579-429E-BF92-AE064A489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462</TotalTime>
  <Pages>2</Pages>
  <Words>1060</Words>
  <Characters>6043</Characters>
  <Application>Microsoft Office Word</Application>
  <DocSecurity>0</DocSecurity>
  <Lines>50</Lines>
  <Paragraphs>14</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ДО</vt:lpstr>
      <vt:lpstr>ДО</vt:lpstr>
    </vt:vector>
  </TitlesOfParts>
  <Company>Ministry of Industry</Company>
  <LinksUpToDate>false</LinksUpToDate>
  <CharactersWithSpaces>7089</CharactersWithSpaces>
  <SharedDoc>false</SharedDoc>
  <HLinks>
    <vt:vector size="12" baseType="variant">
      <vt:variant>
        <vt:i4>4259846</vt:i4>
      </vt:variant>
      <vt:variant>
        <vt:i4>3</vt:i4>
      </vt:variant>
      <vt:variant>
        <vt:i4>0</vt:i4>
      </vt:variant>
      <vt:variant>
        <vt:i4>5</vt:i4>
      </vt:variant>
      <vt:variant>
        <vt:lpwstr>mailto:riosv_hs@mbox.contact.bg</vt:lpwstr>
      </vt:variant>
      <vt:variant>
        <vt:lpwstr/>
      </vt:variant>
      <vt:variant>
        <vt:i4>4259846</vt:i4>
      </vt:variant>
      <vt:variant>
        <vt:i4>0</vt:i4>
      </vt:variant>
      <vt:variant>
        <vt:i4>0</vt:i4>
      </vt:variant>
      <vt:variant>
        <vt:i4>5</vt:i4>
      </vt:variant>
      <vt:variant>
        <vt:lpwstr>mailto:riosv_hs@mbox.contact.bg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creator>ADMINISTRATOR</dc:creator>
  <cp:lastModifiedBy>Диана Петрова</cp:lastModifiedBy>
  <cp:revision>151</cp:revision>
  <cp:lastPrinted>2022-10-04T11:00:00Z</cp:lastPrinted>
  <dcterms:created xsi:type="dcterms:W3CDTF">2022-04-19T06:08:00Z</dcterms:created>
  <dcterms:modified xsi:type="dcterms:W3CDTF">2023-10-11T12:44:00Z</dcterms:modified>
</cp:coreProperties>
</file>