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1F" w:rsidRPr="00644AB8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bCs/>
          <w:sz w:val="23"/>
          <w:szCs w:val="23"/>
          <w:lang w:val="bg-BG" w:eastAsia="bg-BG"/>
        </w:rPr>
        <w:t xml:space="preserve">Р Е Ш Е Н И Е   № </w:t>
      </w:r>
      <w:r w:rsidRPr="00644AB8">
        <w:rPr>
          <w:rFonts w:ascii="Times New Roman" w:hAnsi="Times New Roman"/>
          <w:b/>
          <w:sz w:val="23"/>
          <w:szCs w:val="23"/>
          <w:lang w:val="bg-BG" w:eastAsia="bg-BG"/>
        </w:rPr>
        <w:t xml:space="preserve">ХА –  </w:t>
      </w:r>
      <w:r w:rsidR="003A0AC6" w:rsidRPr="00644AB8">
        <w:rPr>
          <w:rFonts w:ascii="Times New Roman" w:hAnsi="Times New Roman"/>
          <w:b/>
          <w:sz w:val="23"/>
          <w:szCs w:val="23"/>
          <w:lang w:val="bg-BG" w:eastAsia="bg-BG"/>
        </w:rPr>
        <w:t>33</w:t>
      </w:r>
      <w:r w:rsidRPr="00644AB8">
        <w:rPr>
          <w:rFonts w:ascii="Times New Roman" w:hAnsi="Times New Roman"/>
          <w:b/>
          <w:sz w:val="23"/>
          <w:szCs w:val="23"/>
          <w:lang w:val="bg-BG" w:eastAsia="bg-BG"/>
        </w:rPr>
        <w:t xml:space="preserve"> - ОС/2022 г.</w:t>
      </w:r>
    </w:p>
    <w:p w:rsidR="00D71D1F" w:rsidRPr="00644AB8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bCs/>
          <w:sz w:val="23"/>
          <w:szCs w:val="23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D71D1F" w:rsidRPr="00644AB8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На основание чл. 31, ал. 7 от </w:t>
      </w:r>
      <w:r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Закона за биологичното разнообразие и чл. 18, ал. 1 от </w:t>
      </w:r>
      <w:r w:rsidRPr="00644AB8">
        <w:rPr>
          <w:rFonts w:ascii="Times New Roman" w:hAnsi="Times New Roman"/>
          <w:bCs/>
          <w:i/>
          <w:sz w:val="23"/>
          <w:szCs w:val="23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 (</w:t>
      </w:r>
      <w:r w:rsidRPr="00644AB8">
        <w:rPr>
          <w:rFonts w:ascii="Times New Roman" w:hAnsi="Times New Roman"/>
          <w:i/>
          <w:color w:val="000000"/>
          <w:sz w:val="23"/>
          <w:szCs w:val="23"/>
          <w:lang w:val="bg-BG" w:eastAsia="bg-BG"/>
        </w:rPr>
        <w:t xml:space="preserve">Наредбата за ОС, </w:t>
      </w:r>
      <w:proofErr w:type="spellStart"/>
      <w:r w:rsidRPr="00644AB8">
        <w:rPr>
          <w:rFonts w:ascii="Times New Roman" w:hAnsi="Times New Roman"/>
          <w:i/>
          <w:color w:val="000000"/>
          <w:sz w:val="23"/>
          <w:szCs w:val="23"/>
          <w:lang w:val="bg-BG" w:eastAsia="bg-BG"/>
        </w:rPr>
        <w:t>обн</w:t>
      </w:r>
      <w:proofErr w:type="spellEnd"/>
      <w:r w:rsidRPr="00644AB8">
        <w:rPr>
          <w:rFonts w:ascii="Times New Roman" w:hAnsi="Times New Roman"/>
          <w:i/>
          <w:color w:val="000000"/>
          <w:sz w:val="23"/>
          <w:szCs w:val="23"/>
          <w:lang w:val="bg-BG" w:eastAsia="bg-BG"/>
        </w:rPr>
        <w:t>., ДВ, бр. 73 от 11.09.2007 г., изм. и доп., бр. 106 от 15.12.2021 г.</w:t>
      </w:r>
      <w:r w:rsidRPr="00644AB8">
        <w:rPr>
          <w:rFonts w:ascii="Times New Roman" w:hAnsi="Times New Roman"/>
          <w:bCs/>
          <w:sz w:val="23"/>
          <w:szCs w:val="23"/>
          <w:lang w:val="bg-BG" w:eastAsia="bg-BG"/>
        </w:rPr>
        <w:t>)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 във връзка с чл.6а, т.2 от същата</w:t>
      </w:r>
      <w:r w:rsidR="00104524" w:rsidRPr="00644AB8">
        <w:rPr>
          <w:rFonts w:ascii="Times New Roman" w:hAnsi="Times New Roman"/>
          <w:bCs/>
          <w:sz w:val="23"/>
          <w:szCs w:val="23"/>
          <w:lang w:eastAsia="bg-BG"/>
        </w:rPr>
        <w:t xml:space="preserve"> </w:t>
      </w:r>
      <w:r w:rsidR="00104524"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и внесено уведомление </w:t>
      </w:r>
      <w:r w:rsidRPr="00644AB8">
        <w:rPr>
          <w:rFonts w:ascii="Times New Roman" w:hAnsi="Times New Roman"/>
          <w:bCs/>
          <w:sz w:val="23"/>
          <w:szCs w:val="23"/>
          <w:lang w:val="bg-BG" w:eastAsia="bg-BG"/>
        </w:rPr>
        <w:t>с Вх.№ ПД-</w:t>
      </w:r>
      <w:r w:rsidR="007A2446" w:rsidRPr="00644AB8">
        <w:rPr>
          <w:rFonts w:ascii="Times New Roman" w:hAnsi="Times New Roman"/>
          <w:bCs/>
          <w:sz w:val="23"/>
          <w:szCs w:val="23"/>
          <w:lang w:val="bg-BG" w:eastAsia="bg-BG"/>
        </w:rPr>
        <w:t>750</w:t>
      </w:r>
      <w:r w:rsidRPr="00644AB8">
        <w:rPr>
          <w:rFonts w:ascii="Times New Roman" w:hAnsi="Times New Roman"/>
          <w:bCs/>
          <w:sz w:val="23"/>
          <w:szCs w:val="23"/>
          <w:lang w:val="bg-BG" w:eastAsia="bg-BG"/>
        </w:rPr>
        <w:t>/</w:t>
      </w:r>
      <w:r w:rsidR="007A2446" w:rsidRPr="00644AB8">
        <w:rPr>
          <w:rFonts w:ascii="Times New Roman" w:hAnsi="Times New Roman"/>
          <w:bCs/>
          <w:sz w:val="23"/>
          <w:szCs w:val="23"/>
          <w:lang w:val="bg-BG" w:eastAsia="bg-BG"/>
        </w:rPr>
        <w:t>10</w:t>
      </w:r>
      <w:r w:rsidRPr="00644AB8">
        <w:rPr>
          <w:rFonts w:ascii="Times New Roman" w:hAnsi="Times New Roman"/>
          <w:bCs/>
          <w:sz w:val="23"/>
          <w:szCs w:val="23"/>
          <w:lang w:val="bg-BG" w:eastAsia="bg-BG"/>
        </w:rPr>
        <w:t>.</w:t>
      </w:r>
      <w:r w:rsidR="007A2446" w:rsidRPr="00644AB8">
        <w:rPr>
          <w:rFonts w:ascii="Times New Roman" w:hAnsi="Times New Roman"/>
          <w:bCs/>
          <w:sz w:val="23"/>
          <w:szCs w:val="23"/>
          <w:lang w:val="bg-BG" w:eastAsia="bg-BG"/>
        </w:rPr>
        <w:t>05</w:t>
      </w:r>
      <w:r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.2022г. и допълнителна информация </w:t>
      </w:r>
      <w:r w:rsidR="00104524"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с </w:t>
      </w:r>
      <w:r w:rsidR="00BB7861" w:rsidRPr="00644AB8">
        <w:rPr>
          <w:rFonts w:ascii="Times New Roman" w:hAnsi="Times New Roman"/>
          <w:bCs/>
          <w:sz w:val="23"/>
          <w:szCs w:val="23"/>
          <w:lang w:val="bg-BG" w:eastAsia="bg-BG"/>
        </w:rPr>
        <w:t>Вх.№ ПД-</w:t>
      </w:r>
      <w:r w:rsidR="007A2446" w:rsidRPr="00644AB8">
        <w:rPr>
          <w:rFonts w:ascii="Times New Roman" w:hAnsi="Times New Roman"/>
          <w:bCs/>
          <w:sz w:val="23"/>
          <w:szCs w:val="23"/>
          <w:lang w:val="bg-BG" w:eastAsia="bg-BG"/>
        </w:rPr>
        <w:t>750</w:t>
      </w:r>
      <w:r w:rsidR="00BB7861" w:rsidRPr="00644AB8">
        <w:rPr>
          <w:rFonts w:ascii="Times New Roman" w:hAnsi="Times New Roman"/>
          <w:bCs/>
          <w:sz w:val="23"/>
          <w:szCs w:val="23"/>
          <w:lang w:val="bg-BG" w:eastAsia="bg-BG"/>
        </w:rPr>
        <w:t>(</w:t>
      </w:r>
      <w:r w:rsidR="000175AF" w:rsidRPr="00644AB8">
        <w:rPr>
          <w:rFonts w:ascii="Times New Roman" w:hAnsi="Times New Roman"/>
          <w:bCs/>
          <w:sz w:val="23"/>
          <w:szCs w:val="23"/>
          <w:lang w:val="bg-BG" w:eastAsia="bg-BG"/>
        </w:rPr>
        <w:t>2</w:t>
      </w:r>
      <w:r w:rsidR="00BB7861" w:rsidRPr="00644AB8">
        <w:rPr>
          <w:rFonts w:ascii="Times New Roman" w:hAnsi="Times New Roman"/>
          <w:bCs/>
          <w:sz w:val="23"/>
          <w:szCs w:val="23"/>
          <w:lang w:val="bg-BG" w:eastAsia="bg-BG"/>
        </w:rPr>
        <w:t>)/</w:t>
      </w:r>
      <w:r w:rsidR="007A2446" w:rsidRPr="00644AB8">
        <w:rPr>
          <w:rFonts w:ascii="Times New Roman" w:hAnsi="Times New Roman"/>
          <w:bCs/>
          <w:sz w:val="23"/>
          <w:szCs w:val="23"/>
          <w:lang w:val="bg-BG" w:eastAsia="bg-BG"/>
        </w:rPr>
        <w:t>30</w:t>
      </w:r>
      <w:r w:rsidR="00BB7861" w:rsidRPr="00644AB8">
        <w:rPr>
          <w:rFonts w:ascii="Times New Roman" w:hAnsi="Times New Roman"/>
          <w:bCs/>
          <w:sz w:val="23"/>
          <w:szCs w:val="23"/>
          <w:lang w:val="bg-BG" w:eastAsia="bg-BG"/>
        </w:rPr>
        <w:t>.</w:t>
      </w:r>
      <w:r w:rsidR="000F5422" w:rsidRPr="00644AB8">
        <w:rPr>
          <w:rFonts w:ascii="Times New Roman" w:hAnsi="Times New Roman"/>
          <w:bCs/>
          <w:sz w:val="23"/>
          <w:szCs w:val="23"/>
          <w:lang w:val="bg-BG" w:eastAsia="bg-BG"/>
        </w:rPr>
        <w:t>05</w:t>
      </w:r>
      <w:r w:rsidR="00BB7861" w:rsidRPr="00644AB8">
        <w:rPr>
          <w:rFonts w:ascii="Times New Roman" w:hAnsi="Times New Roman"/>
          <w:bCs/>
          <w:sz w:val="23"/>
          <w:szCs w:val="23"/>
          <w:lang w:val="bg-BG" w:eastAsia="bg-BG"/>
        </w:rPr>
        <w:t>.2022г.</w:t>
      </w:r>
      <w:r w:rsidR="000175AF"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 </w:t>
      </w:r>
    </w:p>
    <w:p w:rsidR="00D71D1F" w:rsidRPr="00644AB8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bCs/>
          <w:sz w:val="23"/>
          <w:szCs w:val="23"/>
          <w:lang w:val="bg-BG" w:eastAsia="bg-BG"/>
        </w:rPr>
        <w:t>Р Е Ш И Х:</w:t>
      </w:r>
    </w:p>
    <w:p w:rsidR="008C449A" w:rsidRPr="00644AB8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bCs/>
          <w:sz w:val="23"/>
          <w:szCs w:val="23"/>
          <w:lang w:val="bg-BG" w:eastAsia="bg-BG"/>
        </w:rPr>
        <w:t>Съгласувам</w:t>
      </w:r>
      <w:r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 </w:t>
      </w:r>
      <w:r w:rsidR="00E978B4" w:rsidRPr="00644AB8">
        <w:rPr>
          <w:rFonts w:ascii="Times New Roman" w:hAnsi="Times New Roman"/>
          <w:bCs/>
          <w:sz w:val="23"/>
          <w:szCs w:val="23"/>
          <w:lang w:val="bg-BG" w:eastAsia="bg-BG"/>
        </w:rPr>
        <w:t>инвестиционно предложение за изграждане на ФЕЦ в УПИ XI-72,73, кв.9 по плана на с.Сеноклас, общ.Маджарово и външно ел.захранване за нея</w:t>
      </w:r>
      <w:r w:rsidR="000F5422" w:rsidRPr="00644AB8">
        <w:rPr>
          <w:rFonts w:ascii="Times New Roman" w:hAnsi="Times New Roman"/>
          <w:sz w:val="23"/>
          <w:szCs w:val="23"/>
          <w:lang w:val="bg-BG" w:eastAsia="bg-BG"/>
        </w:rPr>
        <w:t>,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 ко</w:t>
      </w:r>
      <w:r w:rsidR="000F5422" w:rsidRPr="00644AB8">
        <w:rPr>
          <w:rFonts w:ascii="Times New Roman" w:hAnsi="Times New Roman"/>
          <w:sz w:val="23"/>
          <w:szCs w:val="23"/>
          <w:lang w:val="bg-BG" w:eastAsia="bg-BG"/>
        </w:rPr>
        <w:t>е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то </w:t>
      </w:r>
      <w:r w:rsidRPr="00644AB8">
        <w:rPr>
          <w:rFonts w:ascii="Times New Roman" w:hAnsi="Times New Roman"/>
          <w:b/>
          <w:sz w:val="23"/>
          <w:szCs w:val="23"/>
          <w:lang w:val="bg-BG" w:eastAsia="bg-BG"/>
        </w:rPr>
        <w:t>няма вероятност да окаже значително отрицателно</w:t>
      </w:r>
      <w:r w:rsidR="008C449A" w:rsidRPr="00644AB8">
        <w:rPr>
          <w:rFonts w:ascii="Times New Roman" w:hAnsi="Times New Roman"/>
          <w:sz w:val="23"/>
          <w:szCs w:val="23"/>
          <w:lang w:val="bg-BG" w:eastAsia="bg-BG"/>
        </w:rPr>
        <w:t xml:space="preserve"> въздействие върху 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видове и техните местообитания, предмет на опазване в </w:t>
      </w:r>
      <w:r w:rsidR="00E05F23" w:rsidRPr="00644AB8">
        <w:rPr>
          <w:rFonts w:ascii="Times New Roman" w:hAnsi="Times New Roman"/>
          <w:sz w:val="23"/>
          <w:szCs w:val="23"/>
          <w:lang w:val="bg-BG" w:eastAsia="bg-BG"/>
        </w:rPr>
        <w:t xml:space="preserve">защитена зона </w:t>
      </w:r>
      <w:r w:rsidR="00E05F23" w:rsidRPr="00644AB8">
        <w:rPr>
          <w:rFonts w:ascii="Times New Roman" w:hAnsi="Times New Roman"/>
          <w:b/>
          <w:sz w:val="23"/>
          <w:szCs w:val="23"/>
          <w:lang w:val="bg-BG" w:eastAsia="bg-BG"/>
        </w:rPr>
        <w:t xml:space="preserve">BG0001032 „Родопи Източни” </w:t>
      </w:r>
      <w:r w:rsidR="00E05F23" w:rsidRPr="00644AB8">
        <w:rPr>
          <w:rFonts w:ascii="Times New Roman" w:hAnsi="Times New Roman"/>
          <w:sz w:val="23"/>
          <w:szCs w:val="23"/>
          <w:lang w:val="bg-BG" w:eastAsia="bg-BG"/>
        </w:rPr>
        <w:t>за опазване на природните местообитания</w:t>
      </w:r>
      <w:r w:rsidR="008C449A" w:rsidRPr="00644AB8">
        <w:rPr>
          <w:rFonts w:ascii="Times New Roman" w:hAnsi="Times New Roman"/>
          <w:sz w:val="23"/>
          <w:szCs w:val="23"/>
          <w:lang w:val="bg-BG" w:eastAsia="bg-BG"/>
        </w:rPr>
        <w:t>.</w:t>
      </w:r>
    </w:p>
    <w:p w:rsidR="00D71D1F" w:rsidRPr="00644AB8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Cs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bCs/>
          <w:sz w:val="23"/>
          <w:szCs w:val="23"/>
          <w:lang w:val="bg-BG" w:eastAsia="bg-BG"/>
        </w:rPr>
        <w:t>Местоположение</w:t>
      </w:r>
      <w:r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: </w:t>
      </w:r>
      <w:r w:rsidR="003C7283" w:rsidRPr="00644AB8">
        <w:rPr>
          <w:rFonts w:ascii="Times New Roman" w:hAnsi="Times New Roman"/>
          <w:bCs/>
          <w:sz w:val="23"/>
          <w:szCs w:val="23"/>
          <w:lang w:val="bg-BG" w:eastAsia="bg-BG"/>
        </w:rPr>
        <w:t>УПИ XI-72,73, кв.9 по плана на с.Сеноклас, общ.Маджарово</w:t>
      </w:r>
      <w:r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.  </w:t>
      </w:r>
    </w:p>
    <w:p w:rsidR="003B40AF" w:rsidRPr="00644AB8" w:rsidRDefault="00D71D1F" w:rsidP="003C7283">
      <w:pPr>
        <w:overflowPunct/>
        <w:autoSpaceDE/>
        <w:autoSpaceDN/>
        <w:adjustRightInd/>
        <w:textAlignment w:val="auto"/>
        <w:rPr>
          <w:rFonts w:ascii="Times New Roman" w:hAnsi="Times New Roman"/>
          <w:bCs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sz w:val="23"/>
          <w:szCs w:val="23"/>
          <w:lang w:val="bg-BG" w:eastAsia="bg-BG"/>
        </w:rPr>
        <w:t>Възложител: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> </w:t>
      </w:r>
      <w:proofErr w:type="spellStart"/>
      <w:r w:rsidR="003C7283" w:rsidRPr="00644AB8">
        <w:rPr>
          <w:rFonts w:ascii="Times New Roman" w:hAnsi="Times New Roman"/>
          <w:bCs/>
          <w:sz w:val="23"/>
          <w:szCs w:val="23"/>
          <w:lang w:val="bg-BG" w:eastAsia="bg-BG"/>
        </w:rPr>
        <w:t>Бентли</w:t>
      </w:r>
      <w:proofErr w:type="spellEnd"/>
      <w:r w:rsidR="003C7283"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 Грийн </w:t>
      </w:r>
      <w:proofErr w:type="spellStart"/>
      <w:r w:rsidR="003C7283" w:rsidRPr="00644AB8">
        <w:rPr>
          <w:rFonts w:ascii="Times New Roman" w:hAnsi="Times New Roman"/>
          <w:bCs/>
          <w:sz w:val="23"/>
          <w:szCs w:val="23"/>
          <w:lang w:val="bg-BG" w:eastAsia="bg-BG"/>
        </w:rPr>
        <w:t>Енерджи</w:t>
      </w:r>
      <w:proofErr w:type="spellEnd"/>
      <w:r w:rsidR="003C7283"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 ООД, ЕИК 206336629, адрес: с.Сеноклас, общ.Маджарово</w:t>
      </w:r>
      <w:r w:rsidR="0027288E" w:rsidRPr="00644AB8">
        <w:rPr>
          <w:rFonts w:ascii="Times New Roman" w:hAnsi="Times New Roman"/>
          <w:bCs/>
          <w:sz w:val="23"/>
          <w:szCs w:val="23"/>
          <w:lang w:val="bg-BG" w:eastAsia="bg-BG"/>
        </w:rPr>
        <w:t xml:space="preserve">, управител </w:t>
      </w:r>
      <w:r w:rsidR="00F41969" w:rsidRPr="00644AB8">
        <w:rPr>
          <w:rFonts w:ascii="Times New Roman" w:hAnsi="Times New Roman"/>
          <w:bCs/>
          <w:sz w:val="23"/>
          <w:szCs w:val="23"/>
          <w:lang w:val="bg-BG" w:eastAsia="bg-BG"/>
        </w:rPr>
        <w:t>Димитър Кирчев Братанов</w:t>
      </w:r>
    </w:p>
    <w:p w:rsidR="00D71D1F" w:rsidRPr="00644AB8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bCs/>
          <w:sz w:val="23"/>
          <w:szCs w:val="23"/>
          <w:lang w:val="bg-BG" w:eastAsia="bg-BG"/>
        </w:rPr>
        <w:t>Обща информация за инвестиционното предложение: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  </w:t>
      </w:r>
    </w:p>
    <w:p w:rsidR="004F2FEF" w:rsidRPr="00644AB8" w:rsidRDefault="00DC23DF" w:rsidP="0058605C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С инвестиционното предложение се предвижда изграждане на ФЕЦ в УПИ XI-72,73, кв.9 по плана на с.Сеноклас, общ.Маджарово и външно ел.захранване за нея. </w:t>
      </w:r>
      <w:proofErr w:type="spellStart"/>
      <w:r w:rsidRPr="00644AB8">
        <w:rPr>
          <w:rFonts w:ascii="Times New Roman" w:hAnsi="Times New Roman"/>
          <w:sz w:val="23"/>
          <w:szCs w:val="23"/>
          <w:lang w:val="bg-BG" w:eastAsia="bg-BG"/>
        </w:rPr>
        <w:t>Фотоволтаичната</w:t>
      </w:r>
      <w:proofErr w:type="spellEnd"/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 централа ще бъде с инсталирана мощност 120 </w:t>
      </w:r>
      <w:proofErr w:type="spellStart"/>
      <w:r w:rsidRPr="00644AB8">
        <w:rPr>
          <w:rFonts w:ascii="Times New Roman" w:hAnsi="Times New Roman"/>
          <w:sz w:val="23"/>
          <w:szCs w:val="23"/>
          <w:lang w:val="bg-BG" w:eastAsia="bg-BG"/>
        </w:rPr>
        <w:t>kW</w:t>
      </w:r>
      <w:proofErr w:type="spellEnd"/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 и ще се изгражда с цел продажба на произведената електроенергия. Трасето на кабелната линия НН ще бъде с дължина 95м. Ще преминава изцяло подземно, в свободен изкоп 0,8м/0,4м и ще засегне тротоарна площ на улица, стопанисвана от община Маджарово.</w:t>
      </w:r>
    </w:p>
    <w:p w:rsidR="00C0468C" w:rsidRPr="00644AB8" w:rsidRDefault="00BB6422" w:rsidP="00BB6422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eastAsia="Arial" w:hAnsi="Times New Roman"/>
          <w:bCs/>
          <w:color w:val="000000"/>
          <w:kern w:val="1"/>
          <w:sz w:val="23"/>
          <w:szCs w:val="23"/>
          <w:lang w:val="bg-BG" w:eastAsia="ar-SA"/>
        </w:rPr>
      </w:pPr>
      <w:r w:rsidRPr="00644AB8">
        <w:rPr>
          <w:rFonts w:ascii="Times New Roman" w:eastAsia="Arial" w:hAnsi="Times New Roman"/>
          <w:bCs/>
          <w:color w:val="000000"/>
          <w:kern w:val="1"/>
          <w:sz w:val="23"/>
          <w:szCs w:val="23"/>
          <w:lang w:val="bg-BG" w:eastAsia="ar-SA"/>
        </w:rPr>
        <w:t xml:space="preserve">Инвестиционното предложение не попада в обхвата на Приложение № 1 и Приложение № 2 на Закона за опазване на околната среда (ЗООС). За изграждането на </w:t>
      </w:r>
      <w:proofErr w:type="spellStart"/>
      <w:r w:rsidRPr="00644AB8">
        <w:rPr>
          <w:rFonts w:ascii="Times New Roman" w:eastAsia="Arial" w:hAnsi="Times New Roman"/>
          <w:bCs/>
          <w:color w:val="000000"/>
          <w:kern w:val="1"/>
          <w:sz w:val="23"/>
          <w:szCs w:val="23"/>
          <w:lang w:val="bg-BG" w:eastAsia="ar-SA"/>
        </w:rPr>
        <w:t>фотоволтаичната</w:t>
      </w:r>
      <w:proofErr w:type="spellEnd"/>
      <w:r w:rsidRPr="00644AB8">
        <w:rPr>
          <w:rFonts w:ascii="Times New Roman" w:eastAsia="Arial" w:hAnsi="Times New Roman"/>
          <w:bCs/>
          <w:color w:val="000000"/>
          <w:kern w:val="1"/>
          <w:sz w:val="23"/>
          <w:szCs w:val="23"/>
          <w:lang w:val="bg-BG" w:eastAsia="ar-SA"/>
        </w:rPr>
        <w:t xml:space="preserve"> централа не се изискват изготвяне или изменение на </w:t>
      </w:r>
      <w:proofErr w:type="spellStart"/>
      <w:r w:rsidRPr="00644AB8">
        <w:rPr>
          <w:rFonts w:ascii="Times New Roman" w:eastAsia="Arial" w:hAnsi="Times New Roman"/>
          <w:bCs/>
          <w:color w:val="000000"/>
          <w:kern w:val="1"/>
          <w:sz w:val="23"/>
          <w:szCs w:val="23"/>
          <w:lang w:val="bg-BG" w:eastAsia="ar-SA"/>
        </w:rPr>
        <w:t>устройствени</w:t>
      </w:r>
      <w:proofErr w:type="spellEnd"/>
      <w:r w:rsidRPr="00644AB8">
        <w:rPr>
          <w:rFonts w:ascii="Times New Roman" w:eastAsia="Arial" w:hAnsi="Times New Roman"/>
          <w:bCs/>
          <w:color w:val="000000"/>
          <w:kern w:val="1"/>
          <w:sz w:val="23"/>
          <w:szCs w:val="23"/>
          <w:lang w:val="bg-BG" w:eastAsia="ar-SA"/>
        </w:rPr>
        <w:t xml:space="preserve"> планове по реда на Закона за устройство на територията. Предвид гореизложеното </w:t>
      </w:r>
      <w:r w:rsidRPr="00644AB8">
        <w:rPr>
          <w:rFonts w:ascii="Times New Roman" w:eastAsia="Arial" w:hAnsi="Times New Roman"/>
          <w:b/>
          <w:bCs/>
          <w:color w:val="000000"/>
          <w:kern w:val="1"/>
          <w:sz w:val="23"/>
          <w:szCs w:val="23"/>
          <w:lang w:val="bg-BG" w:eastAsia="ar-SA"/>
        </w:rPr>
        <w:t>не намираме основания да бъдат провеждани процедури по реда на Глава шеста от ЗООС</w:t>
      </w:r>
      <w:r w:rsidR="00AE2311" w:rsidRPr="00644AB8">
        <w:rPr>
          <w:rFonts w:ascii="Times New Roman" w:eastAsia="Arial" w:hAnsi="Times New Roman"/>
          <w:bCs/>
          <w:color w:val="000000"/>
          <w:kern w:val="1"/>
          <w:sz w:val="23"/>
          <w:szCs w:val="23"/>
          <w:lang w:val="bg-BG" w:eastAsia="ar-SA"/>
        </w:rPr>
        <w:t>.</w:t>
      </w:r>
      <w:r w:rsidR="0014048A" w:rsidRPr="00644AB8">
        <w:rPr>
          <w:rFonts w:ascii="Times New Roman" w:eastAsia="Arial" w:hAnsi="Times New Roman"/>
          <w:bCs/>
          <w:color w:val="000000"/>
          <w:kern w:val="1"/>
          <w:sz w:val="23"/>
          <w:szCs w:val="23"/>
          <w:lang w:val="bg-BG" w:eastAsia="ar-SA"/>
        </w:rPr>
        <w:t xml:space="preserve"> </w:t>
      </w:r>
    </w:p>
    <w:p w:rsidR="001C118D" w:rsidRPr="00644AB8" w:rsidRDefault="001C118D" w:rsidP="00C0468C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C0468C"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ото инвестиционно предложение</w:t>
      </w:r>
      <w:r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бе установено, че същ</w:t>
      </w:r>
      <w:r w:rsidR="00C0468C"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ото</w:t>
      </w:r>
      <w:r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попада в обхвата на чл.2, ал. </w:t>
      </w:r>
      <w:r w:rsidR="00FE5BA9"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2</w:t>
      </w:r>
      <w:r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от </w:t>
      </w:r>
      <w:r w:rsidRPr="00644AB8">
        <w:rPr>
          <w:rFonts w:ascii="Times New Roman" w:hAnsi="Times New Roman"/>
          <w:bCs/>
          <w:i/>
          <w:color w:val="000000"/>
          <w:sz w:val="23"/>
          <w:szCs w:val="23"/>
          <w:lang w:val="bg-BG" w:eastAsia="bg-BG"/>
        </w:rPr>
        <w:t>Наредбата по ОС</w:t>
      </w:r>
      <w:r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и </w:t>
      </w:r>
      <w:r w:rsidR="00C0468C"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компетентния орган е преценил, че </w:t>
      </w:r>
      <w:r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подлежи на оценка съвместимост по реда на Глава ІІ от същата Наредба. </w:t>
      </w:r>
    </w:p>
    <w:p w:rsidR="00D71D1F" w:rsidRPr="00644AB8" w:rsidRDefault="00C0468C" w:rsidP="00D71D1F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Съгласно представената информация</w:t>
      </w:r>
      <w:r w:rsidR="00886C7A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,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инвестиционното предложение за </w:t>
      </w:r>
      <w:r w:rsidR="00297289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изграждане на ФЕЦ в УПИ XI-72,73, кв.9 по плана на с.Сеноклас, общ.Маджарово и външно ел.захранване за нея</w:t>
      </w:r>
      <w:r w:rsidR="00FE5BA9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r w:rsidR="00D71D1F" w:rsidRPr="00644AB8">
        <w:rPr>
          <w:rFonts w:ascii="Times New Roman" w:hAnsi="Times New Roman"/>
          <w:b/>
          <w:color w:val="000000"/>
          <w:sz w:val="23"/>
          <w:szCs w:val="23"/>
          <w:lang w:val="bg-BG" w:eastAsia="bg-BG"/>
        </w:rPr>
        <w:t>не попада в границите на защитени територии</w:t>
      </w:r>
      <w:r w:rsidR="00D71D1F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по смисъла на Закона за защитените територии.       </w:t>
      </w:r>
    </w:p>
    <w:p w:rsidR="00D71D1F" w:rsidRPr="00644AB8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След направена справка беше установено, че  </w:t>
      </w:r>
      <w:r w:rsidR="00C0468C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инвестиционно предложение за </w:t>
      </w:r>
      <w:r w:rsidR="00886C7A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изграждане на ФЕЦ в УПИ XI-72,73, кв.9 по плана на с.Сеноклас, общ.Маджарово и външно ел.захранване за нея 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попада в </w:t>
      </w:r>
      <w:r w:rsidR="00034E10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границите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на </w:t>
      </w:r>
      <w:r w:rsidR="00886C7A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защитена зона </w:t>
      </w:r>
      <w:r w:rsidR="00886C7A" w:rsidRPr="00644AB8">
        <w:rPr>
          <w:rFonts w:ascii="Times New Roman" w:hAnsi="Times New Roman"/>
          <w:b/>
          <w:color w:val="000000"/>
          <w:sz w:val="23"/>
          <w:szCs w:val="23"/>
          <w:lang w:val="bg-BG" w:eastAsia="bg-BG"/>
        </w:rPr>
        <w:t>BG0001032 „Родопи Източни”</w:t>
      </w:r>
      <w:r w:rsidR="00886C7A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за опазване на природните местообитания по чл.6, ал.1, т.1 и 2 от Закона за биологичното разнообразие (ЗБР), обявена със Заповед № РД – 267/31.03.2021г. (</w:t>
      </w:r>
      <w:proofErr w:type="spellStart"/>
      <w:r w:rsidR="00886C7A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обн</w:t>
      </w:r>
      <w:proofErr w:type="spellEnd"/>
      <w:r w:rsidR="00886C7A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. ДВ, бр.43/21.05.2021г.).</w:t>
      </w:r>
    </w:p>
    <w:p w:rsidR="00D71D1F" w:rsidRPr="00644AB8" w:rsidRDefault="00D71D1F" w:rsidP="00D71D1F">
      <w:pPr>
        <w:spacing w:after="120"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sz w:val="23"/>
          <w:szCs w:val="23"/>
          <w:lang w:val="bg-BG" w:eastAsia="bg-BG"/>
        </w:rPr>
        <w:t>При проверка за допустимост по чл.12, ал.2</w:t>
      </w:r>
      <w:r w:rsidR="00A859AA" w:rsidRPr="00644AB8">
        <w:rPr>
          <w:rFonts w:ascii="Times New Roman" w:hAnsi="Times New Roman"/>
          <w:sz w:val="23"/>
          <w:szCs w:val="23"/>
          <w:lang w:val="bg-BG" w:eastAsia="bg-BG"/>
        </w:rPr>
        <w:t xml:space="preserve">, във връзка </w:t>
      </w:r>
      <w:r w:rsidR="003E3070" w:rsidRPr="00644AB8">
        <w:rPr>
          <w:rFonts w:ascii="Times New Roman" w:hAnsi="Times New Roman"/>
          <w:sz w:val="23"/>
          <w:szCs w:val="23"/>
          <w:lang w:val="bg-BG" w:eastAsia="bg-BG"/>
        </w:rPr>
        <w:t xml:space="preserve">с </w:t>
      </w:r>
      <w:r w:rsidR="00A859AA" w:rsidRPr="00644AB8">
        <w:rPr>
          <w:rFonts w:ascii="Times New Roman" w:hAnsi="Times New Roman"/>
          <w:sz w:val="23"/>
          <w:szCs w:val="23"/>
          <w:lang w:val="bg-BG" w:eastAsia="bg-BG"/>
        </w:rPr>
        <w:t>ал.</w:t>
      </w:r>
      <w:r w:rsidR="00371F8D" w:rsidRPr="00644AB8">
        <w:rPr>
          <w:rFonts w:ascii="Times New Roman" w:hAnsi="Times New Roman"/>
          <w:sz w:val="23"/>
          <w:szCs w:val="23"/>
          <w:lang w:val="bg-BG" w:eastAsia="bg-BG"/>
        </w:rPr>
        <w:t>2, ал.2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 от Наредбата за ОС</w:t>
      </w:r>
      <w:r w:rsidR="00371F8D" w:rsidRPr="00644AB8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="003E3070" w:rsidRPr="00644AB8">
        <w:rPr>
          <w:rFonts w:ascii="Times New Roman" w:hAnsi="Times New Roman"/>
          <w:sz w:val="23"/>
          <w:szCs w:val="23"/>
          <w:lang w:val="bg-BG" w:eastAsia="bg-BG"/>
        </w:rPr>
        <w:t xml:space="preserve">се констатира, че </w:t>
      </w:r>
      <w:r w:rsidR="00371F8D" w:rsidRPr="00644AB8">
        <w:rPr>
          <w:rFonts w:ascii="Times New Roman" w:hAnsi="Times New Roman"/>
          <w:sz w:val="23"/>
          <w:szCs w:val="23"/>
          <w:lang w:val="bg-BG" w:eastAsia="bg-BG"/>
        </w:rPr>
        <w:t xml:space="preserve">инвестиционното предложение </w:t>
      </w:r>
      <w:r w:rsidRPr="00644AB8">
        <w:rPr>
          <w:rFonts w:ascii="Times New Roman" w:hAnsi="Times New Roman"/>
          <w:b/>
          <w:sz w:val="23"/>
          <w:szCs w:val="23"/>
          <w:lang w:val="bg-BG" w:eastAsia="bg-BG"/>
        </w:rPr>
        <w:t>е допустим</w:t>
      </w:r>
      <w:r w:rsidR="00371F8D" w:rsidRPr="00644AB8">
        <w:rPr>
          <w:rFonts w:ascii="Times New Roman" w:hAnsi="Times New Roman"/>
          <w:b/>
          <w:sz w:val="23"/>
          <w:szCs w:val="23"/>
          <w:lang w:val="bg-BG" w:eastAsia="bg-BG"/>
        </w:rPr>
        <w:t>о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 спрямо режима на защитен</w:t>
      </w:r>
      <w:r w:rsidR="00EB3522" w:rsidRPr="00644AB8">
        <w:rPr>
          <w:rFonts w:ascii="Times New Roman" w:hAnsi="Times New Roman"/>
          <w:sz w:val="23"/>
          <w:szCs w:val="23"/>
          <w:lang w:val="bg-BG" w:eastAsia="bg-BG"/>
        </w:rPr>
        <w:t>ата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 зон</w:t>
      </w:r>
      <w:r w:rsidR="00EB3522" w:rsidRPr="00644AB8">
        <w:rPr>
          <w:rFonts w:ascii="Times New Roman" w:hAnsi="Times New Roman"/>
          <w:sz w:val="23"/>
          <w:szCs w:val="23"/>
          <w:lang w:val="bg-BG" w:eastAsia="bg-BG"/>
        </w:rPr>
        <w:t>а</w:t>
      </w:r>
      <w:r w:rsidR="00371F8D" w:rsidRPr="00644AB8">
        <w:rPr>
          <w:rFonts w:ascii="Times New Roman" w:hAnsi="Times New Roman"/>
          <w:sz w:val="23"/>
          <w:szCs w:val="23"/>
          <w:lang w:val="bg-BG" w:eastAsia="bg-BG"/>
        </w:rPr>
        <w:t>, в ко</w:t>
      </w:r>
      <w:r w:rsidR="00EB3522" w:rsidRPr="00644AB8">
        <w:rPr>
          <w:rFonts w:ascii="Times New Roman" w:hAnsi="Times New Roman"/>
          <w:sz w:val="23"/>
          <w:szCs w:val="23"/>
          <w:lang w:val="bg-BG" w:eastAsia="bg-BG"/>
        </w:rPr>
        <w:t>я</w:t>
      </w:r>
      <w:r w:rsidR="00371F8D" w:rsidRPr="00644AB8">
        <w:rPr>
          <w:rFonts w:ascii="Times New Roman" w:hAnsi="Times New Roman"/>
          <w:sz w:val="23"/>
          <w:szCs w:val="23"/>
          <w:lang w:val="bg-BG" w:eastAsia="bg-BG"/>
        </w:rPr>
        <w:t>то попада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 при спазване на забраните определени със заповед</w:t>
      </w:r>
      <w:r w:rsidR="00EB3522" w:rsidRPr="00644AB8">
        <w:rPr>
          <w:rFonts w:ascii="Times New Roman" w:hAnsi="Times New Roman"/>
          <w:sz w:val="23"/>
          <w:szCs w:val="23"/>
          <w:lang w:val="bg-BG" w:eastAsia="bg-BG"/>
        </w:rPr>
        <w:t xml:space="preserve">та </w:t>
      </w:r>
      <w:r w:rsidR="00371F8D" w:rsidRPr="00644AB8">
        <w:rPr>
          <w:rFonts w:ascii="Times New Roman" w:hAnsi="Times New Roman"/>
          <w:sz w:val="23"/>
          <w:szCs w:val="23"/>
          <w:lang w:val="bg-BG" w:eastAsia="bg-BG"/>
        </w:rPr>
        <w:t xml:space="preserve">за 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обявяването </w:t>
      </w:r>
      <w:r w:rsidR="00EB3522" w:rsidRPr="00644AB8">
        <w:rPr>
          <w:rFonts w:ascii="Times New Roman" w:hAnsi="Times New Roman"/>
          <w:sz w:val="23"/>
          <w:szCs w:val="23"/>
          <w:lang w:val="bg-BG" w:eastAsia="bg-BG"/>
        </w:rPr>
        <w:t>й</w:t>
      </w: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.   </w:t>
      </w:r>
      <w:r w:rsidR="00A859AA" w:rsidRPr="00644AB8">
        <w:rPr>
          <w:rFonts w:ascii="Times New Roman" w:hAnsi="Times New Roman"/>
          <w:sz w:val="23"/>
          <w:szCs w:val="23"/>
          <w:lang w:val="bg-BG" w:eastAsia="bg-BG"/>
        </w:rPr>
        <w:t xml:space="preserve">  </w:t>
      </w:r>
    </w:p>
    <w:p w:rsidR="00D71D1F" w:rsidRPr="00644AB8" w:rsidRDefault="00A859AA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С</w:t>
      </w:r>
      <w:r w:rsidR="00D71D1F"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ъгласуване</w:t>
      </w:r>
      <w:r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то на </w:t>
      </w:r>
      <w:r w:rsidR="00596CF5"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инвестиционно предложение за </w:t>
      </w:r>
      <w:r w:rsidR="00496DA0"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изграждане на ФЕЦ в УПИ XI-72,73, кв.9 по плана на с.Сеноклас, общ.Маджарово и външно ел.захранване за нея</w:t>
      </w:r>
      <w:r w:rsidR="0058299F"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 xml:space="preserve"> </w:t>
      </w:r>
      <w:r w:rsidR="00D71D1F" w:rsidRPr="00644AB8">
        <w:rPr>
          <w:rFonts w:ascii="Times New Roman" w:hAnsi="Times New Roman"/>
          <w:bCs/>
          <w:color w:val="000000"/>
          <w:sz w:val="23"/>
          <w:szCs w:val="23"/>
          <w:lang w:val="bg-BG" w:eastAsia="bg-BG"/>
        </w:rPr>
        <w:t>се основава на следните</w:t>
      </w:r>
    </w:p>
    <w:p w:rsidR="00D71D1F" w:rsidRPr="00644AB8" w:rsidRDefault="00D71D1F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bCs/>
          <w:color w:val="000000"/>
          <w:sz w:val="23"/>
          <w:szCs w:val="23"/>
          <w:lang w:val="bg-BG" w:eastAsia="bg-BG"/>
        </w:rPr>
        <w:lastRenderedPageBreak/>
        <w:t>МОТИВИ:</w:t>
      </w:r>
    </w:p>
    <w:p w:rsidR="00596CF5" w:rsidRPr="00644AB8" w:rsidRDefault="00596CF5" w:rsidP="00596CF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1. Предвид местоположението (в </w:t>
      </w:r>
      <w:proofErr w:type="spellStart"/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урегулиратата</w:t>
      </w:r>
      <w:proofErr w:type="spellEnd"/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територия на селото) и характера на инвестиционното предложение (изграждане на </w:t>
      </w:r>
      <w:proofErr w:type="spellStart"/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фотоволтаична</w:t>
      </w:r>
      <w:proofErr w:type="spellEnd"/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централа), предвидените дейности няма да доведат до увреждане/унищожаване на природни местообитания или местообитания на видове предмет на опазване в защитен</w:t>
      </w:r>
      <w:r w:rsidR="00D46747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ата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зон</w:t>
      </w:r>
      <w:r w:rsidR="00D46747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.  </w:t>
      </w:r>
    </w:p>
    <w:p w:rsidR="00596CF5" w:rsidRPr="00644AB8" w:rsidRDefault="00596CF5" w:rsidP="00596CF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2. Реализацията на инвестиционното предложение няма да доведе до увеличаване на безпокойството, отнемане на площи от местообитанията, фрагментация на местообитанията  или популациите на видовете спрямо първоначалното им състояние</w:t>
      </w:r>
      <w:r w:rsidR="00D46747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в зоната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.    </w:t>
      </w:r>
    </w:p>
    <w:p w:rsidR="00596CF5" w:rsidRPr="00644AB8" w:rsidRDefault="00596CF5" w:rsidP="00596CF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3. Инвестиционното предложение не противоречи на природозащитните цели на защитен</w:t>
      </w:r>
      <w:r w:rsidR="00D46747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зон</w:t>
      </w:r>
      <w:r w:rsidR="00D46747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  <w:r w:rsidR="00D46747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BG0001032 „Родопи Източни”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  <w:r w:rsidR="00644AB8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</w:p>
    <w:p w:rsidR="00596CF5" w:rsidRPr="00644AB8" w:rsidRDefault="00596CF5" w:rsidP="00596CF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4. Реализацията на инвестиционното предложение няма да окаже въздействие върху целостта на </w:t>
      </w:r>
      <w:r w:rsidR="00644AB8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защитена зона BG0001032 „Родопи Източни”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, както и на свързаността между зоните.  </w:t>
      </w:r>
    </w:p>
    <w:p w:rsidR="00596CF5" w:rsidRPr="00644AB8" w:rsidRDefault="00596CF5" w:rsidP="00596CF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5. Не се очаква генериране на емисии и отпадъци във вид и количества, които да окажат значително отрицателно въздействие върху защитената зона.   </w:t>
      </w:r>
      <w:r w:rsidR="00644AB8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</w:t>
      </w:r>
    </w:p>
    <w:p w:rsidR="00596CF5" w:rsidRPr="00644AB8" w:rsidRDefault="00596CF5" w:rsidP="00596CF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6. Предвид наличната информация за реализирани ППП/ИП със сходен или друг характер, при взаимодействие, с които оценяваното инвестиционно предложение може да окаже значително отрицателно въздействие върху защитен</w:t>
      </w:r>
      <w:r w:rsidR="00644AB8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ата 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зон</w:t>
      </w:r>
      <w:r w:rsidR="00644AB8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а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е видно, че реализацията му няма вероятност да доведе до </w:t>
      </w:r>
      <w:proofErr w:type="spellStart"/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кумулиране</w:t>
      </w:r>
      <w:proofErr w:type="spellEnd"/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 на въздействия върху тях.</w:t>
      </w:r>
    </w:p>
    <w:p w:rsidR="00D71D1F" w:rsidRPr="00644AB8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644AB8" w:rsidRDefault="0027112C" w:rsidP="00D71D1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при които е </w:t>
      </w:r>
      <w:r w:rsidR="00D71D1F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 издадено настоящото решение, възложителят</w:t>
      </w:r>
      <w:r w:rsidR="000E309B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, съответно </w:t>
      </w:r>
      <w:r w:rsidR="00D71D1F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новият възложител е длъжен да уведоми РИОСВ-Хасково </w:t>
      </w:r>
      <w:r w:rsidR="000E309B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за промените </w:t>
      </w:r>
      <w:r w:rsidR="00D71D1F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в 14- дневен срок </w:t>
      </w:r>
      <w:r w:rsidR="000E309B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от</w:t>
      </w:r>
      <w:r w:rsidR="00D71D1F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 настъпване</w:t>
      </w:r>
      <w:r w:rsidR="000E309B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то им</w:t>
      </w:r>
      <w:r w:rsidR="00D71D1F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.</w:t>
      </w:r>
    </w:p>
    <w:p w:rsidR="000E309B" w:rsidRPr="00644AB8" w:rsidRDefault="000E309B" w:rsidP="000E309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D71D1F" w:rsidRPr="00644AB8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644AB8" w:rsidRDefault="00D71D1F" w:rsidP="00D71D1F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Решението може да </w:t>
      </w:r>
      <w:r w:rsidR="000E309B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бъде </w:t>
      </w:r>
      <w:r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обжалва</w:t>
      </w:r>
      <w:r w:rsidR="000E309B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но</w:t>
      </w:r>
      <w:r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 </w:t>
      </w:r>
      <w:r w:rsidR="000E309B"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в 14-дневен срок от съобщаването му, </w:t>
      </w:r>
      <w:r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>Административнопроцесуалния</w:t>
      </w:r>
      <w:proofErr w:type="spellEnd"/>
      <w:r w:rsidRPr="00644AB8">
        <w:rPr>
          <w:rFonts w:ascii="Times New Roman" w:hAnsi="Times New Roman"/>
          <w:b/>
          <w:i/>
          <w:color w:val="000000"/>
          <w:sz w:val="23"/>
          <w:szCs w:val="23"/>
          <w:lang w:val="bg-BG" w:eastAsia="bg-BG"/>
        </w:rPr>
        <w:t xml:space="preserve"> кодекс.</w:t>
      </w:r>
    </w:p>
    <w:p w:rsidR="00D71D1F" w:rsidRPr="00644AB8" w:rsidRDefault="00D71D1F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Дата: </w:t>
      </w:r>
      <w:r w:rsidR="00644AB8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01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.</w:t>
      </w:r>
      <w:r w:rsidR="00644AB8"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>06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 xml:space="preserve">.2022 г. </w:t>
      </w:r>
      <w:r w:rsidRPr="00644AB8">
        <w:rPr>
          <w:rFonts w:ascii="Times New Roman" w:hAnsi="Times New Roman"/>
          <w:color w:val="000000"/>
          <w:sz w:val="23"/>
          <w:szCs w:val="23"/>
          <w:lang w:val="bg-BG" w:eastAsia="bg-BG"/>
        </w:rPr>
        <w:tab/>
      </w:r>
    </w:p>
    <w:p w:rsidR="00D71D1F" w:rsidRPr="00644AB8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                </w:t>
      </w:r>
    </w:p>
    <w:p w:rsidR="00D71D1F" w:rsidRPr="00644AB8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sz w:val="23"/>
          <w:szCs w:val="23"/>
          <w:lang w:val="bg-BG" w:eastAsia="bg-BG"/>
        </w:rPr>
        <w:t xml:space="preserve">                                                                  </w:t>
      </w:r>
    </w:p>
    <w:p w:rsidR="001F2D91" w:rsidRPr="00644AB8" w:rsidRDefault="00360817" w:rsidP="001F2D91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  <w:r>
        <w:rPr>
          <w:rFonts w:ascii="Times New Roman" w:hAnsi="Times New Roman"/>
          <w:b/>
          <w:sz w:val="23"/>
          <w:szCs w:val="23"/>
          <w:lang w:val="bg-BG" w:eastAsia="bg-BG"/>
        </w:rPr>
        <w:t>Н.П.</w:t>
      </w:r>
    </w:p>
    <w:p w:rsidR="001F2D91" w:rsidRPr="00644AB8" w:rsidRDefault="001F2D91" w:rsidP="001F2D91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3"/>
          <w:szCs w:val="23"/>
          <w:lang w:val="bg-BG" w:eastAsia="bg-BG"/>
        </w:rPr>
      </w:pPr>
      <w:r w:rsidRPr="00644AB8">
        <w:rPr>
          <w:rFonts w:ascii="Times New Roman" w:hAnsi="Times New Roman"/>
          <w:i/>
          <w:sz w:val="23"/>
          <w:szCs w:val="23"/>
          <w:lang w:val="bg-BG" w:eastAsia="bg-BG"/>
        </w:rPr>
        <w:t xml:space="preserve">Директор на Регионална инспекция по </w:t>
      </w:r>
    </w:p>
    <w:p w:rsidR="001F2D91" w:rsidRPr="00644AB8" w:rsidRDefault="001F2D91" w:rsidP="001F2D91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  <w:r w:rsidRPr="00644AB8">
        <w:rPr>
          <w:rFonts w:ascii="Times New Roman" w:hAnsi="Times New Roman"/>
          <w:i/>
          <w:sz w:val="23"/>
          <w:szCs w:val="23"/>
          <w:lang w:val="bg-BG"/>
        </w:rPr>
        <w:t>околната среда и водите- Хасково</w:t>
      </w:r>
    </w:p>
    <w:p w:rsidR="00D71D1F" w:rsidRPr="00644AB8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  <w:bookmarkStart w:id="0" w:name="_GoBack"/>
      <w:bookmarkEnd w:id="0"/>
    </w:p>
    <w:sectPr w:rsidR="00D71D1F" w:rsidRPr="00644AB8" w:rsidSect="00644AB8">
      <w:headerReference w:type="first" r:id="rId9"/>
      <w:footerReference w:type="first" r:id="rId10"/>
      <w:pgSz w:w="11907" w:h="16840" w:code="9"/>
      <w:pgMar w:top="1667" w:right="708" w:bottom="993" w:left="1170" w:header="568" w:footer="20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B18" w:rsidRDefault="00A51B18">
      <w:r>
        <w:separator/>
      </w:r>
    </w:p>
  </w:endnote>
  <w:endnote w:type="continuationSeparator" w:id="0">
    <w:p w:rsidR="00A51B18" w:rsidRDefault="00A5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2B9C6B1" wp14:editId="3C0855C8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26CFBF90" wp14:editId="0AF4ABFE">
                <wp:simplePos x="0" y="0"/>
                <wp:positionH relativeFrom="column">
                  <wp:posOffset>420081</wp:posOffset>
                </wp:positionH>
                <wp:positionV relativeFrom="paragraph">
                  <wp:posOffset>178781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6776D6FC" wp14:editId="552265BA">
                <wp:simplePos x="0" y="0"/>
                <wp:positionH relativeFrom="column">
                  <wp:posOffset>534035</wp:posOffset>
                </wp:positionH>
                <wp:positionV relativeFrom="paragraph">
                  <wp:posOffset>77470</wp:posOffset>
                </wp:positionV>
                <wp:extent cx="1854200" cy="718820"/>
                <wp:effectExtent l="0" t="0" r="0" b="5080"/>
                <wp:wrapNone/>
                <wp:docPr id="7" name="Картина 7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B18" w:rsidRDefault="00A51B18">
      <w:r>
        <w:separator/>
      </w:r>
    </w:p>
  </w:footnote>
  <w:footnote w:type="continuationSeparator" w:id="0">
    <w:p w:rsidR="00A51B18" w:rsidRDefault="00A51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A6EB1A1" wp14:editId="13A13DE4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BD0037C" wp14:editId="6622739A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75AF"/>
    <w:rsid w:val="00031726"/>
    <w:rsid w:val="00032308"/>
    <w:rsid w:val="000342B1"/>
    <w:rsid w:val="00034AE9"/>
    <w:rsid w:val="00034E10"/>
    <w:rsid w:val="000370D9"/>
    <w:rsid w:val="00040AFB"/>
    <w:rsid w:val="0004334C"/>
    <w:rsid w:val="000457E9"/>
    <w:rsid w:val="0005385E"/>
    <w:rsid w:val="00056AFD"/>
    <w:rsid w:val="00066AA2"/>
    <w:rsid w:val="00070673"/>
    <w:rsid w:val="000710D7"/>
    <w:rsid w:val="0007606B"/>
    <w:rsid w:val="0009564B"/>
    <w:rsid w:val="00096AC7"/>
    <w:rsid w:val="000A0550"/>
    <w:rsid w:val="000A6E83"/>
    <w:rsid w:val="000B6875"/>
    <w:rsid w:val="000D65BE"/>
    <w:rsid w:val="000E309B"/>
    <w:rsid w:val="000F5422"/>
    <w:rsid w:val="000F57BA"/>
    <w:rsid w:val="00104524"/>
    <w:rsid w:val="001073F0"/>
    <w:rsid w:val="00115C9F"/>
    <w:rsid w:val="001317F3"/>
    <w:rsid w:val="00134F68"/>
    <w:rsid w:val="00137B08"/>
    <w:rsid w:val="0014048A"/>
    <w:rsid w:val="00142B7C"/>
    <w:rsid w:val="0014527B"/>
    <w:rsid w:val="001542DB"/>
    <w:rsid w:val="00154FDC"/>
    <w:rsid w:val="00157D1E"/>
    <w:rsid w:val="00160CA5"/>
    <w:rsid w:val="001654B2"/>
    <w:rsid w:val="001658A1"/>
    <w:rsid w:val="001712C3"/>
    <w:rsid w:val="00174BD0"/>
    <w:rsid w:val="00181D2D"/>
    <w:rsid w:val="001868EE"/>
    <w:rsid w:val="00195F85"/>
    <w:rsid w:val="00196AB2"/>
    <w:rsid w:val="001B170D"/>
    <w:rsid w:val="001B4BA5"/>
    <w:rsid w:val="001B7358"/>
    <w:rsid w:val="001C118D"/>
    <w:rsid w:val="001C5702"/>
    <w:rsid w:val="001C6903"/>
    <w:rsid w:val="001E10FE"/>
    <w:rsid w:val="001E25CF"/>
    <w:rsid w:val="001E33FC"/>
    <w:rsid w:val="001E55F5"/>
    <w:rsid w:val="001F2D91"/>
    <w:rsid w:val="001F38CC"/>
    <w:rsid w:val="002017DF"/>
    <w:rsid w:val="00202BA8"/>
    <w:rsid w:val="002048E6"/>
    <w:rsid w:val="0020512A"/>
    <w:rsid w:val="0020653E"/>
    <w:rsid w:val="00215BBB"/>
    <w:rsid w:val="00221BF5"/>
    <w:rsid w:val="002239A9"/>
    <w:rsid w:val="002273FE"/>
    <w:rsid w:val="002303E2"/>
    <w:rsid w:val="00230D10"/>
    <w:rsid w:val="00230E2D"/>
    <w:rsid w:val="00233451"/>
    <w:rsid w:val="00234C69"/>
    <w:rsid w:val="0024074D"/>
    <w:rsid w:val="0024120B"/>
    <w:rsid w:val="00250ED8"/>
    <w:rsid w:val="00251529"/>
    <w:rsid w:val="00255B4A"/>
    <w:rsid w:val="002619AC"/>
    <w:rsid w:val="002663AA"/>
    <w:rsid w:val="00266D04"/>
    <w:rsid w:val="0027112C"/>
    <w:rsid w:val="0027288E"/>
    <w:rsid w:val="002813DA"/>
    <w:rsid w:val="002932AB"/>
    <w:rsid w:val="00293AAD"/>
    <w:rsid w:val="00297289"/>
    <w:rsid w:val="002976D4"/>
    <w:rsid w:val="002A2BEC"/>
    <w:rsid w:val="002A443A"/>
    <w:rsid w:val="002B670D"/>
    <w:rsid w:val="002B7809"/>
    <w:rsid w:val="002C2AAD"/>
    <w:rsid w:val="002E0586"/>
    <w:rsid w:val="002E25EF"/>
    <w:rsid w:val="002F0C38"/>
    <w:rsid w:val="002F43DC"/>
    <w:rsid w:val="00300430"/>
    <w:rsid w:val="00304041"/>
    <w:rsid w:val="00304D20"/>
    <w:rsid w:val="0031305B"/>
    <w:rsid w:val="00324274"/>
    <w:rsid w:val="00335ECB"/>
    <w:rsid w:val="00340466"/>
    <w:rsid w:val="00341822"/>
    <w:rsid w:val="00342213"/>
    <w:rsid w:val="00342688"/>
    <w:rsid w:val="00347D6A"/>
    <w:rsid w:val="00352F4E"/>
    <w:rsid w:val="003568BF"/>
    <w:rsid w:val="00360817"/>
    <w:rsid w:val="003653B2"/>
    <w:rsid w:val="0037039D"/>
    <w:rsid w:val="00371F8D"/>
    <w:rsid w:val="00374C35"/>
    <w:rsid w:val="0038439F"/>
    <w:rsid w:val="00393544"/>
    <w:rsid w:val="003A0AC6"/>
    <w:rsid w:val="003A3E07"/>
    <w:rsid w:val="003B15A7"/>
    <w:rsid w:val="003B40AF"/>
    <w:rsid w:val="003B6719"/>
    <w:rsid w:val="003C53E8"/>
    <w:rsid w:val="003C7283"/>
    <w:rsid w:val="003D1EB7"/>
    <w:rsid w:val="003D64E0"/>
    <w:rsid w:val="003E3070"/>
    <w:rsid w:val="003E7F99"/>
    <w:rsid w:val="003F136B"/>
    <w:rsid w:val="003F2801"/>
    <w:rsid w:val="003F3197"/>
    <w:rsid w:val="0040427F"/>
    <w:rsid w:val="00407BDD"/>
    <w:rsid w:val="004137E6"/>
    <w:rsid w:val="004174F6"/>
    <w:rsid w:val="00422596"/>
    <w:rsid w:val="00423C16"/>
    <w:rsid w:val="00430394"/>
    <w:rsid w:val="00440511"/>
    <w:rsid w:val="00446795"/>
    <w:rsid w:val="00446FB7"/>
    <w:rsid w:val="00455710"/>
    <w:rsid w:val="004766EB"/>
    <w:rsid w:val="00496DA0"/>
    <w:rsid w:val="004C00AF"/>
    <w:rsid w:val="004C19B9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2FEF"/>
    <w:rsid w:val="004F4274"/>
    <w:rsid w:val="004F765C"/>
    <w:rsid w:val="00504B7F"/>
    <w:rsid w:val="00513454"/>
    <w:rsid w:val="00514698"/>
    <w:rsid w:val="0051471E"/>
    <w:rsid w:val="00524417"/>
    <w:rsid w:val="00524730"/>
    <w:rsid w:val="00524F51"/>
    <w:rsid w:val="005313D9"/>
    <w:rsid w:val="00531ECA"/>
    <w:rsid w:val="00541FDD"/>
    <w:rsid w:val="00544ED2"/>
    <w:rsid w:val="00545202"/>
    <w:rsid w:val="0054547E"/>
    <w:rsid w:val="00560146"/>
    <w:rsid w:val="005619A3"/>
    <w:rsid w:val="00561F42"/>
    <w:rsid w:val="00562AFE"/>
    <w:rsid w:val="0057056E"/>
    <w:rsid w:val="00571588"/>
    <w:rsid w:val="00571A9B"/>
    <w:rsid w:val="00575C85"/>
    <w:rsid w:val="00581F83"/>
    <w:rsid w:val="0058299F"/>
    <w:rsid w:val="0058605C"/>
    <w:rsid w:val="00595361"/>
    <w:rsid w:val="005959B2"/>
    <w:rsid w:val="00595B0B"/>
    <w:rsid w:val="00596CF5"/>
    <w:rsid w:val="005A2999"/>
    <w:rsid w:val="005A3B17"/>
    <w:rsid w:val="005B10D9"/>
    <w:rsid w:val="005B69F7"/>
    <w:rsid w:val="005B7F47"/>
    <w:rsid w:val="005C1180"/>
    <w:rsid w:val="005C2E55"/>
    <w:rsid w:val="005C5B18"/>
    <w:rsid w:val="005C759D"/>
    <w:rsid w:val="005D2F78"/>
    <w:rsid w:val="005D7788"/>
    <w:rsid w:val="005F34F9"/>
    <w:rsid w:val="00601591"/>
    <w:rsid w:val="00601D2F"/>
    <w:rsid w:val="00602A0B"/>
    <w:rsid w:val="006039E5"/>
    <w:rsid w:val="00605EE0"/>
    <w:rsid w:val="00611F20"/>
    <w:rsid w:val="00612441"/>
    <w:rsid w:val="006134DB"/>
    <w:rsid w:val="00614E76"/>
    <w:rsid w:val="006171EB"/>
    <w:rsid w:val="00627AF2"/>
    <w:rsid w:val="006340C8"/>
    <w:rsid w:val="0064092B"/>
    <w:rsid w:val="00640C69"/>
    <w:rsid w:val="0064168A"/>
    <w:rsid w:val="00643C98"/>
    <w:rsid w:val="00644AB8"/>
    <w:rsid w:val="00654471"/>
    <w:rsid w:val="00661C46"/>
    <w:rsid w:val="0067078F"/>
    <w:rsid w:val="006816CA"/>
    <w:rsid w:val="00687C2D"/>
    <w:rsid w:val="00690C19"/>
    <w:rsid w:val="00696C5A"/>
    <w:rsid w:val="006A1C95"/>
    <w:rsid w:val="006A40EE"/>
    <w:rsid w:val="006A6644"/>
    <w:rsid w:val="006B0B9A"/>
    <w:rsid w:val="006B25DC"/>
    <w:rsid w:val="006C38D7"/>
    <w:rsid w:val="006C4263"/>
    <w:rsid w:val="006D21A3"/>
    <w:rsid w:val="006D7FAD"/>
    <w:rsid w:val="006E058D"/>
    <w:rsid w:val="006E1608"/>
    <w:rsid w:val="006F76E6"/>
    <w:rsid w:val="007009B6"/>
    <w:rsid w:val="00701967"/>
    <w:rsid w:val="00710760"/>
    <w:rsid w:val="0072234E"/>
    <w:rsid w:val="007246D7"/>
    <w:rsid w:val="00731CCD"/>
    <w:rsid w:val="00735898"/>
    <w:rsid w:val="00742897"/>
    <w:rsid w:val="00742AA3"/>
    <w:rsid w:val="0074472F"/>
    <w:rsid w:val="0076547F"/>
    <w:rsid w:val="007719EF"/>
    <w:rsid w:val="007A23B0"/>
    <w:rsid w:val="007A2446"/>
    <w:rsid w:val="007A4EAF"/>
    <w:rsid w:val="007A6290"/>
    <w:rsid w:val="007D21EF"/>
    <w:rsid w:val="007D627F"/>
    <w:rsid w:val="007E21F8"/>
    <w:rsid w:val="007E7EE4"/>
    <w:rsid w:val="007F009F"/>
    <w:rsid w:val="007F0103"/>
    <w:rsid w:val="007F2E0E"/>
    <w:rsid w:val="008115E4"/>
    <w:rsid w:val="00825D20"/>
    <w:rsid w:val="008302D9"/>
    <w:rsid w:val="008403F9"/>
    <w:rsid w:val="00842E78"/>
    <w:rsid w:val="00842F0C"/>
    <w:rsid w:val="008456DB"/>
    <w:rsid w:val="00847BD7"/>
    <w:rsid w:val="00852478"/>
    <w:rsid w:val="0085348A"/>
    <w:rsid w:val="00857AC0"/>
    <w:rsid w:val="00862C81"/>
    <w:rsid w:val="00870F88"/>
    <w:rsid w:val="008719BB"/>
    <w:rsid w:val="00886C7A"/>
    <w:rsid w:val="00892294"/>
    <w:rsid w:val="0089242E"/>
    <w:rsid w:val="008A098F"/>
    <w:rsid w:val="008A0ABF"/>
    <w:rsid w:val="008A2513"/>
    <w:rsid w:val="008B0206"/>
    <w:rsid w:val="008B1300"/>
    <w:rsid w:val="008B3AF3"/>
    <w:rsid w:val="008C449A"/>
    <w:rsid w:val="008C48AD"/>
    <w:rsid w:val="008D73F7"/>
    <w:rsid w:val="008F00AA"/>
    <w:rsid w:val="008F49B1"/>
    <w:rsid w:val="008F4F19"/>
    <w:rsid w:val="009065D5"/>
    <w:rsid w:val="00931014"/>
    <w:rsid w:val="00936425"/>
    <w:rsid w:val="009373B6"/>
    <w:rsid w:val="00942484"/>
    <w:rsid w:val="00945153"/>
    <w:rsid w:val="00946775"/>
    <w:rsid w:val="00946D85"/>
    <w:rsid w:val="00957AFB"/>
    <w:rsid w:val="009605AC"/>
    <w:rsid w:val="00960A05"/>
    <w:rsid w:val="00973C05"/>
    <w:rsid w:val="00974296"/>
    <w:rsid w:val="00974546"/>
    <w:rsid w:val="00982176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B7046"/>
    <w:rsid w:val="009B7909"/>
    <w:rsid w:val="009C28A8"/>
    <w:rsid w:val="009C68AC"/>
    <w:rsid w:val="009C7D75"/>
    <w:rsid w:val="009D2E64"/>
    <w:rsid w:val="009D4048"/>
    <w:rsid w:val="009E24BD"/>
    <w:rsid w:val="009E6F5B"/>
    <w:rsid w:val="009E7D8E"/>
    <w:rsid w:val="009F0994"/>
    <w:rsid w:val="009F6B40"/>
    <w:rsid w:val="00A02760"/>
    <w:rsid w:val="00A1320E"/>
    <w:rsid w:val="00A31F08"/>
    <w:rsid w:val="00A51B18"/>
    <w:rsid w:val="00A5529C"/>
    <w:rsid w:val="00A60E09"/>
    <w:rsid w:val="00A7322F"/>
    <w:rsid w:val="00A75474"/>
    <w:rsid w:val="00A83E8B"/>
    <w:rsid w:val="00A859AA"/>
    <w:rsid w:val="00A8645D"/>
    <w:rsid w:val="00AA6DC9"/>
    <w:rsid w:val="00AB281B"/>
    <w:rsid w:val="00AC0183"/>
    <w:rsid w:val="00AC223D"/>
    <w:rsid w:val="00AC4244"/>
    <w:rsid w:val="00AD0109"/>
    <w:rsid w:val="00AD13E8"/>
    <w:rsid w:val="00AD4C8F"/>
    <w:rsid w:val="00AE09BB"/>
    <w:rsid w:val="00AE2311"/>
    <w:rsid w:val="00AE2AD0"/>
    <w:rsid w:val="00AF3266"/>
    <w:rsid w:val="00B028BB"/>
    <w:rsid w:val="00B04394"/>
    <w:rsid w:val="00B060AE"/>
    <w:rsid w:val="00B239ED"/>
    <w:rsid w:val="00B2694B"/>
    <w:rsid w:val="00B31B9F"/>
    <w:rsid w:val="00B32A9C"/>
    <w:rsid w:val="00B40982"/>
    <w:rsid w:val="00B502C9"/>
    <w:rsid w:val="00B5085A"/>
    <w:rsid w:val="00B51C2C"/>
    <w:rsid w:val="00B55A31"/>
    <w:rsid w:val="00B623BD"/>
    <w:rsid w:val="00B76562"/>
    <w:rsid w:val="00B80F1E"/>
    <w:rsid w:val="00B8549A"/>
    <w:rsid w:val="00B954AE"/>
    <w:rsid w:val="00BA344C"/>
    <w:rsid w:val="00BA622F"/>
    <w:rsid w:val="00BB6422"/>
    <w:rsid w:val="00BB7861"/>
    <w:rsid w:val="00BC7F7A"/>
    <w:rsid w:val="00BD4A64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468C"/>
    <w:rsid w:val="00C067E8"/>
    <w:rsid w:val="00C10A4B"/>
    <w:rsid w:val="00C13A15"/>
    <w:rsid w:val="00C1463F"/>
    <w:rsid w:val="00C23534"/>
    <w:rsid w:val="00C248BC"/>
    <w:rsid w:val="00C36910"/>
    <w:rsid w:val="00C37565"/>
    <w:rsid w:val="00C473A4"/>
    <w:rsid w:val="00C657BE"/>
    <w:rsid w:val="00C67B6D"/>
    <w:rsid w:val="00C73DF1"/>
    <w:rsid w:val="00C76288"/>
    <w:rsid w:val="00C82901"/>
    <w:rsid w:val="00C879EB"/>
    <w:rsid w:val="00C91DFF"/>
    <w:rsid w:val="00C9282E"/>
    <w:rsid w:val="00CA0AA5"/>
    <w:rsid w:val="00CA3258"/>
    <w:rsid w:val="00CA7A14"/>
    <w:rsid w:val="00CB0BF9"/>
    <w:rsid w:val="00CD151E"/>
    <w:rsid w:val="00CD1F33"/>
    <w:rsid w:val="00CF1368"/>
    <w:rsid w:val="00CF70B8"/>
    <w:rsid w:val="00CF736C"/>
    <w:rsid w:val="00D00789"/>
    <w:rsid w:val="00D02AAE"/>
    <w:rsid w:val="00D03B87"/>
    <w:rsid w:val="00D101EB"/>
    <w:rsid w:val="00D14B6C"/>
    <w:rsid w:val="00D228BB"/>
    <w:rsid w:val="00D259F5"/>
    <w:rsid w:val="00D40167"/>
    <w:rsid w:val="00D450FA"/>
    <w:rsid w:val="00D46747"/>
    <w:rsid w:val="00D530CC"/>
    <w:rsid w:val="00D61AE4"/>
    <w:rsid w:val="00D631FA"/>
    <w:rsid w:val="00D678CA"/>
    <w:rsid w:val="00D71D1F"/>
    <w:rsid w:val="00D7472F"/>
    <w:rsid w:val="00D74EBB"/>
    <w:rsid w:val="00D77632"/>
    <w:rsid w:val="00D827FC"/>
    <w:rsid w:val="00D865ED"/>
    <w:rsid w:val="00D9698C"/>
    <w:rsid w:val="00DB06B0"/>
    <w:rsid w:val="00DB1278"/>
    <w:rsid w:val="00DB4A29"/>
    <w:rsid w:val="00DB73E5"/>
    <w:rsid w:val="00DC21E9"/>
    <w:rsid w:val="00DC2310"/>
    <w:rsid w:val="00DC23DF"/>
    <w:rsid w:val="00DC4365"/>
    <w:rsid w:val="00DC5A1C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05F23"/>
    <w:rsid w:val="00E10E55"/>
    <w:rsid w:val="00E15B5B"/>
    <w:rsid w:val="00E17B16"/>
    <w:rsid w:val="00E2626F"/>
    <w:rsid w:val="00E315E9"/>
    <w:rsid w:val="00E316CC"/>
    <w:rsid w:val="00E344E2"/>
    <w:rsid w:val="00E37E95"/>
    <w:rsid w:val="00E46C1A"/>
    <w:rsid w:val="00E5179C"/>
    <w:rsid w:val="00E55ABC"/>
    <w:rsid w:val="00E5642C"/>
    <w:rsid w:val="00E60419"/>
    <w:rsid w:val="00E64A83"/>
    <w:rsid w:val="00E66D36"/>
    <w:rsid w:val="00E74367"/>
    <w:rsid w:val="00E7682A"/>
    <w:rsid w:val="00E82945"/>
    <w:rsid w:val="00E844D0"/>
    <w:rsid w:val="00E978B4"/>
    <w:rsid w:val="00EA24F8"/>
    <w:rsid w:val="00EA3B1F"/>
    <w:rsid w:val="00EA5412"/>
    <w:rsid w:val="00EB3522"/>
    <w:rsid w:val="00EB63EB"/>
    <w:rsid w:val="00EB645E"/>
    <w:rsid w:val="00EC1E00"/>
    <w:rsid w:val="00EC304D"/>
    <w:rsid w:val="00ED1377"/>
    <w:rsid w:val="00ED1B17"/>
    <w:rsid w:val="00EE59DE"/>
    <w:rsid w:val="00EF45C3"/>
    <w:rsid w:val="00EF4B50"/>
    <w:rsid w:val="00EF7B86"/>
    <w:rsid w:val="00F00C07"/>
    <w:rsid w:val="00F107B5"/>
    <w:rsid w:val="00F13149"/>
    <w:rsid w:val="00F17456"/>
    <w:rsid w:val="00F24300"/>
    <w:rsid w:val="00F3043C"/>
    <w:rsid w:val="00F363CE"/>
    <w:rsid w:val="00F37372"/>
    <w:rsid w:val="00F41969"/>
    <w:rsid w:val="00F42812"/>
    <w:rsid w:val="00F458A8"/>
    <w:rsid w:val="00F477AE"/>
    <w:rsid w:val="00F47997"/>
    <w:rsid w:val="00F51BDE"/>
    <w:rsid w:val="00F62E37"/>
    <w:rsid w:val="00F72CF1"/>
    <w:rsid w:val="00F950F8"/>
    <w:rsid w:val="00F955B9"/>
    <w:rsid w:val="00FA2004"/>
    <w:rsid w:val="00FA3AD5"/>
    <w:rsid w:val="00FA3D7A"/>
    <w:rsid w:val="00FB4B4B"/>
    <w:rsid w:val="00FB62A3"/>
    <w:rsid w:val="00FC4035"/>
    <w:rsid w:val="00FC43AE"/>
    <w:rsid w:val="00FD77DD"/>
    <w:rsid w:val="00FE22D9"/>
    <w:rsid w:val="00FE5BA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2591D-9EE4-4696-BC63-7DDE251E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940</Words>
  <Characters>5360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6288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64</cp:revision>
  <cp:lastPrinted>2022-01-31T13:20:00Z</cp:lastPrinted>
  <dcterms:created xsi:type="dcterms:W3CDTF">2022-04-19T06:08:00Z</dcterms:created>
  <dcterms:modified xsi:type="dcterms:W3CDTF">2023-10-11T12:27:00Z</dcterms:modified>
</cp:coreProperties>
</file>