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694B" w:rsidRDefault="00A8694B" w:rsidP="00C12EA1">
      <w:pPr>
        <w:overflowPunct/>
        <w:autoSpaceDE/>
        <w:adjustRightInd/>
        <w:spacing w:after="120"/>
        <w:ind w:firstLine="567"/>
        <w:jc w:val="center"/>
        <w:textAlignment w:val="auto"/>
        <w:rPr>
          <w:rFonts w:ascii="Times New Roman" w:hAnsi="Times New Roman"/>
          <w:b/>
          <w:bCs/>
          <w:sz w:val="23"/>
          <w:szCs w:val="23"/>
          <w:lang w:val="bg-BG" w:eastAsia="bg-BG"/>
        </w:rPr>
      </w:pPr>
    </w:p>
    <w:p w:rsidR="00D71D1F" w:rsidRPr="00446B99" w:rsidRDefault="00D71D1F" w:rsidP="00C12EA1">
      <w:pPr>
        <w:overflowPunct/>
        <w:autoSpaceDE/>
        <w:adjustRightInd/>
        <w:spacing w:after="120"/>
        <w:ind w:firstLine="567"/>
        <w:jc w:val="center"/>
        <w:textAlignment w:val="auto"/>
        <w:rPr>
          <w:rFonts w:ascii="Times New Roman" w:hAnsi="Times New Roman"/>
          <w:b/>
          <w:sz w:val="24"/>
          <w:szCs w:val="24"/>
          <w:lang w:val="bg-BG" w:eastAsia="bg-BG"/>
        </w:rPr>
      </w:pPr>
      <w:r w:rsidRPr="00446B99">
        <w:rPr>
          <w:rFonts w:ascii="Times New Roman" w:hAnsi="Times New Roman"/>
          <w:b/>
          <w:bCs/>
          <w:sz w:val="24"/>
          <w:szCs w:val="24"/>
          <w:lang w:val="bg-BG" w:eastAsia="bg-BG"/>
        </w:rPr>
        <w:t xml:space="preserve">Р Е Ш Е Н И Е   № </w:t>
      </w:r>
      <w:r w:rsidR="00A01694" w:rsidRPr="00446B99">
        <w:rPr>
          <w:rFonts w:ascii="Times New Roman" w:hAnsi="Times New Roman"/>
          <w:b/>
          <w:sz w:val="24"/>
          <w:szCs w:val="24"/>
          <w:lang w:val="bg-BG" w:eastAsia="bg-BG"/>
        </w:rPr>
        <w:t>ХА –</w:t>
      </w:r>
      <w:r w:rsidR="00ED62FE">
        <w:rPr>
          <w:rFonts w:ascii="Times New Roman" w:hAnsi="Times New Roman"/>
          <w:b/>
          <w:sz w:val="24"/>
          <w:szCs w:val="24"/>
          <w:lang w:val="bg-BG" w:eastAsia="bg-BG"/>
        </w:rPr>
        <w:t>66</w:t>
      </w:r>
      <w:r w:rsidR="006822F4" w:rsidRPr="00446B99">
        <w:rPr>
          <w:rFonts w:ascii="Times New Roman" w:hAnsi="Times New Roman"/>
          <w:b/>
          <w:sz w:val="24"/>
          <w:szCs w:val="24"/>
          <w:lang w:eastAsia="bg-BG"/>
        </w:rPr>
        <w:t xml:space="preserve"> </w:t>
      </w:r>
      <w:r w:rsidR="006822F4" w:rsidRPr="00446B99">
        <w:rPr>
          <w:rFonts w:ascii="Times New Roman" w:hAnsi="Times New Roman"/>
          <w:b/>
          <w:sz w:val="24"/>
          <w:szCs w:val="24"/>
          <w:lang w:val="bg-BG" w:eastAsia="bg-BG"/>
        </w:rPr>
        <w:t>–</w:t>
      </w:r>
      <w:r w:rsidRPr="00446B99">
        <w:rPr>
          <w:rFonts w:ascii="Times New Roman" w:hAnsi="Times New Roman"/>
          <w:b/>
          <w:sz w:val="24"/>
          <w:szCs w:val="24"/>
          <w:lang w:val="bg-BG" w:eastAsia="bg-BG"/>
        </w:rPr>
        <w:t xml:space="preserve"> ОС/202</w:t>
      </w:r>
      <w:r w:rsidR="0098039A">
        <w:rPr>
          <w:rFonts w:ascii="Times New Roman" w:hAnsi="Times New Roman"/>
          <w:b/>
          <w:sz w:val="24"/>
          <w:szCs w:val="24"/>
          <w:lang w:val="bg-BG" w:eastAsia="bg-BG"/>
        </w:rPr>
        <w:t>5</w:t>
      </w:r>
      <w:r w:rsidRPr="00446B99">
        <w:rPr>
          <w:rFonts w:ascii="Times New Roman" w:hAnsi="Times New Roman"/>
          <w:b/>
          <w:sz w:val="24"/>
          <w:szCs w:val="24"/>
          <w:lang w:val="bg-BG" w:eastAsia="bg-BG"/>
        </w:rPr>
        <w:t xml:space="preserve"> г.</w:t>
      </w:r>
    </w:p>
    <w:p w:rsidR="00D71D1F" w:rsidRPr="00446B99" w:rsidRDefault="00D71D1F" w:rsidP="00C12EA1">
      <w:pPr>
        <w:overflowPunct/>
        <w:autoSpaceDE/>
        <w:adjustRightInd/>
        <w:spacing w:after="240"/>
        <w:ind w:firstLine="567"/>
        <w:jc w:val="both"/>
        <w:textAlignment w:val="auto"/>
        <w:rPr>
          <w:rFonts w:ascii="Times New Roman" w:hAnsi="Times New Roman"/>
          <w:b/>
          <w:bCs/>
          <w:sz w:val="24"/>
          <w:szCs w:val="24"/>
          <w:lang w:val="bg-BG" w:eastAsia="bg-BG"/>
        </w:rPr>
      </w:pPr>
      <w:r w:rsidRPr="00446B99">
        <w:rPr>
          <w:rFonts w:ascii="Times New Roman" w:hAnsi="Times New Roman"/>
          <w:b/>
          <w:bCs/>
          <w:sz w:val="24"/>
          <w:szCs w:val="24"/>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rsidR="00D71D1F" w:rsidRPr="00446B99" w:rsidRDefault="00D71D1F" w:rsidP="00C12EA1">
      <w:pPr>
        <w:overflowPunct/>
        <w:autoSpaceDE/>
        <w:adjustRightInd/>
        <w:spacing w:after="120"/>
        <w:ind w:firstLine="567"/>
        <w:jc w:val="both"/>
        <w:textAlignment w:val="auto"/>
        <w:rPr>
          <w:rFonts w:ascii="Times New Roman" w:hAnsi="Times New Roman"/>
          <w:b/>
          <w:bCs/>
          <w:sz w:val="24"/>
          <w:szCs w:val="24"/>
          <w:lang w:val="bg-BG" w:eastAsia="bg-BG"/>
        </w:rPr>
      </w:pPr>
      <w:r w:rsidRPr="00446B99">
        <w:rPr>
          <w:rFonts w:ascii="Times New Roman" w:hAnsi="Times New Roman"/>
          <w:sz w:val="24"/>
          <w:szCs w:val="24"/>
          <w:lang w:val="bg-BG" w:eastAsia="bg-BG"/>
        </w:rPr>
        <w:t xml:space="preserve">На основание чл. 31, ал. 7 от </w:t>
      </w:r>
      <w:r w:rsidRPr="00446B99">
        <w:rPr>
          <w:rFonts w:ascii="Times New Roman" w:hAnsi="Times New Roman"/>
          <w:bCs/>
          <w:sz w:val="24"/>
          <w:szCs w:val="24"/>
          <w:lang w:val="bg-BG" w:eastAsia="bg-BG"/>
        </w:rPr>
        <w:t xml:space="preserve">Закона за биологичното разнообразие и чл. 18, ал. 1 от </w:t>
      </w:r>
      <w:r w:rsidRPr="00446B99">
        <w:rPr>
          <w:rFonts w:ascii="Times New Roman" w:hAnsi="Times New Roman"/>
          <w:bCs/>
          <w:i/>
          <w:sz w:val="24"/>
          <w:szCs w:val="24"/>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446B99">
        <w:rPr>
          <w:rFonts w:ascii="Times New Roman" w:hAnsi="Times New Roman"/>
          <w:bCs/>
          <w:sz w:val="24"/>
          <w:szCs w:val="24"/>
          <w:lang w:val="bg-BG" w:eastAsia="bg-BG"/>
        </w:rPr>
        <w:t xml:space="preserve"> (</w:t>
      </w:r>
      <w:r w:rsidRPr="00446B99">
        <w:rPr>
          <w:rFonts w:ascii="Times New Roman" w:hAnsi="Times New Roman"/>
          <w:i/>
          <w:color w:val="000000"/>
          <w:sz w:val="24"/>
          <w:szCs w:val="24"/>
          <w:lang w:val="bg-BG" w:eastAsia="bg-BG"/>
        </w:rPr>
        <w:t xml:space="preserve">Наредбата за ОС, </w:t>
      </w:r>
      <w:proofErr w:type="spellStart"/>
      <w:r w:rsidRPr="00446B99">
        <w:rPr>
          <w:rFonts w:ascii="Times New Roman" w:hAnsi="Times New Roman"/>
          <w:i/>
          <w:color w:val="000000"/>
          <w:sz w:val="24"/>
          <w:szCs w:val="24"/>
          <w:lang w:val="bg-BG" w:eastAsia="bg-BG"/>
        </w:rPr>
        <w:t>обн</w:t>
      </w:r>
      <w:proofErr w:type="spellEnd"/>
      <w:r w:rsidRPr="00446B99">
        <w:rPr>
          <w:rFonts w:ascii="Times New Roman" w:hAnsi="Times New Roman"/>
          <w:i/>
          <w:color w:val="000000"/>
          <w:sz w:val="24"/>
          <w:szCs w:val="24"/>
          <w:lang w:val="bg-BG" w:eastAsia="bg-BG"/>
        </w:rPr>
        <w:t>., ДВ, бр. 73 от 11.09.2007 г., изм. и доп., бр. 106 от 15.12.2021 г.</w:t>
      </w:r>
      <w:r w:rsidRPr="00446B99">
        <w:rPr>
          <w:rFonts w:ascii="Times New Roman" w:hAnsi="Times New Roman"/>
          <w:bCs/>
          <w:sz w:val="24"/>
          <w:szCs w:val="24"/>
          <w:lang w:val="bg-BG" w:eastAsia="bg-BG"/>
        </w:rPr>
        <w:t>)</w:t>
      </w:r>
      <w:r w:rsidRPr="00446B99">
        <w:rPr>
          <w:rFonts w:ascii="Times New Roman" w:hAnsi="Times New Roman"/>
          <w:sz w:val="24"/>
          <w:szCs w:val="24"/>
          <w:lang w:val="bg-BG" w:eastAsia="bg-BG"/>
        </w:rPr>
        <w:t xml:space="preserve"> във връзка с чл.6а, т.2 от същата</w:t>
      </w:r>
      <w:r w:rsidR="00977EA2" w:rsidRPr="00446B99">
        <w:rPr>
          <w:rFonts w:ascii="Times New Roman" w:hAnsi="Times New Roman"/>
          <w:bCs/>
          <w:sz w:val="24"/>
          <w:szCs w:val="24"/>
          <w:lang w:val="bg-BG" w:eastAsia="bg-BG"/>
        </w:rPr>
        <w:t>,</w:t>
      </w:r>
      <w:r w:rsidR="00104524" w:rsidRPr="00446B99">
        <w:rPr>
          <w:rFonts w:ascii="Times New Roman" w:hAnsi="Times New Roman"/>
          <w:bCs/>
          <w:sz w:val="24"/>
          <w:szCs w:val="24"/>
          <w:lang w:val="bg-BG" w:eastAsia="bg-BG"/>
        </w:rPr>
        <w:t xml:space="preserve"> внесен</w:t>
      </w:r>
      <w:r w:rsidR="00815636">
        <w:rPr>
          <w:rFonts w:ascii="Times New Roman" w:hAnsi="Times New Roman"/>
          <w:bCs/>
          <w:sz w:val="24"/>
          <w:szCs w:val="24"/>
          <w:lang w:val="bg-BG" w:eastAsia="bg-BG"/>
        </w:rPr>
        <w:t>и</w:t>
      </w:r>
      <w:r w:rsidR="00104524" w:rsidRPr="00446B99">
        <w:rPr>
          <w:rFonts w:ascii="Times New Roman" w:hAnsi="Times New Roman"/>
          <w:bCs/>
          <w:sz w:val="24"/>
          <w:szCs w:val="24"/>
          <w:lang w:val="bg-BG" w:eastAsia="bg-BG"/>
        </w:rPr>
        <w:t xml:space="preserve"> уведомление </w:t>
      </w:r>
      <w:r w:rsidRPr="00446B99">
        <w:rPr>
          <w:rFonts w:ascii="Times New Roman" w:hAnsi="Times New Roman"/>
          <w:bCs/>
          <w:sz w:val="24"/>
          <w:szCs w:val="24"/>
          <w:lang w:val="bg-BG" w:eastAsia="bg-BG"/>
        </w:rPr>
        <w:t xml:space="preserve">с </w:t>
      </w:r>
      <w:r w:rsidR="00EB4176" w:rsidRPr="00446B99">
        <w:rPr>
          <w:rFonts w:ascii="Times New Roman" w:hAnsi="Times New Roman"/>
          <w:bCs/>
          <w:sz w:val="24"/>
          <w:szCs w:val="24"/>
          <w:lang w:val="bg-BG" w:eastAsia="bg-BG"/>
        </w:rPr>
        <w:t>в</w:t>
      </w:r>
      <w:r w:rsidR="00BB7861" w:rsidRPr="00446B99">
        <w:rPr>
          <w:rFonts w:ascii="Times New Roman" w:hAnsi="Times New Roman"/>
          <w:bCs/>
          <w:sz w:val="24"/>
          <w:szCs w:val="24"/>
          <w:lang w:val="bg-BG" w:eastAsia="bg-BG"/>
        </w:rPr>
        <w:t xml:space="preserve">х.№ </w:t>
      </w:r>
      <w:r w:rsidR="00203410" w:rsidRPr="00446B99">
        <w:rPr>
          <w:rFonts w:ascii="Times New Roman" w:hAnsi="Times New Roman"/>
          <w:bCs/>
          <w:sz w:val="24"/>
          <w:szCs w:val="24"/>
          <w:lang w:val="bg-BG" w:eastAsia="bg-BG"/>
        </w:rPr>
        <w:t>ПД</w:t>
      </w:r>
      <w:r w:rsidR="00BB7861" w:rsidRPr="00446B99">
        <w:rPr>
          <w:rFonts w:ascii="Times New Roman" w:hAnsi="Times New Roman"/>
          <w:bCs/>
          <w:sz w:val="24"/>
          <w:szCs w:val="24"/>
          <w:lang w:val="bg-BG" w:eastAsia="bg-BG"/>
        </w:rPr>
        <w:t>-</w:t>
      </w:r>
      <w:r w:rsidR="00616790">
        <w:rPr>
          <w:rFonts w:ascii="Times New Roman" w:hAnsi="Times New Roman"/>
          <w:bCs/>
          <w:sz w:val="24"/>
          <w:szCs w:val="24"/>
          <w:lang w:val="bg-BG" w:eastAsia="bg-BG"/>
        </w:rPr>
        <w:t>141</w:t>
      </w:r>
      <w:r w:rsidR="00226E56">
        <w:rPr>
          <w:rFonts w:ascii="Times New Roman" w:hAnsi="Times New Roman"/>
          <w:bCs/>
          <w:sz w:val="24"/>
          <w:szCs w:val="24"/>
          <w:lang w:val="bg-BG" w:eastAsia="bg-BG"/>
        </w:rPr>
        <w:t>0</w:t>
      </w:r>
      <w:r w:rsidR="00BB7861" w:rsidRPr="00446B99">
        <w:rPr>
          <w:rFonts w:ascii="Times New Roman" w:hAnsi="Times New Roman"/>
          <w:bCs/>
          <w:sz w:val="24"/>
          <w:szCs w:val="24"/>
          <w:lang w:val="bg-BG" w:eastAsia="bg-BG"/>
        </w:rPr>
        <w:t>/</w:t>
      </w:r>
      <w:r w:rsidR="00616790">
        <w:rPr>
          <w:rFonts w:ascii="Times New Roman" w:hAnsi="Times New Roman"/>
          <w:bCs/>
          <w:sz w:val="24"/>
          <w:szCs w:val="24"/>
          <w:lang w:val="bg-BG" w:eastAsia="bg-BG"/>
        </w:rPr>
        <w:t>18</w:t>
      </w:r>
      <w:r w:rsidR="003473A9" w:rsidRPr="00446B99">
        <w:rPr>
          <w:rFonts w:ascii="Times New Roman" w:hAnsi="Times New Roman"/>
          <w:bCs/>
          <w:sz w:val="24"/>
          <w:szCs w:val="24"/>
          <w:lang w:val="bg-BG" w:eastAsia="bg-BG"/>
        </w:rPr>
        <w:t>.</w:t>
      </w:r>
      <w:r w:rsidR="00616790">
        <w:rPr>
          <w:rFonts w:ascii="Times New Roman" w:hAnsi="Times New Roman"/>
          <w:bCs/>
          <w:sz w:val="24"/>
          <w:szCs w:val="24"/>
          <w:lang w:val="bg-BG" w:eastAsia="bg-BG"/>
        </w:rPr>
        <w:t>08</w:t>
      </w:r>
      <w:r w:rsidR="00BB7861" w:rsidRPr="00446B99">
        <w:rPr>
          <w:rFonts w:ascii="Times New Roman" w:hAnsi="Times New Roman"/>
          <w:bCs/>
          <w:sz w:val="24"/>
          <w:szCs w:val="24"/>
          <w:lang w:val="bg-BG" w:eastAsia="bg-BG"/>
        </w:rPr>
        <w:t>.202</w:t>
      </w:r>
      <w:r w:rsidR="002E2B8C">
        <w:rPr>
          <w:rFonts w:ascii="Times New Roman" w:hAnsi="Times New Roman"/>
          <w:bCs/>
          <w:sz w:val="24"/>
          <w:szCs w:val="24"/>
          <w:lang w:val="bg-BG" w:eastAsia="bg-BG"/>
        </w:rPr>
        <w:t>5</w:t>
      </w:r>
      <w:r w:rsidR="00ED62FE">
        <w:rPr>
          <w:rFonts w:ascii="Times New Roman" w:hAnsi="Times New Roman"/>
          <w:bCs/>
          <w:sz w:val="24"/>
          <w:szCs w:val="24"/>
          <w:lang w:val="bg-BG" w:eastAsia="bg-BG"/>
        </w:rPr>
        <w:t xml:space="preserve"> </w:t>
      </w:r>
      <w:r w:rsidR="00BB7861" w:rsidRPr="00446B99">
        <w:rPr>
          <w:rFonts w:ascii="Times New Roman" w:hAnsi="Times New Roman"/>
          <w:bCs/>
          <w:sz w:val="24"/>
          <w:szCs w:val="24"/>
          <w:lang w:val="bg-BG" w:eastAsia="bg-BG"/>
        </w:rPr>
        <w:t>г.</w:t>
      </w:r>
      <w:r w:rsidR="001606D0">
        <w:rPr>
          <w:rFonts w:ascii="Times New Roman" w:hAnsi="Times New Roman"/>
          <w:bCs/>
          <w:sz w:val="24"/>
          <w:szCs w:val="24"/>
          <w:lang w:val="bg-BG" w:eastAsia="bg-BG"/>
        </w:rPr>
        <w:t xml:space="preserve"> и допълнителн</w:t>
      </w:r>
      <w:r w:rsidR="009A45D4">
        <w:rPr>
          <w:rFonts w:ascii="Times New Roman" w:hAnsi="Times New Roman"/>
          <w:bCs/>
          <w:sz w:val="24"/>
          <w:szCs w:val="24"/>
          <w:lang w:val="bg-BG" w:eastAsia="bg-BG"/>
        </w:rPr>
        <w:t>и</w:t>
      </w:r>
      <w:r w:rsidR="001606D0">
        <w:rPr>
          <w:rFonts w:ascii="Times New Roman" w:hAnsi="Times New Roman"/>
          <w:bCs/>
          <w:sz w:val="24"/>
          <w:szCs w:val="24"/>
          <w:lang w:val="bg-BG" w:eastAsia="bg-BG"/>
        </w:rPr>
        <w:t xml:space="preserve"> информаци</w:t>
      </w:r>
      <w:r w:rsidR="009A45D4">
        <w:rPr>
          <w:rFonts w:ascii="Times New Roman" w:hAnsi="Times New Roman"/>
          <w:bCs/>
          <w:sz w:val="24"/>
          <w:szCs w:val="24"/>
          <w:lang w:val="bg-BG" w:eastAsia="bg-BG"/>
        </w:rPr>
        <w:t>и</w:t>
      </w:r>
      <w:r w:rsidR="00B65962" w:rsidRPr="00446B99">
        <w:rPr>
          <w:rFonts w:ascii="Times New Roman" w:hAnsi="Times New Roman"/>
          <w:bCs/>
          <w:sz w:val="24"/>
          <w:szCs w:val="24"/>
          <w:lang w:eastAsia="bg-BG"/>
        </w:rPr>
        <w:t xml:space="preserve"> </w:t>
      </w:r>
    </w:p>
    <w:p w:rsidR="00226E56" w:rsidRDefault="00226E56" w:rsidP="00C12EA1">
      <w:pPr>
        <w:overflowPunct/>
        <w:autoSpaceDE/>
        <w:adjustRightInd/>
        <w:spacing w:after="120"/>
        <w:ind w:firstLine="567"/>
        <w:jc w:val="center"/>
        <w:textAlignment w:val="auto"/>
        <w:rPr>
          <w:rFonts w:ascii="Times New Roman" w:hAnsi="Times New Roman"/>
          <w:b/>
          <w:bCs/>
          <w:sz w:val="24"/>
          <w:szCs w:val="24"/>
          <w:lang w:val="bg-BG" w:eastAsia="bg-BG"/>
        </w:rPr>
      </w:pPr>
    </w:p>
    <w:p w:rsidR="00D71D1F" w:rsidRDefault="00D71D1F" w:rsidP="00C12EA1">
      <w:pPr>
        <w:overflowPunct/>
        <w:autoSpaceDE/>
        <w:adjustRightInd/>
        <w:spacing w:after="120"/>
        <w:ind w:firstLine="567"/>
        <w:jc w:val="center"/>
        <w:textAlignment w:val="auto"/>
        <w:rPr>
          <w:rFonts w:ascii="Times New Roman" w:hAnsi="Times New Roman"/>
          <w:b/>
          <w:bCs/>
          <w:sz w:val="24"/>
          <w:szCs w:val="24"/>
          <w:lang w:val="bg-BG" w:eastAsia="bg-BG"/>
        </w:rPr>
      </w:pPr>
      <w:r w:rsidRPr="00446B99">
        <w:rPr>
          <w:rFonts w:ascii="Times New Roman" w:hAnsi="Times New Roman"/>
          <w:b/>
          <w:bCs/>
          <w:sz w:val="24"/>
          <w:szCs w:val="24"/>
          <w:lang w:val="bg-BG" w:eastAsia="bg-BG"/>
        </w:rPr>
        <w:t>Р Е Ш И Х:</w:t>
      </w:r>
    </w:p>
    <w:p w:rsidR="00D71D1F" w:rsidRPr="00446B99" w:rsidRDefault="00D71D1F" w:rsidP="00226E56">
      <w:pPr>
        <w:pStyle w:val="aa"/>
        <w:ind w:left="0" w:firstLine="720"/>
        <w:jc w:val="both"/>
        <w:rPr>
          <w:rFonts w:ascii="Times New Roman" w:hAnsi="Times New Roman"/>
          <w:sz w:val="24"/>
          <w:szCs w:val="24"/>
          <w:lang w:val="bg-BG" w:eastAsia="bg-BG"/>
        </w:rPr>
      </w:pPr>
      <w:r w:rsidRPr="00446B99">
        <w:rPr>
          <w:rFonts w:ascii="Times New Roman" w:hAnsi="Times New Roman"/>
          <w:b/>
          <w:bCs/>
          <w:sz w:val="24"/>
          <w:szCs w:val="24"/>
          <w:lang w:val="bg-BG" w:eastAsia="bg-BG"/>
        </w:rPr>
        <w:t>Съгласувам</w:t>
      </w:r>
      <w:r w:rsidRPr="00446B99">
        <w:rPr>
          <w:rFonts w:ascii="Times New Roman" w:hAnsi="Times New Roman"/>
          <w:bCs/>
          <w:sz w:val="24"/>
          <w:szCs w:val="24"/>
          <w:lang w:val="bg-BG" w:eastAsia="bg-BG"/>
        </w:rPr>
        <w:t xml:space="preserve"> </w:t>
      </w:r>
      <w:r w:rsidR="003276F9" w:rsidRPr="00446B99">
        <w:rPr>
          <w:rFonts w:ascii="Times New Roman" w:hAnsi="Times New Roman"/>
          <w:bCs/>
          <w:sz w:val="24"/>
          <w:szCs w:val="24"/>
          <w:lang w:val="bg-BG" w:eastAsia="bg-BG"/>
        </w:rPr>
        <w:t xml:space="preserve">инвестиционно предложение за </w:t>
      </w:r>
      <w:r w:rsidR="00226E56" w:rsidRPr="00C85343">
        <w:rPr>
          <w:rFonts w:ascii="Times New Roman" w:hAnsi="Times New Roman"/>
          <w:sz w:val="24"/>
          <w:szCs w:val="24"/>
        </w:rPr>
        <w:t>„</w:t>
      </w:r>
      <w:proofErr w:type="spellStart"/>
      <w:r w:rsidR="00226E56" w:rsidRPr="00C85343">
        <w:rPr>
          <w:rFonts w:ascii="Times New Roman" w:hAnsi="Times New Roman"/>
          <w:sz w:val="24"/>
          <w:szCs w:val="24"/>
        </w:rPr>
        <w:t>Обследване</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анализ</w:t>
      </w:r>
      <w:proofErr w:type="spellEnd"/>
      <w:r w:rsidR="00226E56" w:rsidRPr="00C85343">
        <w:rPr>
          <w:rFonts w:ascii="Times New Roman" w:hAnsi="Times New Roman"/>
          <w:sz w:val="24"/>
          <w:szCs w:val="24"/>
        </w:rPr>
        <w:t xml:space="preserve"> и </w:t>
      </w:r>
      <w:proofErr w:type="spellStart"/>
      <w:r w:rsidR="00226E56" w:rsidRPr="00C85343">
        <w:rPr>
          <w:rFonts w:ascii="Times New Roman" w:hAnsi="Times New Roman"/>
          <w:sz w:val="24"/>
          <w:szCs w:val="24"/>
        </w:rPr>
        <w:t>извършване</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на</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ремонтно-възстановителни</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дейности</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на</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язовирна</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стена</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Голия</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баир</w:t>
      </w:r>
      <w:proofErr w:type="spellEnd"/>
      <w:r w:rsidR="00226E56" w:rsidRPr="00C85343">
        <w:rPr>
          <w:rFonts w:ascii="Times New Roman" w:hAnsi="Times New Roman"/>
          <w:sz w:val="24"/>
          <w:szCs w:val="24"/>
        </w:rPr>
        <w:t xml:space="preserve">“ и </w:t>
      </w:r>
      <w:proofErr w:type="spellStart"/>
      <w:r w:rsidR="00226E56" w:rsidRPr="00C85343">
        <w:rPr>
          <w:rFonts w:ascii="Times New Roman" w:hAnsi="Times New Roman"/>
          <w:sz w:val="24"/>
          <w:szCs w:val="24"/>
        </w:rPr>
        <w:t>съоръженията</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към</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нея</w:t>
      </w:r>
      <w:proofErr w:type="spellEnd"/>
      <w:r w:rsidR="00226E56" w:rsidRPr="00C85343">
        <w:rPr>
          <w:rFonts w:ascii="Times New Roman" w:hAnsi="Times New Roman"/>
          <w:sz w:val="24"/>
          <w:szCs w:val="24"/>
        </w:rPr>
        <w:t xml:space="preserve"> в ПИ № 32487.61.532, с. </w:t>
      </w:r>
      <w:proofErr w:type="spellStart"/>
      <w:r w:rsidR="00226E56" w:rsidRPr="00C85343">
        <w:rPr>
          <w:rFonts w:ascii="Times New Roman" w:hAnsi="Times New Roman"/>
          <w:sz w:val="24"/>
          <w:szCs w:val="24"/>
        </w:rPr>
        <w:t>Изворово</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общ</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Харманли</w:t>
      </w:r>
      <w:proofErr w:type="spellEnd"/>
      <w:r w:rsidR="00226E56" w:rsidRPr="00C85343">
        <w:rPr>
          <w:rFonts w:ascii="Times New Roman" w:hAnsi="Times New Roman"/>
          <w:sz w:val="24"/>
          <w:szCs w:val="24"/>
        </w:rPr>
        <w:t>“</w:t>
      </w:r>
      <w:r w:rsidRPr="00446B99">
        <w:rPr>
          <w:rFonts w:ascii="Times New Roman" w:hAnsi="Times New Roman"/>
          <w:sz w:val="24"/>
          <w:szCs w:val="24"/>
          <w:lang w:val="bg-BG" w:eastAsia="bg-BG"/>
        </w:rPr>
        <w:t xml:space="preserve">, което </w:t>
      </w:r>
      <w:r w:rsidRPr="00446B99">
        <w:rPr>
          <w:rFonts w:ascii="Times New Roman" w:hAnsi="Times New Roman"/>
          <w:b/>
          <w:sz w:val="24"/>
          <w:szCs w:val="24"/>
          <w:lang w:val="bg-BG" w:eastAsia="bg-BG"/>
        </w:rPr>
        <w:t>няма вероятност да окаже значително отрицателно</w:t>
      </w:r>
      <w:r w:rsidRPr="00446B99">
        <w:rPr>
          <w:rFonts w:ascii="Times New Roman" w:hAnsi="Times New Roman"/>
          <w:sz w:val="24"/>
          <w:szCs w:val="24"/>
          <w:lang w:val="bg-BG" w:eastAsia="bg-BG"/>
        </w:rPr>
        <w:t xml:space="preserve"> въздействие </w:t>
      </w:r>
      <w:r w:rsidR="00226E56" w:rsidRPr="00A30379">
        <w:rPr>
          <w:rFonts w:ascii="Times New Roman" w:hAnsi="Times New Roman"/>
          <w:sz w:val="24"/>
          <w:szCs w:val="24"/>
          <w:lang w:val="bg-BG" w:eastAsia="bg-BG"/>
        </w:rPr>
        <w:t xml:space="preserve">върху </w:t>
      </w:r>
      <w:r w:rsidR="00226E56">
        <w:rPr>
          <w:rFonts w:ascii="Times New Roman" w:hAnsi="Times New Roman"/>
          <w:sz w:val="24"/>
          <w:szCs w:val="24"/>
          <w:lang w:val="bg-BG" w:eastAsia="bg-BG"/>
        </w:rPr>
        <w:t>природни местообитания и местообитания на видове, вкл.</w:t>
      </w:r>
      <w:r w:rsidR="00226E56" w:rsidRPr="00AF3A02">
        <w:rPr>
          <w:rFonts w:ascii="Times New Roman" w:hAnsi="Times New Roman"/>
          <w:sz w:val="24"/>
          <w:szCs w:val="24"/>
          <w:lang w:val="bg-BG" w:eastAsia="bg-BG"/>
        </w:rPr>
        <w:t xml:space="preserve"> птици, предмет на опазване</w:t>
      </w:r>
      <w:r w:rsidR="00226E56" w:rsidRPr="00F270F9">
        <w:rPr>
          <w:rFonts w:ascii="Times New Roman" w:hAnsi="Times New Roman"/>
          <w:sz w:val="24"/>
          <w:szCs w:val="24"/>
          <w:lang w:val="bg-BG" w:eastAsia="bg-BG"/>
        </w:rPr>
        <w:t xml:space="preserve">  </w:t>
      </w:r>
      <w:r w:rsidR="00226E56">
        <w:rPr>
          <w:rFonts w:ascii="Times New Roman" w:hAnsi="Times New Roman"/>
          <w:sz w:val="24"/>
          <w:szCs w:val="24"/>
          <w:lang w:val="bg-BG" w:eastAsia="bg-BG"/>
        </w:rPr>
        <w:t xml:space="preserve">в защитени </w:t>
      </w:r>
      <w:proofErr w:type="spellStart"/>
      <w:r w:rsidR="00226E56">
        <w:rPr>
          <w:rFonts w:ascii="Times New Roman" w:hAnsi="Times New Roman"/>
          <w:sz w:val="24"/>
          <w:szCs w:val="24"/>
          <w:lang w:val="bg-BG" w:eastAsia="bg-BG"/>
        </w:rPr>
        <w:t>зоии</w:t>
      </w:r>
      <w:proofErr w:type="spellEnd"/>
      <w:r w:rsidR="00226E56">
        <w:rPr>
          <w:rFonts w:ascii="Times New Roman" w:hAnsi="Times New Roman"/>
          <w:sz w:val="24"/>
          <w:szCs w:val="24"/>
          <w:lang w:val="bg-BG" w:eastAsia="bg-BG"/>
        </w:rPr>
        <w:t xml:space="preserve"> </w:t>
      </w:r>
      <w:r w:rsidR="00226E56" w:rsidRPr="006D07F9">
        <w:rPr>
          <w:rFonts w:ascii="Times New Roman" w:hAnsi="Times New Roman"/>
          <w:b/>
          <w:sz w:val="24"/>
          <w:szCs w:val="24"/>
          <w:lang w:val="bg-BG"/>
        </w:rPr>
        <w:t>ЗЗ BG 0000212 „Сакар”</w:t>
      </w:r>
      <w:r w:rsidR="00226E56">
        <w:rPr>
          <w:rFonts w:ascii="Times New Roman" w:hAnsi="Times New Roman"/>
          <w:b/>
          <w:sz w:val="24"/>
          <w:szCs w:val="24"/>
          <w:lang w:val="bg-BG"/>
        </w:rPr>
        <w:t xml:space="preserve"> и </w:t>
      </w:r>
      <w:r w:rsidR="00226E56">
        <w:rPr>
          <w:rFonts w:ascii="Times New Roman" w:hAnsi="Times New Roman"/>
          <w:sz w:val="24"/>
          <w:szCs w:val="24"/>
          <w:lang w:val="bg-BG"/>
        </w:rPr>
        <w:t xml:space="preserve">ЗЗ </w:t>
      </w:r>
      <w:r w:rsidR="00226E56" w:rsidRPr="00604586">
        <w:rPr>
          <w:rFonts w:ascii="Times New Roman" w:hAnsi="Times New Roman"/>
          <w:b/>
          <w:sz w:val="24"/>
          <w:szCs w:val="24"/>
          <w:lang w:val="bg-BG"/>
        </w:rPr>
        <w:t>BG0002</w:t>
      </w:r>
      <w:r w:rsidR="00226E56">
        <w:rPr>
          <w:rFonts w:ascii="Times New Roman" w:hAnsi="Times New Roman"/>
          <w:b/>
          <w:sz w:val="24"/>
          <w:szCs w:val="24"/>
          <w:lang w:val="bg-BG"/>
        </w:rPr>
        <w:t>020</w:t>
      </w:r>
      <w:r w:rsidR="00226E56" w:rsidRPr="00604586">
        <w:rPr>
          <w:rFonts w:ascii="Times New Roman" w:hAnsi="Times New Roman"/>
          <w:b/>
          <w:sz w:val="24"/>
          <w:szCs w:val="24"/>
          <w:lang w:val="bg-BG"/>
        </w:rPr>
        <w:t xml:space="preserve"> „</w:t>
      </w:r>
      <w:proofErr w:type="spellStart"/>
      <w:r w:rsidR="00226E56">
        <w:rPr>
          <w:rFonts w:ascii="Times New Roman" w:hAnsi="Times New Roman"/>
          <w:b/>
          <w:sz w:val="24"/>
          <w:szCs w:val="24"/>
          <w:lang w:val="bg-BG"/>
        </w:rPr>
        <w:t>Радинчево</w:t>
      </w:r>
      <w:proofErr w:type="spellEnd"/>
      <w:r w:rsidR="00226E56" w:rsidRPr="00604586">
        <w:rPr>
          <w:rFonts w:ascii="Times New Roman" w:hAnsi="Times New Roman"/>
          <w:b/>
          <w:sz w:val="24"/>
          <w:szCs w:val="24"/>
          <w:lang w:val="bg-BG"/>
        </w:rPr>
        <w:t>“</w:t>
      </w:r>
    </w:p>
    <w:p w:rsidR="00226E56" w:rsidRDefault="00D71D1F" w:rsidP="00DA590D">
      <w:pPr>
        <w:overflowPunct/>
        <w:autoSpaceDE/>
        <w:adjustRightInd/>
        <w:ind w:firstLine="567"/>
        <w:jc w:val="both"/>
        <w:textAlignment w:val="auto"/>
        <w:rPr>
          <w:rFonts w:ascii="Times New Roman" w:hAnsi="Times New Roman"/>
          <w:b/>
          <w:sz w:val="24"/>
          <w:szCs w:val="24"/>
          <w:lang w:val="bg-BG" w:eastAsia="bg-BG"/>
        </w:rPr>
      </w:pPr>
      <w:r w:rsidRPr="00446B99">
        <w:rPr>
          <w:rFonts w:ascii="Times New Roman" w:hAnsi="Times New Roman"/>
          <w:b/>
          <w:bCs/>
          <w:sz w:val="24"/>
          <w:szCs w:val="24"/>
          <w:lang w:val="bg-BG" w:eastAsia="bg-BG"/>
        </w:rPr>
        <w:t>Местоположение</w:t>
      </w:r>
      <w:r w:rsidRPr="00446B99">
        <w:rPr>
          <w:rFonts w:ascii="Times New Roman" w:hAnsi="Times New Roman"/>
          <w:bCs/>
          <w:sz w:val="24"/>
          <w:szCs w:val="24"/>
          <w:lang w:val="bg-BG" w:eastAsia="bg-BG"/>
        </w:rPr>
        <w:t xml:space="preserve">: </w:t>
      </w:r>
      <w:r w:rsidR="00226E56" w:rsidRPr="00C85343">
        <w:rPr>
          <w:rFonts w:ascii="Times New Roman" w:hAnsi="Times New Roman"/>
          <w:sz w:val="24"/>
          <w:szCs w:val="24"/>
        </w:rPr>
        <w:t xml:space="preserve">ПИ № 32487.61.532, с. </w:t>
      </w:r>
      <w:proofErr w:type="spellStart"/>
      <w:r w:rsidR="00226E56" w:rsidRPr="00C85343">
        <w:rPr>
          <w:rFonts w:ascii="Times New Roman" w:hAnsi="Times New Roman"/>
          <w:sz w:val="24"/>
          <w:szCs w:val="24"/>
        </w:rPr>
        <w:t>Изворово</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общ</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Харманли</w:t>
      </w:r>
      <w:proofErr w:type="spellEnd"/>
      <w:r w:rsidR="00226E56" w:rsidRPr="00446B99">
        <w:rPr>
          <w:rFonts w:ascii="Times New Roman" w:hAnsi="Times New Roman"/>
          <w:b/>
          <w:sz w:val="24"/>
          <w:szCs w:val="24"/>
          <w:lang w:val="bg-BG" w:eastAsia="bg-BG"/>
        </w:rPr>
        <w:t xml:space="preserve"> </w:t>
      </w:r>
    </w:p>
    <w:p w:rsidR="00226E56" w:rsidRDefault="00226E56" w:rsidP="00DA590D">
      <w:pPr>
        <w:overflowPunct/>
        <w:autoSpaceDE/>
        <w:adjustRightInd/>
        <w:ind w:firstLine="567"/>
        <w:jc w:val="both"/>
        <w:textAlignment w:val="auto"/>
        <w:rPr>
          <w:rFonts w:ascii="Times New Roman" w:hAnsi="Times New Roman"/>
          <w:b/>
          <w:sz w:val="24"/>
          <w:szCs w:val="24"/>
          <w:lang w:val="bg-BG" w:eastAsia="bg-BG"/>
        </w:rPr>
      </w:pPr>
    </w:p>
    <w:p w:rsidR="00DA590D" w:rsidRPr="00DA590D" w:rsidRDefault="00D71D1F" w:rsidP="00DA590D">
      <w:pPr>
        <w:overflowPunct/>
        <w:autoSpaceDE/>
        <w:adjustRightInd/>
        <w:ind w:firstLine="567"/>
        <w:jc w:val="both"/>
        <w:textAlignment w:val="auto"/>
        <w:rPr>
          <w:rFonts w:ascii="Times New Roman" w:hAnsi="Times New Roman"/>
          <w:bCs/>
          <w:sz w:val="24"/>
          <w:szCs w:val="24"/>
          <w:lang w:val="bg-BG" w:eastAsia="bg-BG"/>
        </w:rPr>
      </w:pPr>
      <w:r w:rsidRPr="00446B99">
        <w:rPr>
          <w:rFonts w:ascii="Times New Roman" w:hAnsi="Times New Roman"/>
          <w:b/>
          <w:sz w:val="24"/>
          <w:szCs w:val="24"/>
          <w:lang w:val="bg-BG" w:eastAsia="bg-BG"/>
        </w:rPr>
        <w:t>Възложител:</w:t>
      </w:r>
      <w:r w:rsidRPr="00446B99">
        <w:rPr>
          <w:rFonts w:ascii="Times New Roman" w:hAnsi="Times New Roman"/>
          <w:sz w:val="24"/>
          <w:szCs w:val="24"/>
          <w:lang w:val="bg-BG" w:eastAsia="bg-BG"/>
        </w:rPr>
        <w:t> </w:t>
      </w:r>
      <w:r w:rsidR="00DA590D" w:rsidRPr="00DA590D">
        <w:rPr>
          <w:rFonts w:ascii="Times New Roman" w:hAnsi="Times New Roman"/>
          <w:bCs/>
          <w:sz w:val="24"/>
          <w:szCs w:val="24"/>
          <w:lang w:val="bg-BG" w:eastAsia="bg-BG"/>
        </w:rPr>
        <w:t>„Държавна консолидационна компания“ ЕАД</w:t>
      </w:r>
      <w:r w:rsidR="00DA590D">
        <w:rPr>
          <w:rFonts w:ascii="Times New Roman" w:hAnsi="Times New Roman"/>
          <w:bCs/>
          <w:sz w:val="24"/>
          <w:szCs w:val="24"/>
          <w:lang w:val="bg-BG" w:eastAsia="bg-BG"/>
        </w:rPr>
        <w:t xml:space="preserve">, </w:t>
      </w:r>
      <w:r w:rsidR="00CE757E">
        <w:rPr>
          <w:rFonts w:ascii="Times New Roman" w:hAnsi="Times New Roman"/>
          <w:bCs/>
          <w:sz w:val="24"/>
          <w:szCs w:val="24"/>
          <w:lang w:val="bg-BG" w:eastAsia="bg-BG"/>
        </w:rPr>
        <w:t xml:space="preserve">ЕИК </w:t>
      </w:r>
      <w:r w:rsidR="00CE757E" w:rsidRPr="00CE757E">
        <w:rPr>
          <w:rFonts w:ascii="Times New Roman" w:hAnsi="Times New Roman"/>
          <w:bCs/>
          <w:sz w:val="24"/>
          <w:szCs w:val="24"/>
          <w:lang w:val="bg-BG" w:eastAsia="bg-BG"/>
        </w:rPr>
        <w:t>121031861</w:t>
      </w:r>
      <w:r w:rsidR="00DA590D">
        <w:rPr>
          <w:rFonts w:ascii="Times New Roman" w:hAnsi="Times New Roman"/>
          <w:bCs/>
          <w:sz w:val="24"/>
          <w:szCs w:val="24"/>
          <w:lang w:val="bg-BG" w:eastAsia="bg-BG"/>
        </w:rPr>
        <w:t>,</w:t>
      </w:r>
      <w:r w:rsidR="00DA590D" w:rsidRPr="00DA590D">
        <w:rPr>
          <w:rFonts w:ascii="Times New Roman" w:hAnsi="Times New Roman"/>
          <w:bCs/>
          <w:sz w:val="24"/>
          <w:szCs w:val="24"/>
          <w:lang w:val="bg-BG" w:eastAsia="bg-BG"/>
        </w:rPr>
        <w:t xml:space="preserve"> </w:t>
      </w:r>
      <w:r w:rsidR="00DA590D">
        <w:rPr>
          <w:rFonts w:ascii="Times New Roman" w:hAnsi="Times New Roman"/>
          <w:bCs/>
          <w:sz w:val="24"/>
          <w:szCs w:val="24"/>
          <w:lang w:val="bg-BG" w:eastAsia="bg-BG"/>
        </w:rPr>
        <w:t>адрес:</w:t>
      </w:r>
      <w:r w:rsidR="00DA590D" w:rsidRPr="00DA590D">
        <w:rPr>
          <w:rFonts w:ascii="Times New Roman" w:hAnsi="Times New Roman"/>
          <w:bCs/>
          <w:sz w:val="24"/>
          <w:szCs w:val="24"/>
          <w:lang w:val="bg-BG" w:eastAsia="bg-BG"/>
        </w:rPr>
        <w:t xml:space="preserve"> гр. София</w:t>
      </w:r>
      <w:r w:rsidR="00DA590D">
        <w:rPr>
          <w:rFonts w:ascii="Times New Roman" w:hAnsi="Times New Roman"/>
          <w:bCs/>
          <w:sz w:val="24"/>
          <w:szCs w:val="24"/>
          <w:lang w:val="bg-BG" w:eastAsia="bg-BG"/>
        </w:rPr>
        <w:t xml:space="preserve">, </w:t>
      </w:r>
      <w:r w:rsidR="00DA590D" w:rsidRPr="00DA590D">
        <w:rPr>
          <w:rFonts w:ascii="Times New Roman" w:hAnsi="Times New Roman"/>
          <w:bCs/>
          <w:sz w:val="24"/>
          <w:szCs w:val="24"/>
          <w:lang w:val="bg-BG" w:eastAsia="bg-BG"/>
        </w:rPr>
        <w:t>ул. „Лъчезар Станчев“ №9</w:t>
      </w:r>
    </w:p>
    <w:p w:rsidR="00226E56" w:rsidRDefault="00226E56" w:rsidP="00C12EA1">
      <w:pPr>
        <w:overflowPunct/>
        <w:autoSpaceDE/>
        <w:autoSpaceDN/>
        <w:adjustRightInd/>
        <w:ind w:firstLine="567"/>
        <w:textAlignment w:val="auto"/>
        <w:rPr>
          <w:rFonts w:ascii="Times New Roman" w:hAnsi="Times New Roman"/>
          <w:b/>
          <w:bCs/>
          <w:sz w:val="24"/>
          <w:szCs w:val="24"/>
          <w:lang w:val="bg-BG" w:eastAsia="bg-BG"/>
        </w:rPr>
      </w:pPr>
    </w:p>
    <w:p w:rsidR="00D71D1F" w:rsidRDefault="00D71D1F" w:rsidP="00C12EA1">
      <w:pPr>
        <w:overflowPunct/>
        <w:autoSpaceDE/>
        <w:autoSpaceDN/>
        <w:adjustRightInd/>
        <w:ind w:firstLine="567"/>
        <w:textAlignment w:val="auto"/>
        <w:rPr>
          <w:rFonts w:ascii="Times New Roman" w:hAnsi="Times New Roman"/>
          <w:sz w:val="24"/>
          <w:szCs w:val="24"/>
          <w:lang w:val="bg-BG" w:eastAsia="bg-BG"/>
        </w:rPr>
      </w:pPr>
      <w:r w:rsidRPr="00446B99">
        <w:rPr>
          <w:rFonts w:ascii="Times New Roman" w:hAnsi="Times New Roman"/>
          <w:b/>
          <w:bCs/>
          <w:sz w:val="24"/>
          <w:szCs w:val="24"/>
          <w:lang w:val="bg-BG" w:eastAsia="bg-BG"/>
        </w:rPr>
        <w:t xml:space="preserve">Обща информация за </w:t>
      </w:r>
      <w:r w:rsidR="00550FEB" w:rsidRPr="00446B99">
        <w:rPr>
          <w:rFonts w:ascii="Times New Roman" w:hAnsi="Times New Roman"/>
          <w:b/>
          <w:bCs/>
          <w:sz w:val="24"/>
          <w:szCs w:val="24"/>
          <w:lang w:val="bg-BG" w:eastAsia="bg-BG"/>
        </w:rPr>
        <w:t>инвестиционното предложение</w:t>
      </w:r>
      <w:r w:rsidRPr="00446B99">
        <w:rPr>
          <w:rFonts w:ascii="Times New Roman" w:hAnsi="Times New Roman"/>
          <w:b/>
          <w:bCs/>
          <w:sz w:val="24"/>
          <w:szCs w:val="24"/>
          <w:lang w:val="bg-BG" w:eastAsia="bg-BG"/>
        </w:rPr>
        <w:t>:</w:t>
      </w:r>
      <w:r w:rsidRPr="00446B99">
        <w:rPr>
          <w:rFonts w:ascii="Times New Roman" w:hAnsi="Times New Roman"/>
          <w:sz w:val="24"/>
          <w:szCs w:val="24"/>
          <w:lang w:val="bg-BG" w:eastAsia="bg-BG"/>
        </w:rPr>
        <w:t xml:space="preserve">  </w:t>
      </w:r>
      <w:r w:rsidR="00B94E2E" w:rsidRPr="00446B99">
        <w:rPr>
          <w:rFonts w:ascii="Times New Roman" w:hAnsi="Times New Roman"/>
          <w:sz w:val="24"/>
          <w:szCs w:val="24"/>
          <w:lang w:val="bg-BG" w:eastAsia="bg-BG"/>
        </w:rPr>
        <w:t xml:space="preserve"> </w:t>
      </w:r>
      <w:r w:rsidR="00230D8C">
        <w:rPr>
          <w:rFonts w:ascii="Times New Roman" w:hAnsi="Times New Roman"/>
          <w:sz w:val="24"/>
          <w:szCs w:val="24"/>
          <w:lang w:val="bg-BG" w:eastAsia="bg-BG"/>
        </w:rPr>
        <w:t xml:space="preserve"> </w:t>
      </w:r>
    </w:p>
    <w:p w:rsidR="00013A84" w:rsidRPr="00446B99" w:rsidRDefault="00013A84" w:rsidP="00C12EA1">
      <w:pPr>
        <w:overflowPunct/>
        <w:autoSpaceDE/>
        <w:autoSpaceDN/>
        <w:adjustRightInd/>
        <w:ind w:firstLine="567"/>
        <w:textAlignment w:val="auto"/>
        <w:rPr>
          <w:rFonts w:ascii="Times New Roman" w:hAnsi="Times New Roman"/>
          <w:sz w:val="24"/>
          <w:szCs w:val="24"/>
          <w:lang w:val="bg-BG" w:eastAsia="bg-BG"/>
        </w:rPr>
      </w:pPr>
    </w:p>
    <w:p w:rsidR="00226E56" w:rsidRPr="00513670" w:rsidRDefault="00226E56" w:rsidP="00226E56">
      <w:pPr>
        <w:overflowPunct/>
        <w:autoSpaceDE/>
        <w:adjustRightInd/>
        <w:ind w:firstLine="720"/>
        <w:jc w:val="both"/>
        <w:rPr>
          <w:rFonts w:ascii="Times New Roman" w:hAnsi="Times New Roman"/>
          <w:sz w:val="24"/>
          <w:szCs w:val="24"/>
          <w:lang w:val="bg-BG"/>
        </w:rPr>
      </w:pPr>
      <w:r w:rsidRPr="00513670">
        <w:rPr>
          <w:rFonts w:ascii="Times New Roman" w:hAnsi="Times New Roman"/>
          <w:sz w:val="24"/>
          <w:szCs w:val="24"/>
          <w:lang w:val="bg-BG"/>
        </w:rPr>
        <w:t xml:space="preserve">С </w:t>
      </w:r>
      <w:r>
        <w:rPr>
          <w:rFonts w:ascii="Times New Roman" w:hAnsi="Times New Roman"/>
          <w:sz w:val="24"/>
          <w:szCs w:val="24"/>
          <w:lang w:val="bg-BG"/>
        </w:rPr>
        <w:t>инвестиционното предложение</w:t>
      </w:r>
      <w:r w:rsidRPr="00513670">
        <w:rPr>
          <w:rFonts w:ascii="Times New Roman" w:hAnsi="Times New Roman"/>
          <w:sz w:val="24"/>
          <w:szCs w:val="24"/>
          <w:lang w:val="bg-BG"/>
        </w:rPr>
        <w:t xml:space="preserve"> се предвижда ремонтно-възстановителни дейности на язовирна стена </w:t>
      </w:r>
      <w:r w:rsidRPr="001A4C31">
        <w:rPr>
          <w:rFonts w:ascii="Times New Roman" w:hAnsi="Times New Roman"/>
          <w:sz w:val="24"/>
          <w:szCs w:val="24"/>
          <w:lang w:val="bg-BG"/>
        </w:rPr>
        <w:t>„Голия баир“ и съоръженията към нея в ПИ № 32487.61.532, с. Изворово, общ. Харманли</w:t>
      </w:r>
      <w:r w:rsidRPr="00513670">
        <w:rPr>
          <w:rFonts w:ascii="Times New Roman" w:hAnsi="Times New Roman"/>
          <w:sz w:val="24"/>
          <w:szCs w:val="24"/>
          <w:lang w:val="bg-BG"/>
        </w:rPr>
        <w:t xml:space="preserve">. </w:t>
      </w:r>
    </w:p>
    <w:p w:rsidR="00226E56" w:rsidRPr="00513670" w:rsidRDefault="00226E56" w:rsidP="00226E56">
      <w:pPr>
        <w:overflowPunct/>
        <w:autoSpaceDE/>
        <w:adjustRightInd/>
        <w:ind w:firstLine="720"/>
        <w:jc w:val="both"/>
        <w:rPr>
          <w:rFonts w:ascii="Times New Roman" w:hAnsi="Times New Roman"/>
          <w:sz w:val="24"/>
          <w:szCs w:val="24"/>
          <w:lang w:val="bg-BG"/>
        </w:rPr>
      </w:pPr>
      <w:r w:rsidRPr="00513670">
        <w:rPr>
          <w:rFonts w:ascii="Times New Roman" w:hAnsi="Times New Roman"/>
          <w:sz w:val="24"/>
          <w:szCs w:val="24"/>
          <w:lang w:val="bg-BG"/>
        </w:rPr>
        <w:t xml:space="preserve">Ще се извършат ремонтно възстановителни работи на следните елементи от язовирна стена </w:t>
      </w:r>
      <w:r w:rsidRPr="001A4C31">
        <w:rPr>
          <w:rFonts w:ascii="Times New Roman" w:hAnsi="Times New Roman"/>
          <w:sz w:val="24"/>
          <w:szCs w:val="24"/>
          <w:lang w:val="bg-BG"/>
        </w:rPr>
        <w:t xml:space="preserve">„Голия баир“ </w:t>
      </w:r>
      <w:r w:rsidRPr="00513670">
        <w:rPr>
          <w:rFonts w:ascii="Times New Roman" w:hAnsi="Times New Roman"/>
          <w:sz w:val="24"/>
          <w:szCs w:val="24"/>
          <w:lang w:val="bg-BG"/>
        </w:rPr>
        <w:t>и съоръженията към нея:</w:t>
      </w:r>
    </w:p>
    <w:p w:rsidR="00226E56" w:rsidRPr="00513670" w:rsidRDefault="00226E56" w:rsidP="00226E56">
      <w:pPr>
        <w:overflowPunct/>
        <w:autoSpaceDE/>
        <w:adjustRightInd/>
        <w:ind w:firstLine="720"/>
        <w:jc w:val="both"/>
        <w:rPr>
          <w:rFonts w:ascii="Times New Roman" w:hAnsi="Times New Roman"/>
          <w:sz w:val="24"/>
          <w:szCs w:val="24"/>
          <w:lang w:val="bg-BG"/>
        </w:rPr>
      </w:pPr>
      <w:r w:rsidRPr="00513670">
        <w:rPr>
          <w:rFonts w:ascii="Times New Roman" w:hAnsi="Times New Roman"/>
          <w:sz w:val="24"/>
          <w:szCs w:val="24"/>
          <w:lang w:val="bg-BG"/>
        </w:rPr>
        <w:t xml:space="preserve">- Преливник, </w:t>
      </w:r>
      <w:proofErr w:type="spellStart"/>
      <w:r w:rsidRPr="00513670">
        <w:rPr>
          <w:rFonts w:ascii="Times New Roman" w:hAnsi="Times New Roman"/>
          <w:sz w:val="24"/>
          <w:szCs w:val="24"/>
          <w:lang w:val="bg-BG"/>
        </w:rPr>
        <w:t>бързоток</w:t>
      </w:r>
      <w:proofErr w:type="spellEnd"/>
      <w:r w:rsidRPr="00513670">
        <w:rPr>
          <w:rFonts w:ascii="Times New Roman" w:hAnsi="Times New Roman"/>
          <w:sz w:val="24"/>
          <w:szCs w:val="24"/>
          <w:lang w:val="bg-BG"/>
        </w:rPr>
        <w:t xml:space="preserve">, </w:t>
      </w:r>
      <w:proofErr w:type="spellStart"/>
      <w:r w:rsidRPr="00513670">
        <w:rPr>
          <w:rFonts w:ascii="Times New Roman" w:hAnsi="Times New Roman"/>
          <w:sz w:val="24"/>
          <w:szCs w:val="24"/>
          <w:lang w:val="bg-BG"/>
        </w:rPr>
        <w:t>енергогасител</w:t>
      </w:r>
      <w:proofErr w:type="spellEnd"/>
      <w:r w:rsidRPr="00513670">
        <w:rPr>
          <w:rFonts w:ascii="Times New Roman" w:hAnsi="Times New Roman"/>
          <w:sz w:val="24"/>
          <w:szCs w:val="24"/>
          <w:lang w:val="bg-BG"/>
        </w:rPr>
        <w:t>;</w:t>
      </w:r>
    </w:p>
    <w:p w:rsidR="00226E56" w:rsidRPr="00513670" w:rsidRDefault="00226E56" w:rsidP="00226E56">
      <w:pPr>
        <w:overflowPunct/>
        <w:autoSpaceDE/>
        <w:adjustRightInd/>
        <w:ind w:firstLine="720"/>
        <w:jc w:val="both"/>
        <w:rPr>
          <w:rFonts w:ascii="Times New Roman" w:hAnsi="Times New Roman"/>
          <w:sz w:val="24"/>
          <w:szCs w:val="24"/>
          <w:lang w:val="bg-BG"/>
        </w:rPr>
      </w:pPr>
      <w:r w:rsidRPr="00513670">
        <w:rPr>
          <w:rFonts w:ascii="Times New Roman" w:hAnsi="Times New Roman"/>
          <w:sz w:val="24"/>
          <w:szCs w:val="24"/>
          <w:lang w:val="bg-BG"/>
        </w:rPr>
        <w:t>- Входна, изходна шахта, основен изпускател;</w:t>
      </w:r>
    </w:p>
    <w:p w:rsidR="00226E56" w:rsidRPr="00513670" w:rsidRDefault="00226E56" w:rsidP="00226E56">
      <w:pPr>
        <w:overflowPunct/>
        <w:autoSpaceDE/>
        <w:adjustRightInd/>
        <w:ind w:firstLine="720"/>
        <w:jc w:val="both"/>
        <w:rPr>
          <w:rFonts w:ascii="Times New Roman" w:hAnsi="Times New Roman"/>
          <w:sz w:val="24"/>
          <w:szCs w:val="24"/>
          <w:lang w:val="bg-BG"/>
        </w:rPr>
      </w:pPr>
      <w:r w:rsidRPr="00513670">
        <w:rPr>
          <w:rFonts w:ascii="Times New Roman" w:hAnsi="Times New Roman"/>
          <w:sz w:val="24"/>
          <w:szCs w:val="24"/>
          <w:lang w:val="bg-BG"/>
        </w:rPr>
        <w:t>- Корона, сух, мокър откос;</w:t>
      </w:r>
    </w:p>
    <w:p w:rsidR="00226E56" w:rsidRPr="00513670" w:rsidRDefault="00226E56" w:rsidP="00226E56">
      <w:pPr>
        <w:overflowPunct/>
        <w:autoSpaceDE/>
        <w:adjustRightInd/>
        <w:ind w:firstLine="720"/>
        <w:jc w:val="both"/>
        <w:rPr>
          <w:rFonts w:ascii="Times New Roman" w:hAnsi="Times New Roman"/>
          <w:sz w:val="24"/>
          <w:szCs w:val="24"/>
          <w:lang w:val="bg-BG"/>
        </w:rPr>
      </w:pPr>
      <w:r w:rsidRPr="00513670">
        <w:rPr>
          <w:rFonts w:ascii="Times New Roman" w:hAnsi="Times New Roman"/>
          <w:sz w:val="24"/>
          <w:szCs w:val="24"/>
          <w:lang w:val="bg-BG"/>
        </w:rPr>
        <w:t>- Почистване на коритото на реката след язовирната стена;</w:t>
      </w:r>
    </w:p>
    <w:p w:rsidR="00226E56" w:rsidRPr="00513670" w:rsidRDefault="00226E56" w:rsidP="00226E56">
      <w:pPr>
        <w:overflowPunct/>
        <w:autoSpaceDE/>
        <w:adjustRightInd/>
        <w:ind w:firstLine="720"/>
        <w:jc w:val="both"/>
        <w:rPr>
          <w:rFonts w:ascii="Times New Roman" w:hAnsi="Times New Roman"/>
          <w:sz w:val="24"/>
          <w:szCs w:val="24"/>
          <w:lang w:val="bg-BG"/>
        </w:rPr>
      </w:pPr>
      <w:r w:rsidRPr="00513670">
        <w:rPr>
          <w:rFonts w:ascii="Times New Roman" w:hAnsi="Times New Roman"/>
          <w:sz w:val="24"/>
          <w:szCs w:val="24"/>
          <w:lang w:val="bg-BG"/>
        </w:rPr>
        <w:t>- Изграждане на Контролно-Измервателна система;</w:t>
      </w:r>
    </w:p>
    <w:p w:rsidR="00226E56" w:rsidRDefault="008D1623" w:rsidP="00226E56">
      <w:pPr>
        <w:ind w:firstLine="567"/>
        <w:jc w:val="both"/>
        <w:textAlignment w:val="auto"/>
        <w:rPr>
          <w:rFonts w:ascii="Times New Roman" w:hAnsi="Times New Roman"/>
          <w:sz w:val="24"/>
          <w:szCs w:val="24"/>
          <w:lang w:val="bg-BG"/>
        </w:rPr>
      </w:pPr>
      <w:r>
        <w:rPr>
          <w:rFonts w:ascii="Times New Roman" w:hAnsi="Times New Roman"/>
          <w:sz w:val="24"/>
          <w:szCs w:val="24"/>
          <w:lang w:val="bg-BG"/>
        </w:rPr>
        <w:t xml:space="preserve">   </w:t>
      </w:r>
      <w:r w:rsidR="00226E56" w:rsidRPr="00513670">
        <w:rPr>
          <w:rFonts w:ascii="Times New Roman" w:hAnsi="Times New Roman"/>
          <w:sz w:val="24"/>
          <w:szCs w:val="24"/>
          <w:lang w:val="bg-BG"/>
        </w:rPr>
        <w:t>- Прилежащи съпътстващи дейности.</w:t>
      </w:r>
    </w:p>
    <w:p w:rsidR="00226E56" w:rsidRDefault="00226E56" w:rsidP="00226E56">
      <w:pPr>
        <w:ind w:firstLine="567"/>
        <w:jc w:val="both"/>
        <w:textAlignment w:val="auto"/>
        <w:rPr>
          <w:rFonts w:ascii="Times New Roman" w:hAnsi="Times New Roman"/>
          <w:sz w:val="24"/>
          <w:szCs w:val="24"/>
          <w:lang w:val="bg-BG"/>
        </w:rPr>
      </w:pPr>
    </w:p>
    <w:p w:rsidR="00226E56" w:rsidRPr="0048351A" w:rsidRDefault="00226E56" w:rsidP="00226E56">
      <w:pPr>
        <w:overflowPunct/>
        <w:autoSpaceDE/>
        <w:adjustRightInd/>
        <w:ind w:firstLine="720"/>
        <w:jc w:val="both"/>
        <w:rPr>
          <w:rFonts w:ascii="Times New Roman" w:hAnsi="Times New Roman"/>
          <w:b/>
          <w:sz w:val="24"/>
          <w:szCs w:val="24"/>
          <w:lang w:val="bg-BG"/>
        </w:rPr>
      </w:pPr>
      <w:r w:rsidRPr="00513670">
        <w:rPr>
          <w:rFonts w:ascii="Times New Roman" w:hAnsi="Times New Roman"/>
          <w:sz w:val="24"/>
          <w:szCs w:val="24"/>
          <w:lang w:val="bg-BG"/>
        </w:rPr>
        <w:t xml:space="preserve">Инвестиционното предложение </w:t>
      </w:r>
      <w:r w:rsidRPr="0048351A">
        <w:rPr>
          <w:rFonts w:ascii="Times New Roman" w:hAnsi="Times New Roman"/>
          <w:b/>
          <w:sz w:val="24"/>
          <w:szCs w:val="24"/>
          <w:lang w:val="bg-BG"/>
        </w:rPr>
        <w:t>не подлежи</w:t>
      </w:r>
      <w:r w:rsidRPr="00513670">
        <w:rPr>
          <w:rFonts w:ascii="Times New Roman" w:hAnsi="Times New Roman"/>
          <w:sz w:val="24"/>
          <w:szCs w:val="24"/>
          <w:lang w:val="bg-BG"/>
        </w:rPr>
        <w:t xml:space="preserve"> на процедура по задължителна оценка на въздействието върху околната среда (ОВОС) или на преценяване на необходимостта от извършване на ОВОС по реда на Глава шеста, Раздел III от Закона за опазване на околната среда (ЗООС), тъй като предвидените с ИП дейности/обекти не попадат в Приложение № 1 към чл. 92, т. 1, както и Приложение № 2 към чл. 93, ал. 1 на ЗООС и същото </w:t>
      </w:r>
      <w:r w:rsidRPr="0048351A">
        <w:rPr>
          <w:rFonts w:ascii="Times New Roman" w:hAnsi="Times New Roman"/>
          <w:b/>
          <w:sz w:val="24"/>
          <w:szCs w:val="24"/>
          <w:lang w:val="bg-BG"/>
        </w:rPr>
        <w:t>не представлява разширение или изменение на инвестиционно предложение по тези приложения по смисъла на чл. 93, ал. 1, т. 2 и т. 3 на закона.</w:t>
      </w:r>
    </w:p>
    <w:p w:rsidR="00226E56" w:rsidRPr="008B763F" w:rsidRDefault="00226E56" w:rsidP="00226E56">
      <w:pPr>
        <w:jc w:val="both"/>
        <w:textAlignment w:val="auto"/>
        <w:rPr>
          <w:rFonts w:ascii="Times New Roman" w:hAnsi="Times New Roman"/>
          <w:noProof/>
          <w:sz w:val="24"/>
          <w:szCs w:val="24"/>
          <w:highlight w:val="yellow"/>
          <w:lang w:val="bg-BG"/>
        </w:rPr>
      </w:pPr>
    </w:p>
    <w:p w:rsidR="001C118D" w:rsidRPr="00446B99" w:rsidRDefault="001C118D" w:rsidP="00C12EA1">
      <w:pPr>
        <w:overflowPunct/>
        <w:autoSpaceDE/>
        <w:adjustRightInd/>
        <w:ind w:firstLine="567"/>
        <w:jc w:val="both"/>
        <w:textAlignment w:val="auto"/>
        <w:rPr>
          <w:rFonts w:ascii="Times New Roman" w:hAnsi="Times New Roman"/>
          <w:bCs/>
          <w:color w:val="000000"/>
          <w:sz w:val="24"/>
          <w:szCs w:val="24"/>
          <w:lang w:val="bg-BG" w:eastAsia="bg-BG"/>
        </w:rPr>
      </w:pPr>
      <w:r w:rsidRPr="00446B99">
        <w:rPr>
          <w:rFonts w:ascii="Times New Roman" w:hAnsi="Times New Roman"/>
          <w:bCs/>
          <w:color w:val="000000"/>
          <w:sz w:val="24"/>
          <w:szCs w:val="24"/>
          <w:lang w:val="bg-BG" w:eastAsia="bg-BG"/>
        </w:rPr>
        <w:lastRenderedPageBreak/>
        <w:t>След преглед на представената информация относно характера и местоположението на настоящ</w:t>
      </w:r>
      <w:r w:rsidR="00446B99" w:rsidRPr="00446B99">
        <w:rPr>
          <w:rFonts w:ascii="Times New Roman" w:hAnsi="Times New Roman"/>
          <w:bCs/>
          <w:color w:val="000000"/>
          <w:sz w:val="24"/>
          <w:szCs w:val="24"/>
          <w:lang w:val="bg-BG" w:eastAsia="bg-BG"/>
        </w:rPr>
        <w:t>ото</w:t>
      </w:r>
      <w:r w:rsidRPr="00446B99">
        <w:rPr>
          <w:rFonts w:ascii="Times New Roman" w:hAnsi="Times New Roman"/>
          <w:bCs/>
          <w:color w:val="000000"/>
          <w:sz w:val="24"/>
          <w:szCs w:val="24"/>
          <w:lang w:val="bg-BG" w:eastAsia="bg-BG"/>
        </w:rPr>
        <w:t xml:space="preserve"> </w:t>
      </w:r>
      <w:r w:rsidR="00446B99" w:rsidRPr="00446B99">
        <w:rPr>
          <w:rFonts w:ascii="Times New Roman" w:hAnsi="Times New Roman"/>
          <w:bCs/>
          <w:color w:val="000000"/>
          <w:sz w:val="24"/>
          <w:szCs w:val="24"/>
          <w:lang w:val="bg-BG" w:eastAsia="bg-BG"/>
        </w:rPr>
        <w:t>инвестиционно предложение</w:t>
      </w:r>
      <w:r w:rsidRPr="00446B99">
        <w:rPr>
          <w:rFonts w:ascii="Times New Roman" w:hAnsi="Times New Roman"/>
          <w:bCs/>
          <w:color w:val="000000"/>
          <w:sz w:val="24"/>
          <w:szCs w:val="24"/>
          <w:lang w:val="bg-BG" w:eastAsia="bg-BG"/>
        </w:rPr>
        <w:t xml:space="preserve"> бе установено, че същ</w:t>
      </w:r>
      <w:r w:rsidR="00446B99" w:rsidRPr="00446B99">
        <w:rPr>
          <w:rFonts w:ascii="Times New Roman" w:hAnsi="Times New Roman"/>
          <w:bCs/>
          <w:color w:val="000000"/>
          <w:sz w:val="24"/>
          <w:szCs w:val="24"/>
          <w:lang w:val="bg-BG" w:eastAsia="bg-BG"/>
        </w:rPr>
        <w:t>ото</w:t>
      </w:r>
      <w:r w:rsidRPr="00446B99">
        <w:rPr>
          <w:rFonts w:ascii="Times New Roman" w:hAnsi="Times New Roman"/>
          <w:bCs/>
          <w:color w:val="000000"/>
          <w:sz w:val="24"/>
          <w:szCs w:val="24"/>
          <w:lang w:val="bg-BG" w:eastAsia="bg-BG"/>
        </w:rPr>
        <w:t xml:space="preserve"> попада в </w:t>
      </w:r>
      <w:r w:rsidRPr="00013A84">
        <w:rPr>
          <w:rFonts w:ascii="Times New Roman" w:hAnsi="Times New Roman"/>
          <w:b/>
          <w:bCs/>
          <w:color w:val="000000"/>
          <w:sz w:val="24"/>
          <w:szCs w:val="24"/>
          <w:lang w:val="bg-BG" w:eastAsia="bg-BG"/>
        </w:rPr>
        <w:t xml:space="preserve">обхвата на чл.2, ал. </w:t>
      </w:r>
      <w:r w:rsidR="00902AFF" w:rsidRPr="00013A84">
        <w:rPr>
          <w:rFonts w:ascii="Times New Roman" w:hAnsi="Times New Roman"/>
          <w:b/>
          <w:bCs/>
          <w:color w:val="000000"/>
          <w:sz w:val="24"/>
          <w:szCs w:val="24"/>
          <w:lang w:val="bg-BG" w:eastAsia="bg-BG"/>
        </w:rPr>
        <w:t>2</w:t>
      </w:r>
      <w:r w:rsidRPr="00013A84">
        <w:rPr>
          <w:rFonts w:ascii="Times New Roman" w:hAnsi="Times New Roman"/>
          <w:b/>
          <w:bCs/>
          <w:color w:val="000000"/>
          <w:sz w:val="24"/>
          <w:szCs w:val="24"/>
          <w:lang w:val="bg-BG" w:eastAsia="bg-BG"/>
        </w:rPr>
        <w:t xml:space="preserve"> от </w:t>
      </w:r>
      <w:r w:rsidRPr="00013A84">
        <w:rPr>
          <w:rFonts w:ascii="Times New Roman" w:hAnsi="Times New Roman"/>
          <w:b/>
          <w:bCs/>
          <w:i/>
          <w:color w:val="000000"/>
          <w:sz w:val="24"/>
          <w:szCs w:val="24"/>
          <w:lang w:val="bg-BG" w:eastAsia="bg-BG"/>
        </w:rPr>
        <w:t>Наредбата по ОС</w:t>
      </w:r>
      <w:r w:rsidRPr="00013A84">
        <w:rPr>
          <w:rFonts w:ascii="Times New Roman" w:hAnsi="Times New Roman"/>
          <w:b/>
          <w:bCs/>
          <w:color w:val="000000"/>
          <w:sz w:val="24"/>
          <w:szCs w:val="24"/>
          <w:lang w:val="bg-BG" w:eastAsia="bg-BG"/>
        </w:rPr>
        <w:t xml:space="preserve"> </w:t>
      </w:r>
      <w:r w:rsidRPr="00446B99">
        <w:rPr>
          <w:rFonts w:ascii="Times New Roman" w:hAnsi="Times New Roman"/>
          <w:bCs/>
          <w:color w:val="000000"/>
          <w:sz w:val="24"/>
          <w:szCs w:val="24"/>
          <w:lang w:val="bg-BG" w:eastAsia="bg-BG"/>
        </w:rPr>
        <w:t xml:space="preserve">и </w:t>
      </w:r>
      <w:r w:rsidR="004976A1">
        <w:rPr>
          <w:rFonts w:ascii="Times New Roman" w:hAnsi="Times New Roman"/>
          <w:bCs/>
          <w:color w:val="000000"/>
          <w:sz w:val="24"/>
          <w:szCs w:val="24"/>
          <w:lang w:val="bg-BG" w:eastAsia="bg-BG"/>
        </w:rPr>
        <w:t xml:space="preserve">компетентният орган е преценил необходимостта от провеждане на процедура по реда на </w:t>
      </w:r>
      <w:r w:rsidRPr="00446B99">
        <w:rPr>
          <w:rFonts w:ascii="Times New Roman" w:hAnsi="Times New Roman"/>
          <w:bCs/>
          <w:color w:val="000000"/>
          <w:sz w:val="24"/>
          <w:szCs w:val="24"/>
          <w:lang w:val="bg-BG" w:eastAsia="bg-BG"/>
        </w:rPr>
        <w:t xml:space="preserve">същата Наредба. </w:t>
      </w:r>
      <w:r w:rsidR="008E1B33" w:rsidRPr="00446B99">
        <w:rPr>
          <w:rFonts w:ascii="Times New Roman" w:hAnsi="Times New Roman"/>
          <w:bCs/>
          <w:color w:val="000000"/>
          <w:sz w:val="24"/>
          <w:szCs w:val="24"/>
          <w:lang w:val="bg-BG" w:eastAsia="bg-BG"/>
        </w:rPr>
        <w:t xml:space="preserve"> </w:t>
      </w:r>
      <w:r w:rsidR="002175FD">
        <w:rPr>
          <w:rFonts w:ascii="Times New Roman" w:hAnsi="Times New Roman"/>
          <w:bCs/>
          <w:color w:val="000000"/>
          <w:sz w:val="24"/>
          <w:szCs w:val="24"/>
          <w:lang w:val="bg-BG" w:eastAsia="bg-BG"/>
        </w:rPr>
        <w:t xml:space="preserve"> </w:t>
      </w:r>
    </w:p>
    <w:p w:rsidR="00013A84" w:rsidRDefault="00013A84" w:rsidP="00013A84">
      <w:pPr>
        <w:overflowPunct/>
        <w:autoSpaceDE/>
        <w:autoSpaceDN/>
        <w:adjustRightInd/>
        <w:ind w:firstLine="567"/>
        <w:jc w:val="both"/>
        <w:textAlignment w:val="auto"/>
        <w:rPr>
          <w:rFonts w:ascii="Times New Roman" w:hAnsi="Times New Roman"/>
          <w:sz w:val="24"/>
          <w:szCs w:val="24"/>
          <w:lang w:val="bg-BG"/>
        </w:rPr>
      </w:pPr>
    </w:p>
    <w:p w:rsidR="00226E56" w:rsidRDefault="00226E56" w:rsidP="00013A84">
      <w:pPr>
        <w:overflowPunct/>
        <w:autoSpaceDE/>
        <w:autoSpaceDN/>
        <w:adjustRightInd/>
        <w:ind w:firstLine="567"/>
        <w:jc w:val="both"/>
        <w:textAlignment w:val="auto"/>
        <w:rPr>
          <w:rFonts w:ascii="Times New Roman" w:hAnsi="Times New Roman"/>
          <w:sz w:val="24"/>
          <w:szCs w:val="24"/>
          <w:lang w:val="bg-BG"/>
        </w:rPr>
      </w:pPr>
      <w:r w:rsidRPr="00C85343">
        <w:rPr>
          <w:rFonts w:ascii="Times New Roman" w:hAnsi="Times New Roman"/>
          <w:sz w:val="24"/>
          <w:szCs w:val="24"/>
        </w:rPr>
        <w:t xml:space="preserve">ПИ № 32487.61.532, с. </w:t>
      </w:r>
      <w:proofErr w:type="spellStart"/>
      <w:r w:rsidRPr="00C85343">
        <w:rPr>
          <w:rFonts w:ascii="Times New Roman" w:hAnsi="Times New Roman"/>
          <w:sz w:val="24"/>
          <w:szCs w:val="24"/>
        </w:rPr>
        <w:t>Изворово</w:t>
      </w:r>
      <w:proofErr w:type="spellEnd"/>
      <w:r w:rsidRPr="00C85343">
        <w:rPr>
          <w:rFonts w:ascii="Times New Roman" w:hAnsi="Times New Roman"/>
          <w:sz w:val="24"/>
          <w:szCs w:val="24"/>
        </w:rPr>
        <w:t xml:space="preserve">, </w:t>
      </w:r>
      <w:proofErr w:type="spellStart"/>
      <w:r w:rsidRPr="00C85343">
        <w:rPr>
          <w:rFonts w:ascii="Times New Roman" w:hAnsi="Times New Roman"/>
          <w:sz w:val="24"/>
          <w:szCs w:val="24"/>
        </w:rPr>
        <w:t>общ</w:t>
      </w:r>
      <w:proofErr w:type="spellEnd"/>
      <w:r w:rsidRPr="00C85343">
        <w:rPr>
          <w:rFonts w:ascii="Times New Roman" w:hAnsi="Times New Roman"/>
          <w:sz w:val="24"/>
          <w:szCs w:val="24"/>
        </w:rPr>
        <w:t xml:space="preserve">. </w:t>
      </w:r>
      <w:proofErr w:type="spellStart"/>
      <w:proofErr w:type="gramStart"/>
      <w:r w:rsidRPr="00C85343">
        <w:rPr>
          <w:rFonts w:ascii="Times New Roman" w:hAnsi="Times New Roman"/>
          <w:sz w:val="24"/>
          <w:szCs w:val="24"/>
        </w:rPr>
        <w:t>Харманли</w:t>
      </w:r>
      <w:proofErr w:type="spellEnd"/>
      <w:r>
        <w:rPr>
          <w:rFonts w:ascii="Times New Roman" w:hAnsi="Times New Roman"/>
          <w:sz w:val="24"/>
          <w:szCs w:val="24"/>
          <w:lang w:val="bg-BG"/>
        </w:rPr>
        <w:t>, предмет на ИП</w:t>
      </w:r>
      <w:r w:rsidRPr="00AF3482">
        <w:rPr>
          <w:rFonts w:ascii="Times New Roman" w:hAnsi="Times New Roman"/>
          <w:b/>
          <w:sz w:val="24"/>
          <w:szCs w:val="24"/>
          <w:lang w:val="bg-BG"/>
        </w:rPr>
        <w:t xml:space="preserve"> не попада</w:t>
      </w:r>
      <w:r w:rsidRPr="00AF3482">
        <w:rPr>
          <w:rFonts w:ascii="Times New Roman" w:hAnsi="Times New Roman"/>
          <w:sz w:val="24"/>
          <w:szCs w:val="24"/>
          <w:lang w:val="bg-BG"/>
        </w:rPr>
        <w:t xml:space="preserve"> в границите на защитени</w:t>
      </w:r>
      <w:r>
        <w:rPr>
          <w:rFonts w:ascii="Times New Roman" w:hAnsi="Times New Roman"/>
          <w:b/>
          <w:sz w:val="24"/>
          <w:szCs w:val="24"/>
          <w:lang w:val="bg-BG"/>
        </w:rPr>
        <w:t xml:space="preserve"> територии</w:t>
      </w:r>
      <w:r>
        <w:rPr>
          <w:rFonts w:ascii="Times New Roman" w:hAnsi="Times New Roman"/>
          <w:sz w:val="24"/>
          <w:szCs w:val="24"/>
          <w:lang w:val="bg-BG"/>
        </w:rPr>
        <w:t xml:space="preserve">, обявени по смисъла на Закона за защитените територии, </w:t>
      </w:r>
      <w:r w:rsidRPr="007B0A83">
        <w:rPr>
          <w:rFonts w:ascii="Times New Roman" w:hAnsi="Times New Roman"/>
          <w:b/>
          <w:sz w:val="24"/>
          <w:szCs w:val="24"/>
          <w:lang w:val="bg-BG"/>
        </w:rPr>
        <w:t>но</w:t>
      </w:r>
      <w:r w:rsidRPr="00F14D7B">
        <w:rPr>
          <w:rFonts w:ascii="Times New Roman" w:hAnsi="Times New Roman"/>
          <w:b/>
          <w:sz w:val="24"/>
          <w:szCs w:val="24"/>
          <w:lang w:val="bg-BG"/>
        </w:rPr>
        <w:t xml:space="preserve"> попада в обхвата на защитен</w:t>
      </w:r>
      <w:r>
        <w:rPr>
          <w:rFonts w:ascii="Times New Roman" w:hAnsi="Times New Roman"/>
          <w:b/>
          <w:sz w:val="24"/>
          <w:szCs w:val="24"/>
          <w:lang w:val="bg-BG"/>
        </w:rPr>
        <w:t>и</w:t>
      </w:r>
      <w:r w:rsidRPr="00F14D7B">
        <w:rPr>
          <w:rFonts w:ascii="Times New Roman" w:hAnsi="Times New Roman"/>
          <w:b/>
          <w:sz w:val="24"/>
          <w:szCs w:val="24"/>
          <w:lang w:val="bg-BG"/>
        </w:rPr>
        <w:t xml:space="preserve"> зон</w:t>
      </w:r>
      <w:r>
        <w:rPr>
          <w:rFonts w:ascii="Times New Roman" w:hAnsi="Times New Roman"/>
          <w:b/>
          <w:sz w:val="24"/>
          <w:szCs w:val="24"/>
          <w:lang w:val="bg-BG"/>
        </w:rPr>
        <w:t>и</w:t>
      </w:r>
      <w:r w:rsidRPr="00F14D7B">
        <w:rPr>
          <w:rFonts w:ascii="Times New Roman" w:hAnsi="Times New Roman"/>
          <w:b/>
          <w:sz w:val="24"/>
          <w:szCs w:val="24"/>
          <w:lang w:val="bg-BG"/>
        </w:rPr>
        <w:t>, обявен</w:t>
      </w:r>
      <w:r>
        <w:rPr>
          <w:rFonts w:ascii="Times New Roman" w:hAnsi="Times New Roman"/>
          <w:b/>
          <w:sz w:val="24"/>
          <w:szCs w:val="24"/>
          <w:lang w:val="bg-BG"/>
        </w:rPr>
        <w:t>и</w:t>
      </w:r>
      <w:r w:rsidRPr="00F14D7B">
        <w:rPr>
          <w:rFonts w:ascii="Times New Roman" w:hAnsi="Times New Roman"/>
          <w:b/>
          <w:sz w:val="24"/>
          <w:szCs w:val="24"/>
          <w:lang w:val="bg-BG"/>
        </w:rPr>
        <w:t xml:space="preserve"> по смисъла на Закона за биологичното разнообразие</w:t>
      </w:r>
      <w:r w:rsidRPr="006D07F9">
        <w:rPr>
          <w:rFonts w:ascii="Times New Roman" w:hAnsi="Times New Roman"/>
          <w:sz w:val="24"/>
          <w:szCs w:val="24"/>
          <w:lang w:val="bg-BG"/>
        </w:rPr>
        <w:t xml:space="preserve"> –  </w:t>
      </w:r>
      <w:r w:rsidRPr="006D07F9">
        <w:rPr>
          <w:rFonts w:ascii="Times New Roman" w:hAnsi="Times New Roman"/>
          <w:b/>
          <w:sz w:val="24"/>
          <w:szCs w:val="24"/>
          <w:lang w:val="bg-BG"/>
        </w:rPr>
        <w:t>ЗЗ BG 0000212 „Сакар”</w:t>
      </w:r>
      <w:r w:rsidRPr="006D07F9">
        <w:rPr>
          <w:rFonts w:ascii="Times New Roman" w:hAnsi="Times New Roman"/>
          <w:sz w:val="24"/>
          <w:szCs w:val="24"/>
          <w:lang w:val="bg-BG"/>
        </w:rPr>
        <w:t xml:space="preserve"> за опазване на природните местообитания на дивата флора и фауна обявена със Заповед № РД-313/31.03.2021 г. на Министъра на околната среда и водите</w:t>
      </w:r>
      <w:r>
        <w:rPr>
          <w:rFonts w:ascii="Times New Roman" w:hAnsi="Times New Roman"/>
          <w:sz w:val="24"/>
          <w:szCs w:val="24"/>
          <w:lang w:val="bg-BG"/>
        </w:rPr>
        <w:t xml:space="preserve"> и ЗЗ </w:t>
      </w:r>
      <w:r w:rsidRPr="00604586">
        <w:rPr>
          <w:rFonts w:ascii="Times New Roman" w:hAnsi="Times New Roman"/>
          <w:b/>
          <w:sz w:val="24"/>
          <w:szCs w:val="24"/>
          <w:lang w:val="bg-BG"/>
        </w:rPr>
        <w:t>BG0002</w:t>
      </w:r>
      <w:r>
        <w:rPr>
          <w:rFonts w:ascii="Times New Roman" w:hAnsi="Times New Roman"/>
          <w:b/>
          <w:sz w:val="24"/>
          <w:szCs w:val="24"/>
          <w:lang w:val="bg-BG"/>
        </w:rPr>
        <w:t>020</w:t>
      </w:r>
      <w:r w:rsidRPr="00604586">
        <w:rPr>
          <w:rFonts w:ascii="Times New Roman" w:hAnsi="Times New Roman"/>
          <w:b/>
          <w:sz w:val="24"/>
          <w:szCs w:val="24"/>
          <w:lang w:val="bg-BG"/>
        </w:rPr>
        <w:t xml:space="preserve"> „</w:t>
      </w:r>
      <w:proofErr w:type="spellStart"/>
      <w:r>
        <w:rPr>
          <w:rFonts w:ascii="Times New Roman" w:hAnsi="Times New Roman"/>
          <w:b/>
          <w:sz w:val="24"/>
          <w:szCs w:val="24"/>
          <w:lang w:val="bg-BG"/>
        </w:rPr>
        <w:t>Радинчево</w:t>
      </w:r>
      <w:proofErr w:type="spellEnd"/>
      <w:r w:rsidRPr="00604586">
        <w:rPr>
          <w:rFonts w:ascii="Times New Roman" w:hAnsi="Times New Roman"/>
          <w:b/>
          <w:sz w:val="24"/>
          <w:szCs w:val="24"/>
          <w:lang w:val="bg-BG"/>
        </w:rPr>
        <w:t xml:space="preserve">“ </w:t>
      </w:r>
      <w:r w:rsidRPr="00604586">
        <w:rPr>
          <w:rFonts w:ascii="Times New Roman" w:hAnsi="Times New Roman"/>
          <w:sz w:val="24"/>
          <w:szCs w:val="24"/>
          <w:lang w:val="bg-BG"/>
        </w:rPr>
        <w:t>за опазване на дивите птици обявена със Заповед № РД-</w:t>
      </w:r>
      <w:r>
        <w:rPr>
          <w:rFonts w:ascii="Times New Roman" w:hAnsi="Times New Roman"/>
          <w:sz w:val="24"/>
          <w:szCs w:val="24"/>
          <w:lang w:val="bg-BG"/>
        </w:rPr>
        <w:t>783</w:t>
      </w:r>
      <w:r w:rsidRPr="00604586">
        <w:rPr>
          <w:rFonts w:ascii="Times New Roman" w:hAnsi="Times New Roman"/>
          <w:sz w:val="24"/>
          <w:szCs w:val="24"/>
          <w:lang w:val="bg-BG"/>
        </w:rPr>
        <w:t>/</w:t>
      </w:r>
      <w:r>
        <w:rPr>
          <w:rFonts w:ascii="Times New Roman" w:hAnsi="Times New Roman"/>
          <w:sz w:val="24"/>
          <w:szCs w:val="24"/>
          <w:lang w:val="bg-BG"/>
        </w:rPr>
        <w:t>29</w:t>
      </w:r>
      <w:r w:rsidRPr="00604586">
        <w:rPr>
          <w:rFonts w:ascii="Times New Roman" w:hAnsi="Times New Roman"/>
          <w:sz w:val="24"/>
          <w:szCs w:val="24"/>
          <w:lang w:val="bg-BG"/>
        </w:rPr>
        <w:t>.</w:t>
      </w:r>
      <w:r>
        <w:rPr>
          <w:rFonts w:ascii="Times New Roman" w:hAnsi="Times New Roman"/>
          <w:sz w:val="24"/>
          <w:szCs w:val="24"/>
          <w:lang w:val="bg-BG"/>
        </w:rPr>
        <w:t>10</w:t>
      </w:r>
      <w:r w:rsidRPr="00604586">
        <w:rPr>
          <w:rFonts w:ascii="Times New Roman" w:hAnsi="Times New Roman"/>
          <w:sz w:val="24"/>
          <w:szCs w:val="24"/>
          <w:lang w:val="bg-BG"/>
        </w:rPr>
        <w:t>.2008 г.</w:t>
      </w:r>
      <w:r>
        <w:rPr>
          <w:rFonts w:ascii="Times New Roman" w:hAnsi="Times New Roman"/>
          <w:sz w:val="24"/>
          <w:szCs w:val="24"/>
          <w:lang w:val="bg-BG"/>
        </w:rPr>
        <w:t>.</w:t>
      </w:r>
      <w:proofErr w:type="gramEnd"/>
      <w:r w:rsidRPr="006D07F9">
        <w:rPr>
          <w:rFonts w:ascii="Times New Roman" w:hAnsi="Times New Roman"/>
          <w:sz w:val="24"/>
          <w:szCs w:val="24"/>
          <w:lang w:val="bg-BG"/>
        </w:rPr>
        <w:t xml:space="preserve">  </w:t>
      </w:r>
    </w:p>
    <w:p w:rsidR="00013A84" w:rsidRDefault="00013A84" w:rsidP="00013A84">
      <w:pPr>
        <w:overflowPunct/>
        <w:autoSpaceDE/>
        <w:autoSpaceDN/>
        <w:adjustRightInd/>
        <w:ind w:firstLine="567"/>
        <w:jc w:val="both"/>
        <w:textAlignment w:val="auto"/>
        <w:rPr>
          <w:rFonts w:ascii="Times New Roman" w:hAnsi="Times New Roman"/>
          <w:sz w:val="24"/>
          <w:szCs w:val="24"/>
          <w:lang w:val="bg-BG"/>
        </w:rPr>
      </w:pPr>
    </w:p>
    <w:p w:rsidR="005E0F92" w:rsidRDefault="005E0F92" w:rsidP="00226E56">
      <w:pPr>
        <w:pStyle w:val="aa"/>
        <w:ind w:left="0" w:firstLine="720"/>
        <w:jc w:val="both"/>
        <w:rPr>
          <w:rFonts w:ascii="Times New Roman" w:hAnsi="Times New Roman"/>
          <w:sz w:val="24"/>
          <w:szCs w:val="24"/>
          <w:lang w:val="bg-BG"/>
        </w:rPr>
      </w:pPr>
      <w:r w:rsidRPr="005E0F92">
        <w:rPr>
          <w:rFonts w:ascii="Times New Roman" w:hAnsi="Times New Roman"/>
          <w:sz w:val="24"/>
          <w:szCs w:val="24"/>
          <w:lang w:val="bg-BG"/>
        </w:rPr>
        <w:t>При проверка за допустимост по чл.12, ал.2</w:t>
      </w:r>
      <w:r>
        <w:rPr>
          <w:rFonts w:ascii="Times New Roman" w:hAnsi="Times New Roman"/>
          <w:sz w:val="24"/>
          <w:szCs w:val="24"/>
          <w:lang w:val="bg-BG"/>
        </w:rPr>
        <w:t xml:space="preserve">, във връзка с чл.2, ал.2 </w:t>
      </w:r>
      <w:r w:rsidRPr="005E0F92">
        <w:rPr>
          <w:rFonts w:ascii="Times New Roman" w:hAnsi="Times New Roman"/>
          <w:sz w:val="24"/>
          <w:szCs w:val="24"/>
          <w:lang w:val="bg-BG"/>
        </w:rPr>
        <w:t xml:space="preserve"> от Наредбата за ОС, бе установено, че така заявеното инвестиционно предложение </w:t>
      </w:r>
      <w:r w:rsidRPr="005E0F92">
        <w:rPr>
          <w:rFonts w:ascii="Times New Roman" w:hAnsi="Times New Roman"/>
          <w:b/>
          <w:sz w:val="24"/>
          <w:szCs w:val="24"/>
          <w:lang w:val="bg-BG"/>
        </w:rPr>
        <w:t>е допустимо</w:t>
      </w:r>
      <w:r w:rsidRPr="005E0F92">
        <w:rPr>
          <w:rFonts w:ascii="Times New Roman" w:hAnsi="Times New Roman"/>
          <w:sz w:val="24"/>
          <w:szCs w:val="24"/>
          <w:lang w:val="bg-BG"/>
        </w:rPr>
        <w:t xml:space="preserve"> спрямо режим</w:t>
      </w:r>
      <w:r w:rsidR="00226E56">
        <w:rPr>
          <w:rFonts w:ascii="Times New Roman" w:hAnsi="Times New Roman"/>
          <w:sz w:val="24"/>
          <w:szCs w:val="24"/>
          <w:lang w:val="bg-BG"/>
        </w:rPr>
        <w:t>ите</w:t>
      </w:r>
      <w:r w:rsidRPr="005E0F92">
        <w:rPr>
          <w:rFonts w:ascii="Times New Roman" w:hAnsi="Times New Roman"/>
          <w:sz w:val="24"/>
          <w:szCs w:val="24"/>
          <w:lang w:val="bg-BG"/>
        </w:rPr>
        <w:t xml:space="preserve"> на защитен</w:t>
      </w:r>
      <w:r w:rsidR="00226E56">
        <w:rPr>
          <w:rFonts w:ascii="Times New Roman" w:hAnsi="Times New Roman"/>
          <w:sz w:val="24"/>
          <w:szCs w:val="24"/>
          <w:lang w:val="bg-BG"/>
        </w:rPr>
        <w:t>и</w:t>
      </w:r>
      <w:r w:rsidRPr="005E0F92">
        <w:rPr>
          <w:rFonts w:ascii="Times New Roman" w:hAnsi="Times New Roman"/>
          <w:sz w:val="24"/>
          <w:szCs w:val="24"/>
          <w:lang w:val="bg-BG"/>
        </w:rPr>
        <w:t xml:space="preserve"> зон</w:t>
      </w:r>
      <w:r w:rsidR="00226E56">
        <w:rPr>
          <w:rFonts w:ascii="Times New Roman" w:hAnsi="Times New Roman"/>
          <w:sz w:val="24"/>
          <w:szCs w:val="24"/>
          <w:lang w:val="bg-BG"/>
        </w:rPr>
        <w:t>и</w:t>
      </w:r>
      <w:r w:rsidRPr="005E0F92">
        <w:rPr>
          <w:rFonts w:ascii="Times New Roman" w:hAnsi="Times New Roman"/>
          <w:sz w:val="24"/>
          <w:szCs w:val="24"/>
          <w:lang w:val="bg-BG"/>
        </w:rPr>
        <w:t xml:space="preserve"> </w:t>
      </w:r>
      <w:r w:rsidR="00226E56" w:rsidRPr="006D07F9">
        <w:rPr>
          <w:rFonts w:ascii="Times New Roman" w:hAnsi="Times New Roman"/>
          <w:b/>
          <w:sz w:val="24"/>
          <w:szCs w:val="24"/>
          <w:lang w:val="bg-BG"/>
        </w:rPr>
        <w:t>BG 0000212 „Сакар”</w:t>
      </w:r>
      <w:r w:rsidR="00226E56">
        <w:rPr>
          <w:rFonts w:ascii="Times New Roman" w:hAnsi="Times New Roman"/>
          <w:b/>
          <w:sz w:val="24"/>
          <w:szCs w:val="24"/>
          <w:lang w:val="bg-BG"/>
        </w:rPr>
        <w:t xml:space="preserve"> и </w:t>
      </w:r>
      <w:r w:rsidR="00226E56" w:rsidRPr="00604586">
        <w:rPr>
          <w:rFonts w:ascii="Times New Roman" w:hAnsi="Times New Roman"/>
          <w:b/>
          <w:sz w:val="24"/>
          <w:szCs w:val="24"/>
          <w:lang w:val="bg-BG"/>
        </w:rPr>
        <w:t>BG0002</w:t>
      </w:r>
      <w:r w:rsidR="00226E56">
        <w:rPr>
          <w:rFonts w:ascii="Times New Roman" w:hAnsi="Times New Roman"/>
          <w:b/>
          <w:sz w:val="24"/>
          <w:szCs w:val="24"/>
          <w:lang w:val="bg-BG"/>
        </w:rPr>
        <w:t>020</w:t>
      </w:r>
      <w:r w:rsidR="00226E56" w:rsidRPr="00604586">
        <w:rPr>
          <w:rFonts w:ascii="Times New Roman" w:hAnsi="Times New Roman"/>
          <w:b/>
          <w:sz w:val="24"/>
          <w:szCs w:val="24"/>
          <w:lang w:val="bg-BG"/>
        </w:rPr>
        <w:t xml:space="preserve"> „</w:t>
      </w:r>
      <w:proofErr w:type="spellStart"/>
      <w:r w:rsidR="00226E56">
        <w:rPr>
          <w:rFonts w:ascii="Times New Roman" w:hAnsi="Times New Roman"/>
          <w:b/>
          <w:sz w:val="24"/>
          <w:szCs w:val="24"/>
          <w:lang w:val="bg-BG"/>
        </w:rPr>
        <w:t>Радинчево</w:t>
      </w:r>
      <w:proofErr w:type="spellEnd"/>
      <w:r w:rsidR="00226E56" w:rsidRPr="00604586">
        <w:rPr>
          <w:rFonts w:ascii="Times New Roman" w:hAnsi="Times New Roman"/>
          <w:b/>
          <w:sz w:val="24"/>
          <w:szCs w:val="24"/>
          <w:lang w:val="bg-BG"/>
        </w:rPr>
        <w:t>“</w:t>
      </w:r>
      <w:r w:rsidR="00226E56">
        <w:rPr>
          <w:rFonts w:ascii="Times New Roman" w:hAnsi="Times New Roman"/>
          <w:b/>
          <w:sz w:val="24"/>
          <w:szCs w:val="24"/>
          <w:lang w:val="bg-BG"/>
        </w:rPr>
        <w:t xml:space="preserve"> </w:t>
      </w:r>
      <w:r w:rsidRPr="005E0F92">
        <w:rPr>
          <w:rFonts w:ascii="Times New Roman" w:hAnsi="Times New Roman"/>
          <w:b/>
          <w:sz w:val="24"/>
          <w:szCs w:val="24"/>
          <w:lang w:val="bg-BG"/>
        </w:rPr>
        <w:t>при спазване на забраните определени със заповедта за обявяването ѝ</w:t>
      </w:r>
      <w:r w:rsidRPr="005E0F92">
        <w:rPr>
          <w:rFonts w:ascii="Times New Roman" w:hAnsi="Times New Roman"/>
          <w:sz w:val="24"/>
          <w:szCs w:val="24"/>
          <w:lang w:val="bg-BG"/>
        </w:rPr>
        <w:t xml:space="preserve">.   </w:t>
      </w:r>
      <w:r w:rsidR="00E71907">
        <w:rPr>
          <w:rFonts w:ascii="Times New Roman" w:hAnsi="Times New Roman"/>
          <w:sz w:val="24"/>
          <w:szCs w:val="24"/>
          <w:lang w:val="bg-BG"/>
        </w:rPr>
        <w:t xml:space="preserve"> </w:t>
      </w:r>
      <w:r w:rsidR="009A4B25">
        <w:rPr>
          <w:rFonts w:ascii="Times New Roman" w:hAnsi="Times New Roman"/>
          <w:sz w:val="24"/>
          <w:szCs w:val="24"/>
          <w:lang w:val="bg-BG"/>
        </w:rPr>
        <w:t xml:space="preserve"> </w:t>
      </w:r>
    </w:p>
    <w:p w:rsidR="00517F94" w:rsidRPr="00526209" w:rsidRDefault="00517F94" w:rsidP="00517F94">
      <w:pPr>
        <w:pStyle w:val="11"/>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spacing w:after="0" w:line="240" w:lineRule="auto"/>
        <w:ind w:left="0" w:firstLine="709"/>
        <w:jc w:val="both"/>
        <w:rPr>
          <w:rFonts w:ascii="Times New Roman" w:hAnsi="Times New Roman"/>
          <w:sz w:val="24"/>
          <w:szCs w:val="24"/>
        </w:rPr>
      </w:pPr>
      <w:r w:rsidRPr="00526209">
        <w:rPr>
          <w:rFonts w:ascii="Times New Roman" w:hAnsi="Times New Roman"/>
          <w:b/>
          <w:sz w:val="24"/>
          <w:szCs w:val="24"/>
        </w:rPr>
        <w:t>Обръщам Ви  внимание</w:t>
      </w:r>
      <w:r w:rsidRPr="000271A7">
        <w:rPr>
          <w:rFonts w:ascii="Times New Roman" w:hAnsi="Times New Roman"/>
          <w:sz w:val="24"/>
          <w:szCs w:val="24"/>
        </w:rPr>
        <w:t>, че съгласно становище</w:t>
      </w:r>
      <w:r w:rsidRPr="00526209">
        <w:rPr>
          <w:rFonts w:ascii="Times New Roman" w:hAnsi="Times New Roman"/>
          <w:sz w:val="24"/>
          <w:szCs w:val="24"/>
        </w:rPr>
        <w:t xml:space="preserve"> с изх. </w:t>
      </w:r>
      <w:r w:rsidRPr="000271A7">
        <w:rPr>
          <w:rFonts w:ascii="Times New Roman" w:hAnsi="Times New Roman"/>
          <w:sz w:val="24"/>
          <w:szCs w:val="24"/>
        </w:rPr>
        <w:t xml:space="preserve">№ </w:t>
      </w:r>
      <w:r w:rsidRPr="00526209">
        <w:rPr>
          <w:rFonts w:ascii="Times New Roman" w:hAnsi="Times New Roman"/>
          <w:sz w:val="24"/>
          <w:szCs w:val="24"/>
        </w:rPr>
        <w:t xml:space="preserve"> ПУ-01-</w:t>
      </w:r>
      <w:r>
        <w:rPr>
          <w:rFonts w:ascii="Times New Roman" w:hAnsi="Times New Roman"/>
          <w:sz w:val="24"/>
          <w:szCs w:val="24"/>
        </w:rPr>
        <w:t>836</w:t>
      </w:r>
      <w:r w:rsidRPr="00526209">
        <w:rPr>
          <w:rFonts w:ascii="Times New Roman" w:hAnsi="Times New Roman"/>
          <w:sz w:val="24"/>
          <w:szCs w:val="24"/>
        </w:rPr>
        <w:t>/</w:t>
      </w:r>
      <w:r>
        <w:rPr>
          <w:rFonts w:ascii="Times New Roman" w:hAnsi="Times New Roman"/>
          <w:sz w:val="24"/>
          <w:szCs w:val="24"/>
        </w:rPr>
        <w:t>1</w:t>
      </w:r>
      <w:r w:rsidRPr="00526209">
        <w:rPr>
          <w:rFonts w:ascii="Times New Roman" w:hAnsi="Times New Roman"/>
          <w:sz w:val="24"/>
          <w:szCs w:val="24"/>
        </w:rPr>
        <w:t>//</w:t>
      </w:r>
      <w:r>
        <w:rPr>
          <w:rFonts w:ascii="Times New Roman" w:hAnsi="Times New Roman"/>
          <w:sz w:val="24"/>
          <w:szCs w:val="24"/>
        </w:rPr>
        <w:t>14</w:t>
      </w:r>
      <w:r w:rsidRPr="00526209">
        <w:rPr>
          <w:rFonts w:ascii="Times New Roman" w:hAnsi="Times New Roman"/>
          <w:sz w:val="24"/>
          <w:szCs w:val="24"/>
        </w:rPr>
        <w:t xml:space="preserve">.10.2025 г на </w:t>
      </w:r>
      <w:proofErr w:type="spellStart"/>
      <w:r w:rsidRPr="00526209">
        <w:rPr>
          <w:rFonts w:ascii="Times New Roman" w:hAnsi="Times New Roman"/>
          <w:sz w:val="24"/>
          <w:szCs w:val="24"/>
        </w:rPr>
        <w:t>Басейнова</w:t>
      </w:r>
      <w:proofErr w:type="spellEnd"/>
      <w:r w:rsidRPr="00526209">
        <w:rPr>
          <w:rFonts w:ascii="Times New Roman" w:hAnsi="Times New Roman"/>
          <w:sz w:val="24"/>
          <w:szCs w:val="24"/>
        </w:rPr>
        <w:t xml:space="preserve"> Дирекция „</w:t>
      </w:r>
      <w:proofErr w:type="spellStart"/>
      <w:r w:rsidRPr="00526209">
        <w:rPr>
          <w:rFonts w:ascii="Times New Roman" w:hAnsi="Times New Roman"/>
          <w:sz w:val="24"/>
          <w:szCs w:val="24"/>
        </w:rPr>
        <w:t>Източнобеломорски</w:t>
      </w:r>
      <w:proofErr w:type="spellEnd"/>
      <w:r w:rsidRPr="00526209">
        <w:rPr>
          <w:rFonts w:ascii="Times New Roman" w:hAnsi="Times New Roman"/>
          <w:sz w:val="24"/>
          <w:szCs w:val="24"/>
        </w:rPr>
        <w:t xml:space="preserve"> район“ - Пловдив, реализацията на ИП е допустимо от гледна точка на </w:t>
      </w:r>
      <w:r w:rsidRPr="00367B5B">
        <w:rPr>
          <w:rFonts w:ascii="Times New Roman" w:hAnsi="Times New Roman"/>
          <w:sz w:val="24"/>
          <w:szCs w:val="24"/>
        </w:rPr>
        <w:t>ПУРБ (2016-2021) и ПУРН (2022-2027г.)</w:t>
      </w:r>
      <w:r>
        <w:rPr>
          <w:rFonts w:ascii="Times New Roman" w:hAnsi="Times New Roman"/>
          <w:sz w:val="24"/>
          <w:szCs w:val="24"/>
        </w:rPr>
        <w:t xml:space="preserve"> </w:t>
      </w:r>
      <w:r w:rsidRPr="00526209">
        <w:rPr>
          <w:rFonts w:ascii="Times New Roman" w:hAnsi="Times New Roman"/>
          <w:sz w:val="24"/>
          <w:szCs w:val="24"/>
        </w:rPr>
        <w:t>на ИБР,  ЗВ и подзаконовите актове към него, при спазване на посочените в него условия.</w:t>
      </w:r>
    </w:p>
    <w:p w:rsidR="00993C13" w:rsidRDefault="00993C13" w:rsidP="00C12EA1">
      <w:pPr>
        <w:overflowPunct/>
        <w:autoSpaceDE/>
        <w:autoSpaceDN/>
        <w:adjustRightInd/>
        <w:ind w:firstLine="567"/>
        <w:jc w:val="both"/>
        <w:textAlignment w:val="auto"/>
        <w:rPr>
          <w:rFonts w:ascii="Times New Roman" w:hAnsi="Times New Roman"/>
          <w:sz w:val="24"/>
          <w:szCs w:val="24"/>
          <w:lang w:val="bg-BG"/>
        </w:rPr>
      </w:pPr>
    </w:p>
    <w:p w:rsidR="00D71D1F" w:rsidRDefault="00A859AA" w:rsidP="00C12EA1">
      <w:pPr>
        <w:overflowPunct/>
        <w:autoSpaceDE/>
        <w:autoSpaceDN/>
        <w:adjustRightInd/>
        <w:spacing w:after="120"/>
        <w:ind w:firstLine="567"/>
        <w:jc w:val="both"/>
        <w:textAlignment w:val="auto"/>
        <w:rPr>
          <w:rFonts w:ascii="Times New Roman" w:hAnsi="Times New Roman"/>
          <w:bCs/>
          <w:color w:val="000000"/>
          <w:sz w:val="24"/>
          <w:szCs w:val="24"/>
          <w:lang w:val="bg-BG" w:eastAsia="bg-BG"/>
        </w:rPr>
      </w:pPr>
      <w:r w:rsidRPr="00446B99">
        <w:rPr>
          <w:rFonts w:ascii="Times New Roman" w:hAnsi="Times New Roman"/>
          <w:bCs/>
          <w:color w:val="000000"/>
          <w:sz w:val="24"/>
          <w:szCs w:val="24"/>
          <w:lang w:val="bg-BG" w:eastAsia="bg-BG"/>
        </w:rPr>
        <w:t>С</w:t>
      </w:r>
      <w:r w:rsidR="00D71D1F" w:rsidRPr="00446B99">
        <w:rPr>
          <w:rFonts w:ascii="Times New Roman" w:hAnsi="Times New Roman"/>
          <w:bCs/>
          <w:color w:val="000000"/>
          <w:sz w:val="24"/>
          <w:szCs w:val="24"/>
          <w:lang w:val="bg-BG" w:eastAsia="bg-BG"/>
        </w:rPr>
        <w:t>ъгласуване</w:t>
      </w:r>
      <w:r w:rsidRPr="00446B99">
        <w:rPr>
          <w:rFonts w:ascii="Times New Roman" w:hAnsi="Times New Roman"/>
          <w:bCs/>
          <w:color w:val="000000"/>
          <w:sz w:val="24"/>
          <w:szCs w:val="24"/>
          <w:lang w:val="bg-BG" w:eastAsia="bg-BG"/>
        </w:rPr>
        <w:t xml:space="preserve">то на </w:t>
      </w:r>
      <w:r w:rsidR="00770854" w:rsidRPr="00770854">
        <w:rPr>
          <w:rFonts w:ascii="Times New Roman" w:hAnsi="Times New Roman"/>
          <w:bCs/>
          <w:color w:val="000000"/>
          <w:sz w:val="24"/>
          <w:szCs w:val="24"/>
          <w:lang w:val="bg-BG" w:eastAsia="bg-BG"/>
        </w:rPr>
        <w:t>инвестиционно</w:t>
      </w:r>
      <w:r w:rsidR="00770854">
        <w:rPr>
          <w:rFonts w:ascii="Times New Roman" w:hAnsi="Times New Roman"/>
          <w:bCs/>
          <w:color w:val="000000"/>
          <w:sz w:val="24"/>
          <w:szCs w:val="24"/>
          <w:lang w:val="bg-BG" w:eastAsia="bg-BG"/>
        </w:rPr>
        <w:t>то</w:t>
      </w:r>
      <w:r w:rsidR="00770854" w:rsidRPr="00770854">
        <w:rPr>
          <w:rFonts w:ascii="Times New Roman" w:hAnsi="Times New Roman"/>
          <w:bCs/>
          <w:color w:val="000000"/>
          <w:sz w:val="24"/>
          <w:szCs w:val="24"/>
          <w:lang w:val="bg-BG" w:eastAsia="bg-BG"/>
        </w:rPr>
        <w:t xml:space="preserve"> предложение </w:t>
      </w:r>
      <w:r w:rsidR="00226E56" w:rsidRPr="00C85343">
        <w:rPr>
          <w:rFonts w:ascii="Times New Roman" w:hAnsi="Times New Roman"/>
          <w:sz w:val="24"/>
          <w:szCs w:val="24"/>
        </w:rPr>
        <w:t>„</w:t>
      </w:r>
      <w:proofErr w:type="spellStart"/>
      <w:r w:rsidR="00226E56" w:rsidRPr="00C85343">
        <w:rPr>
          <w:rFonts w:ascii="Times New Roman" w:hAnsi="Times New Roman"/>
          <w:sz w:val="24"/>
          <w:szCs w:val="24"/>
        </w:rPr>
        <w:t>Обследване</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анализ</w:t>
      </w:r>
      <w:proofErr w:type="spellEnd"/>
      <w:r w:rsidR="00226E56" w:rsidRPr="00C85343">
        <w:rPr>
          <w:rFonts w:ascii="Times New Roman" w:hAnsi="Times New Roman"/>
          <w:sz w:val="24"/>
          <w:szCs w:val="24"/>
        </w:rPr>
        <w:t xml:space="preserve"> и </w:t>
      </w:r>
      <w:proofErr w:type="spellStart"/>
      <w:r w:rsidR="00226E56" w:rsidRPr="00C85343">
        <w:rPr>
          <w:rFonts w:ascii="Times New Roman" w:hAnsi="Times New Roman"/>
          <w:sz w:val="24"/>
          <w:szCs w:val="24"/>
        </w:rPr>
        <w:t>извършване</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на</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ремонтно-възстановителни</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дейности</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на</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язовирна</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стена</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Голия</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баир</w:t>
      </w:r>
      <w:proofErr w:type="spellEnd"/>
      <w:r w:rsidR="00226E56" w:rsidRPr="00C85343">
        <w:rPr>
          <w:rFonts w:ascii="Times New Roman" w:hAnsi="Times New Roman"/>
          <w:sz w:val="24"/>
          <w:szCs w:val="24"/>
        </w:rPr>
        <w:t xml:space="preserve">“ и </w:t>
      </w:r>
      <w:proofErr w:type="spellStart"/>
      <w:r w:rsidR="00226E56" w:rsidRPr="00C85343">
        <w:rPr>
          <w:rFonts w:ascii="Times New Roman" w:hAnsi="Times New Roman"/>
          <w:sz w:val="24"/>
          <w:szCs w:val="24"/>
        </w:rPr>
        <w:t>съоръженията</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към</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нея</w:t>
      </w:r>
      <w:proofErr w:type="spellEnd"/>
      <w:r w:rsidR="00226E56" w:rsidRPr="00C85343">
        <w:rPr>
          <w:rFonts w:ascii="Times New Roman" w:hAnsi="Times New Roman"/>
          <w:sz w:val="24"/>
          <w:szCs w:val="24"/>
        </w:rPr>
        <w:t xml:space="preserve"> в ПИ № 32487.61.532, с. </w:t>
      </w:r>
      <w:proofErr w:type="spellStart"/>
      <w:r w:rsidR="00226E56" w:rsidRPr="00C85343">
        <w:rPr>
          <w:rFonts w:ascii="Times New Roman" w:hAnsi="Times New Roman"/>
          <w:sz w:val="24"/>
          <w:szCs w:val="24"/>
        </w:rPr>
        <w:t>Изворово</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общ</w:t>
      </w:r>
      <w:proofErr w:type="spellEnd"/>
      <w:r w:rsidR="00226E56" w:rsidRPr="00C85343">
        <w:rPr>
          <w:rFonts w:ascii="Times New Roman" w:hAnsi="Times New Roman"/>
          <w:sz w:val="24"/>
          <w:szCs w:val="24"/>
        </w:rPr>
        <w:t xml:space="preserve">. </w:t>
      </w:r>
      <w:proofErr w:type="spellStart"/>
      <w:r w:rsidR="00226E56" w:rsidRPr="00C85343">
        <w:rPr>
          <w:rFonts w:ascii="Times New Roman" w:hAnsi="Times New Roman"/>
          <w:sz w:val="24"/>
          <w:szCs w:val="24"/>
        </w:rPr>
        <w:t>Харманли</w:t>
      </w:r>
      <w:proofErr w:type="spellEnd"/>
      <w:proofErr w:type="gramStart"/>
      <w:r w:rsidR="00226E56" w:rsidRPr="00C85343">
        <w:rPr>
          <w:rFonts w:ascii="Times New Roman" w:hAnsi="Times New Roman"/>
          <w:sz w:val="24"/>
          <w:szCs w:val="24"/>
        </w:rPr>
        <w:t>“</w:t>
      </w:r>
      <w:r w:rsidR="00226E56">
        <w:rPr>
          <w:rFonts w:ascii="Times New Roman" w:hAnsi="Times New Roman"/>
          <w:sz w:val="24"/>
          <w:szCs w:val="24"/>
          <w:lang w:val="bg-BG"/>
        </w:rPr>
        <w:t xml:space="preserve"> </w:t>
      </w:r>
      <w:r w:rsidR="00D71D1F" w:rsidRPr="00446B99">
        <w:rPr>
          <w:rFonts w:ascii="Times New Roman" w:hAnsi="Times New Roman"/>
          <w:bCs/>
          <w:color w:val="000000"/>
          <w:sz w:val="24"/>
          <w:szCs w:val="24"/>
          <w:lang w:val="bg-BG" w:eastAsia="bg-BG"/>
        </w:rPr>
        <w:t>се</w:t>
      </w:r>
      <w:proofErr w:type="gramEnd"/>
      <w:r w:rsidR="00D71D1F" w:rsidRPr="00446B99">
        <w:rPr>
          <w:rFonts w:ascii="Times New Roman" w:hAnsi="Times New Roman"/>
          <w:bCs/>
          <w:color w:val="000000"/>
          <w:sz w:val="24"/>
          <w:szCs w:val="24"/>
          <w:lang w:val="bg-BG" w:eastAsia="bg-BG"/>
        </w:rPr>
        <w:t xml:space="preserve"> основава на следните</w:t>
      </w:r>
      <w:r w:rsidR="00461029">
        <w:rPr>
          <w:rFonts w:ascii="Times New Roman" w:hAnsi="Times New Roman"/>
          <w:bCs/>
          <w:color w:val="000000"/>
          <w:sz w:val="24"/>
          <w:szCs w:val="24"/>
          <w:lang w:val="bg-BG" w:eastAsia="bg-BG"/>
        </w:rPr>
        <w:t xml:space="preserve"> </w:t>
      </w:r>
    </w:p>
    <w:p w:rsidR="00993C13" w:rsidRPr="00446B99" w:rsidRDefault="00993C13" w:rsidP="00C12EA1">
      <w:pPr>
        <w:overflowPunct/>
        <w:autoSpaceDE/>
        <w:autoSpaceDN/>
        <w:adjustRightInd/>
        <w:spacing w:after="120"/>
        <w:ind w:firstLine="567"/>
        <w:jc w:val="both"/>
        <w:textAlignment w:val="auto"/>
        <w:rPr>
          <w:rFonts w:ascii="Times New Roman" w:hAnsi="Times New Roman"/>
          <w:bCs/>
          <w:color w:val="000000"/>
          <w:sz w:val="24"/>
          <w:szCs w:val="24"/>
          <w:lang w:val="bg-BG" w:eastAsia="bg-BG"/>
        </w:rPr>
      </w:pPr>
    </w:p>
    <w:p w:rsidR="003F5DC4" w:rsidRPr="003F5DC4" w:rsidRDefault="003F5DC4" w:rsidP="00C12EA1">
      <w:pPr>
        <w:tabs>
          <w:tab w:val="left" w:leader="dot" w:pos="9315"/>
        </w:tabs>
        <w:overflowPunct/>
        <w:autoSpaceDE/>
        <w:autoSpaceDN/>
        <w:adjustRightInd/>
        <w:spacing w:after="120"/>
        <w:ind w:firstLine="567"/>
        <w:jc w:val="center"/>
        <w:textAlignment w:val="auto"/>
        <w:rPr>
          <w:rFonts w:ascii="Times New Roman" w:hAnsi="Times New Roman"/>
          <w:b/>
          <w:bCs/>
          <w:color w:val="000000"/>
          <w:sz w:val="24"/>
          <w:szCs w:val="24"/>
          <w:lang w:val="bg-BG" w:eastAsia="bg-BG"/>
        </w:rPr>
      </w:pPr>
      <w:r w:rsidRPr="003F5DC4">
        <w:rPr>
          <w:rFonts w:ascii="Times New Roman" w:hAnsi="Times New Roman"/>
          <w:b/>
          <w:bCs/>
          <w:color w:val="000000"/>
          <w:sz w:val="24"/>
          <w:szCs w:val="24"/>
          <w:lang w:val="bg-BG" w:eastAsia="bg-BG"/>
        </w:rPr>
        <w:t>МОТИВИ:</w:t>
      </w:r>
    </w:p>
    <w:p w:rsidR="00FC176A" w:rsidRDefault="003F5DC4" w:rsidP="00013A84">
      <w:pPr>
        <w:pStyle w:val="aa"/>
        <w:ind w:left="0" w:firstLine="720"/>
        <w:jc w:val="both"/>
        <w:rPr>
          <w:rFonts w:ascii="Times New Roman" w:hAnsi="Times New Roman"/>
          <w:color w:val="000000"/>
          <w:sz w:val="24"/>
          <w:szCs w:val="24"/>
          <w:lang w:val="bg-BG" w:eastAsia="bg-BG"/>
        </w:rPr>
      </w:pPr>
      <w:r w:rsidRPr="003F5DC4">
        <w:rPr>
          <w:rFonts w:ascii="Times New Roman" w:hAnsi="Times New Roman"/>
          <w:color w:val="000000"/>
          <w:sz w:val="24"/>
          <w:szCs w:val="24"/>
          <w:lang w:val="bg-BG" w:eastAsia="bg-BG"/>
        </w:rPr>
        <w:t>1. </w:t>
      </w:r>
      <w:r w:rsidR="00993C13" w:rsidRPr="00A30379">
        <w:rPr>
          <w:rFonts w:ascii="Times New Roman" w:hAnsi="Times New Roman"/>
          <w:color w:val="000000"/>
          <w:sz w:val="24"/>
          <w:szCs w:val="24"/>
          <w:lang w:val="bg-BG" w:eastAsia="bg-BG"/>
        </w:rPr>
        <w:t xml:space="preserve">Съгласно </w:t>
      </w:r>
      <w:r w:rsidR="00993C13" w:rsidRPr="00E30C31">
        <w:rPr>
          <w:rFonts w:ascii="Times New Roman" w:hAnsi="Times New Roman"/>
          <w:color w:val="000000"/>
          <w:sz w:val="24"/>
          <w:szCs w:val="24"/>
          <w:lang w:val="bg-BG" w:eastAsia="bg-BG"/>
        </w:rPr>
        <w:t>Единната информационната система за защитените зони от екологичната мрежа Натура 2000</w:t>
      </w:r>
      <w:r w:rsidR="00993C13" w:rsidRPr="00A30379">
        <w:rPr>
          <w:rFonts w:ascii="Times New Roman" w:hAnsi="Times New Roman"/>
          <w:color w:val="000000"/>
          <w:sz w:val="24"/>
          <w:szCs w:val="24"/>
          <w:lang w:val="bg-BG" w:eastAsia="bg-BG"/>
        </w:rPr>
        <w:t xml:space="preserve">, </w:t>
      </w:r>
      <w:r w:rsidR="00013A84">
        <w:rPr>
          <w:rFonts w:ascii="Times New Roman" w:hAnsi="Times New Roman"/>
          <w:color w:val="000000"/>
          <w:sz w:val="24"/>
          <w:szCs w:val="24"/>
          <w:lang w:val="bg-BG" w:eastAsia="bg-BG"/>
        </w:rPr>
        <w:t xml:space="preserve">имота, предмет на ИП не представлява </w:t>
      </w:r>
      <w:r w:rsidR="00013A84">
        <w:rPr>
          <w:rFonts w:ascii="Times New Roman" w:hAnsi="Times New Roman"/>
          <w:sz w:val="24"/>
          <w:szCs w:val="24"/>
          <w:lang w:val="bg-BG" w:eastAsia="bg-BG"/>
        </w:rPr>
        <w:t>природни местообитания и местообитания на видове, вкл.</w:t>
      </w:r>
      <w:r w:rsidR="00013A84" w:rsidRPr="00AF3A02">
        <w:rPr>
          <w:rFonts w:ascii="Times New Roman" w:hAnsi="Times New Roman"/>
          <w:sz w:val="24"/>
          <w:szCs w:val="24"/>
          <w:lang w:val="bg-BG" w:eastAsia="bg-BG"/>
        </w:rPr>
        <w:t xml:space="preserve"> птици, предмет на опазване</w:t>
      </w:r>
      <w:r w:rsidR="00013A84" w:rsidRPr="00F270F9">
        <w:rPr>
          <w:rFonts w:ascii="Times New Roman" w:hAnsi="Times New Roman"/>
          <w:sz w:val="24"/>
          <w:szCs w:val="24"/>
          <w:lang w:val="bg-BG" w:eastAsia="bg-BG"/>
        </w:rPr>
        <w:t xml:space="preserve">  </w:t>
      </w:r>
      <w:r w:rsidR="00013A84">
        <w:rPr>
          <w:rFonts w:ascii="Times New Roman" w:hAnsi="Times New Roman"/>
          <w:sz w:val="24"/>
          <w:szCs w:val="24"/>
          <w:lang w:val="bg-BG" w:eastAsia="bg-BG"/>
        </w:rPr>
        <w:t xml:space="preserve">в защитени </w:t>
      </w:r>
      <w:proofErr w:type="spellStart"/>
      <w:r w:rsidR="00013A84">
        <w:rPr>
          <w:rFonts w:ascii="Times New Roman" w:hAnsi="Times New Roman"/>
          <w:sz w:val="24"/>
          <w:szCs w:val="24"/>
          <w:lang w:val="bg-BG" w:eastAsia="bg-BG"/>
        </w:rPr>
        <w:t>зоии</w:t>
      </w:r>
      <w:proofErr w:type="spellEnd"/>
      <w:r w:rsidR="00013A84">
        <w:rPr>
          <w:rFonts w:ascii="Times New Roman" w:hAnsi="Times New Roman"/>
          <w:sz w:val="24"/>
          <w:szCs w:val="24"/>
          <w:lang w:val="bg-BG" w:eastAsia="bg-BG"/>
        </w:rPr>
        <w:t xml:space="preserve"> </w:t>
      </w:r>
      <w:r w:rsidR="00013A84" w:rsidRPr="006D07F9">
        <w:rPr>
          <w:rFonts w:ascii="Times New Roman" w:hAnsi="Times New Roman"/>
          <w:b/>
          <w:sz w:val="24"/>
          <w:szCs w:val="24"/>
          <w:lang w:val="bg-BG"/>
        </w:rPr>
        <w:t>ЗЗ BG 0000212 „Сакар”</w:t>
      </w:r>
      <w:r w:rsidR="00013A84">
        <w:rPr>
          <w:rFonts w:ascii="Times New Roman" w:hAnsi="Times New Roman"/>
          <w:b/>
          <w:sz w:val="24"/>
          <w:szCs w:val="24"/>
          <w:lang w:val="bg-BG"/>
        </w:rPr>
        <w:t xml:space="preserve"> и </w:t>
      </w:r>
      <w:r w:rsidR="00013A84">
        <w:rPr>
          <w:rFonts w:ascii="Times New Roman" w:hAnsi="Times New Roman"/>
          <w:sz w:val="24"/>
          <w:szCs w:val="24"/>
          <w:lang w:val="bg-BG"/>
        </w:rPr>
        <w:t xml:space="preserve">ЗЗ </w:t>
      </w:r>
      <w:r w:rsidR="00013A84" w:rsidRPr="00604586">
        <w:rPr>
          <w:rFonts w:ascii="Times New Roman" w:hAnsi="Times New Roman"/>
          <w:b/>
          <w:sz w:val="24"/>
          <w:szCs w:val="24"/>
          <w:lang w:val="bg-BG"/>
        </w:rPr>
        <w:t>BG0002</w:t>
      </w:r>
      <w:r w:rsidR="00013A84">
        <w:rPr>
          <w:rFonts w:ascii="Times New Roman" w:hAnsi="Times New Roman"/>
          <w:b/>
          <w:sz w:val="24"/>
          <w:szCs w:val="24"/>
          <w:lang w:val="bg-BG"/>
        </w:rPr>
        <w:t>020</w:t>
      </w:r>
      <w:r w:rsidR="00013A84" w:rsidRPr="00604586">
        <w:rPr>
          <w:rFonts w:ascii="Times New Roman" w:hAnsi="Times New Roman"/>
          <w:b/>
          <w:sz w:val="24"/>
          <w:szCs w:val="24"/>
          <w:lang w:val="bg-BG"/>
        </w:rPr>
        <w:t xml:space="preserve"> „</w:t>
      </w:r>
      <w:proofErr w:type="spellStart"/>
      <w:r w:rsidR="00013A84">
        <w:rPr>
          <w:rFonts w:ascii="Times New Roman" w:hAnsi="Times New Roman"/>
          <w:b/>
          <w:sz w:val="24"/>
          <w:szCs w:val="24"/>
          <w:lang w:val="bg-BG"/>
        </w:rPr>
        <w:t>Радинчево</w:t>
      </w:r>
      <w:proofErr w:type="spellEnd"/>
      <w:r w:rsidR="00013A84" w:rsidRPr="00604586">
        <w:rPr>
          <w:rFonts w:ascii="Times New Roman" w:hAnsi="Times New Roman"/>
          <w:b/>
          <w:sz w:val="24"/>
          <w:szCs w:val="24"/>
          <w:lang w:val="bg-BG"/>
        </w:rPr>
        <w:t>“</w:t>
      </w:r>
      <w:r w:rsidR="00013A84">
        <w:rPr>
          <w:rFonts w:ascii="Times New Roman" w:hAnsi="Times New Roman"/>
          <w:b/>
          <w:sz w:val="24"/>
          <w:szCs w:val="24"/>
          <w:lang w:val="bg-BG"/>
        </w:rPr>
        <w:t xml:space="preserve"> </w:t>
      </w:r>
      <w:r w:rsidR="00993C13" w:rsidRPr="00A30379">
        <w:rPr>
          <w:rFonts w:ascii="Times New Roman" w:hAnsi="Times New Roman"/>
          <w:color w:val="000000"/>
          <w:sz w:val="24"/>
          <w:szCs w:val="24"/>
          <w:lang w:val="bg-BG" w:eastAsia="bg-BG"/>
        </w:rPr>
        <w:t>и реализацията на</w:t>
      </w:r>
      <w:r w:rsidR="00993C13">
        <w:rPr>
          <w:rFonts w:ascii="Times New Roman" w:hAnsi="Times New Roman"/>
          <w:color w:val="000000"/>
          <w:sz w:val="24"/>
          <w:szCs w:val="24"/>
          <w:lang w:eastAsia="bg-BG"/>
        </w:rPr>
        <w:t xml:space="preserve"> </w:t>
      </w:r>
      <w:r w:rsidR="00993C13" w:rsidRPr="00066CBA">
        <w:rPr>
          <w:rFonts w:ascii="Times New Roman" w:hAnsi="Times New Roman"/>
          <w:noProof/>
          <w:sz w:val="24"/>
          <w:szCs w:val="24"/>
          <w:lang w:val="bg-BG"/>
        </w:rPr>
        <w:t xml:space="preserve">инвестиционното предложение </w:t>
      </w:r>
      <w:r w:rsidR="00993C13" w:rsidRPr="00A30379">
        <w:rPr>
          <w:rFonts w:ascii="Times New Roman" w:hAnsi="Times New Roman"/>
          <w:color w:val="000000"/>
          <w:sz w:val="24"/>
          <w:szCs w:val="24"/>
          <w:lang w:val="bg-BG" w:eastAsia="bg-BG"/>
        </w:rPr>
        <w:t>няма да доведе до увреждане/унищожаване на</w:t>
      </w:r>
      <w:r w:rsidR="00993C13" w:rsidRPr="00A30379">
        <w:rPr>
          <w:rFonts w:ascii="Times New Roman" w:hAnsi="Times New Roman"/>
          <w:color w:val="000000"/>
          <w:sz w:val="24"/>
          <w:szCs w:val="24"/>
          <w:lang w:eastAsia="bg-BG"/>
        </w:rPr>
        <w:t xml:space="preserve"> </w:t>
      </w:r>
      <w:proofErr w:type="spellStart"/>
      <w:r w:rsidR="00993C13" w:rsidRPr="00A30379">
        <w:rPr>
          <w:rFonts w:ascii="Times New Roman" w:hAnsi="Times New Roman"/>
          <w:color w:val="000000"/>
          <w:sz w:val="24"/>
          <w:szCs w:val="24"/>
          <w:lang w:eastAsia="bg-BG"/>
        </w:rPr>
        <w:t>такива</w:t>
      </w:r>
      <w:proofErr w:type="spellEnd"/>
      <w:r w:rsidR="00993C13" w:rsidRPr="00A30379">
        <w:rPr>
          <w:rFonts w:ascii="Times New Roman" w:hAnsi="Times New Roman"/>
          <w:color w:val="000000"/>
          <w:sz w:val="24"/>
          <w:szCs w:val="24"/>
          <w:lang w:eastAsia="bg-BG"/>
        </w:rPr>
        <w:t xml:space="preserve">. </w:t>
      </w:r>
    </w:p>
    <w:p w:rsidR="003F5DC4" w:rsidRPr="003F5DC4" w:rsidRDefault="003F5DC4" w:rsidP="00FC1BD5">
      <w:pPr>
        <w:tabs>
          <w:tab w:val="left" w:leader="dot" w:pos="9315"/>
        </w:tabs>
        <w:ind w:firstLine="567"/>
        <w:jc w:val="both"/>
        <w:rPr>
          <w:rFonts w:ascii="Times New Roman" w:hAnsi="Times New Roman"/>
          <w:color w:val="000000"/>
          <w:sz w:val="24"/>
          <w:szCs w:val="24"/>
          <w:lang w:val="bg-BG" w:eastAsia="bg-BG"/>
        </w:rPr>
      </w:pPr>
      <w:r w:rsidRPr="003F5DC4">
        <w:rPr>
          <w:rFonts w:ascii="Times New Roman" w:hAnsi="Times New Roman"/>
          <w:color w:val="000000"/>
          <w:sz w:val="24"/>
          <w:szCs w:val="24"/>
          <w:lang w:val="bg-BG" w:eastAsia="bg-BG"/>
        </w:rPr>
        <w:t>2.</w:t>
      </w:r>
      <w:r w:rsidRPr="00FC1BD5">
        <w:rPr>
          <w:rFonts w:ascii="Times New Roman" w:hAnsi="Times New Roman"/>
          <w:color w:val="000000"/>
          <w:sz w:val="24"/>
          <w:szCs w:val="24"/>
          <w:lang w:val="bg-BG" w:eastAsia="bg-BG"/>
        </w:rPr>
        <w:t xml:space="preserve"> </w:t>
      </w:r>
      <w:r w:rsidRPr="003F5DC4">
        <w:rPr>
          <w:rFonts w:ascii="Times New Roman" w:hAnsi="Times New Roman"/>
          <w:color w:val="000000"/>
          <w:sz w:val="24"/>
          <w:szCs w:val="24"/>
          <w:lang w:val="bg-BG" w:eastAsia="bg-BG"/>
        </w:rPr>
        <w:t xml:space="preserve">Предвид характера на инвестиционното предложение, не се </w:t>
      </w:r>
      <w:r w:rsidR="002F30BB">
        <w:rPr>
          <w:rFonts w:ascii="Times New Roman" w:hAnsi="Times New Roman"/>
          <w:color w:val="000000"/>
          <w:sz w:val="24"/>
          <w:szCs w:val="24"/>
          <w:lang w:val="bg-BG" w:eastAsia="bg-BG"/>
        </w:rPr>
        <w:t>очаква</w:t>
      </w:r>
      <w:r w:rsidRPr="003F5DC4">
        <w:rPr>
          <w:rFonts w:ascii="Times New Roman" w:hAnsi="Times New Roman"/>
          <w:color w:val="000000"/>
          <w:sz w:val="24"/>
          <w:szCs w:val="24"/>
          <w:lang w:val="bg-BG" w:eastAsia="bg-BG"/>
        </w:rPr>
        <w:t xml:space="preserve"> </w:t>
      </w:r>
      <w:r w:rsidR="00334813">
        <w:rPr>
          <w:rFonts w:ascii="Times New Roman" w:hAnsi="Times New Roman"/>
          <w:color w:val="000000"/>
          <w:sz w:val="24"/>
          <w:szCs w:val="24"/>
          <w:lang w:val="bg-BG" w:eastAsia="bg-BG"/>
        </w:rPr>
        <w:t xml:space="preserve">дълготрайно </w:t>
      </w:r>
      <w:r w:rsidRPr="003F5DC4">
        <w:rPr>
          <w:rFonts w:ascii="Times New Roman" w:hAnsi="Times New Roman"/>
          <w:color w:val="000000"/>
          <w:sz w:val="24"/>
          <w:szCs w:val="24"/>
          <w:lang w:val="bg-BG" w:eastAsia="bg-BG"/>
        </w:rPr>
        <w:t xml:space="preserve">прекъсване на </w:t>
      </w:r>
      <w:proofErr w:type="spellStart"/>
      <w:r w:rsidRPr="003F5DC4">
        <w:rPr>
          <w:rFonts w:ascii="Times New Roman" w:hAnsi="Times New Roman"/>
          <w:color w:val="000000"/>
          <w:sz w:val="24"/>
          <w:szCs w:val="24"/>
          <w:lang w:val="bg-BG" w:eastAsia="bg-BG"/>
        </w:rPr>
        <w:t>биокоридорните</w:t>
      </w:r>
      <w:proofErr w:type="spellEnd"/>
      <w:r w:rsidRPr="003F5DC4">
        <w:rPr>
          <w:rFonts w:ascii="Times New Roman" w:hAnsi="Times New Roman"/>
          <w:color w:val="000000"/>
          <w:sz w:val="24"/>
          <w:szCs w:val="24"/>
          <w:lang w:val="bg-BG" w:eastAsia="bg-BG"/>
        </w:rPr>
        <w:t xml:space="preserve"> връзки от значение за видовете предмет на опазване в зон</w:t>
      </w:r>
      <w:r w:rsidR="00993C13">
        <w:rPr>
          <w:rFonts w:ascii="Times New Roman" w:hAnsi="Times New Roman"/>
          <w:color w:val="000000"/>
          <w:sz w:val="24"/>
          <w:szCs w:val="24"/>
          <w:lang w:val="bg-BG" w:eastAsia="bg-BG"/>
        </w:rPr>
        <w:t>ите</w:t>
      </w:r>
      <w:r w:rsidR="00013A84">
        <w:rPr>
          <w:rFonts w:ascii="Times New Roman" w:hAnsi="Times New Roman"/>
          <w:color w:val="000000"/>
          <w:sz w:val="24"/>
          <w:szCs w:val="24"/>
          <w:lang w:val="bg-BG" w:eastAsia="bg-BG"/>
        </w:rPr>
        <w:t>.</w:t>
      </w:r>
      <w:r w:rsidRPr="003F5DC4">
        <w:rPr>
          <w:rFonts w:ascii="Times New Roman" w:hAnsi="Times New Roman"/>
          <w:color w:val="000000"/>
          <w:sz w:val="24"/>
          <w:szCs w:val="24"/>
          <w:lang w:val="bg-BG" w:eastAsia="bg-BG"/>
        </w:rPr>
        <w:t xml:space="preserve">  </w:t>
      </w:r>
    </w:p>
    <w:p w:rsidR="00590D50" w:rsidRDefault="003F5DC4" w:rsidP="00FC1BD5">
      <w:pPr>
        <w:tabs>
          <w:tab w:val="left" w:leader="dot" w:pos="9315"/>
        </w:tabs>
        <w:ind w:firstLine="567"/>
        <w:jc w:val="both"/>
        <w:rPr>
          <w:rFonts w:ascii="Times New Roman" w:hAnsi="Times New Roman"/>
          <w:color w:val="000000"/>
          <w:sz w:val="24"/>
          <w:szCs w:val="24"/>
          <w:lang w:val="bg-BG" w:eastAsia="bg-BG"/>
        </w:rPr>
      </w:pPr>
      <w:r w:rsidRPr="003F5DC4">
        <w:rPr>
          <w:rFonts w:ascii="Times New Roman" w:hAnsi="Times New Roman"/>
          <w:color w:val="000000"/>
          <w:sz w:val="24"/>
          <w:szCs w:val="24"/>
          <w:lang w:val="bg-BG" w:eastAsia="bg-BG"/>
        </w:rPr>
        <w:t xml:space="preserve">3. При спазване на поставените </w:t>
      </w:r>
      <w:r w:rsidR="00590D50">
        <w:rPr>
          <w:rFonts w:ascii="Times New Roman" w:hAnsi="Times New Roman"/>
          <w:color w:val="000000"/>
          <w:sz w:val="24"/>
          <w:szCs w:val="24"/>
          <w:lang w:val="bg-BG" w:eastAsia="bg-BG"/>
        </w:rPr>
        <w:t xml:space="preserve">в настоящото решение </w:t>
      </w:r>
      <w:r w:rsidRPr="00FC1BD5">
        <w:rPr>
          <w:rFonts w:ascii="Times New Roman" w:hAnsi="Times New Roman"/>
          <w:color w:val="000000"/>
          <w:sz w:val="24"/>
          <w:szCs w:val="24"/>
          <w:lang w:val="bg-BG" w:eastAsia="bg-BG"/>
        </w:rPr>
        <w:t>условия</w:t>
      </w:r>
      <w:r w:rsidRPr="003F5DC4">
        <w:rPr>
          <w:rFonts w:ascii="Times New Roman" w:hAnsi="Times New Roman"/>
          <w:color w:val="000000"/>
          <w:sz w:val="24"/>
          <w:szCs w:val="24"/>
          <w:lang w:val="bg-BG" w:eastAsia="bg-BG"/>
        </w:rPr>
        <w:t xml:space="preserve"> не се </w:t>
      </w:r>
      <w:r w:rsidR="00590D50">
        <w:rPr>
          <w:rFonts w:ascii="Times New Roman" w:hAnsi="Times New Roman"/>
          <w:color w:val="000000"/>
          <w:sz w:val="24"/>
          <w:szCs w:val="24"/>
          <w:lang w:val="bg-BG" w:eastAsia="bg-BG"/>
        </w:rPr>
        <w:t>очаква дълготрайно</w:t>
      </w:r>
      <w:r w:rsidRPr="003F5DC4">
        <w:rPr>
          <w:rFonts w:ascii="Times New Roman" w:hAnsi="Times New Roman"/>
          <w:color w:val="000000"/>
          <w:sz w:val="24"/>
          <w:szCs w:val="24"/>
          <w:lang w:val="bg-BG" w:eastAsia="bg-BG"/>
        </w:rPr>
        <w:t xml:space="preserve"> влошаване качествата на местообитания за размножаване, хранене и укритие и/или миграция на видове предмет на опазване в защитен</w:t>
      </w:r>
      <w:r w:rsidR="00993C13">
        <w:rPr>
          <w:rFonts w:ascii="Times New Roman" w:hAnsi="Times New Roman"/>
          <w:color w:val="000000"/>
          <w:sz w:val="24"/>
          <w:szCs w:val="24"/>
          <w:lang w:val="bg-BG" w:eastAsia="bg-BG"/>
        </w:rPr>
        <w:t>ите</w:t>
      </w:r>
      <w:r w:rsidRPr="003F5DC4">
        <w:rPr>
          <w:rFonts w:ascii="Times New Roman" w:hAnsi="Times New Roman"/>
          <w:color w:val="000000"/>
          <w:sz w:val="24"/>
          <w:szCs w:val="24"/>
          <w:lang w:val="bg-BG" w:eastAsia="bg-BG"/>
        </w:rPr>
        <w:t xml:space="preserve"> зон</w:t>
      </w:r>
      <w:r w:rsidR="00993C13">
        <w:rPr>
          <w:rFonts w:ascii="Times New Roman" w:hAnsi="Times New Roman"/>
          <w:color w:val="000000"/>
          <w:sz w:val="24"/>
          <w:szCs w:val="24"/>
          <w:lang w:val="bg-BG" w:eastAsia="bg-BG"/>
        </w:rPr>
        <w:t>и</w:t>
      </w:r>
      <w:r w:rsidR="002F30BB">
        <w:rPr>
          <w:rFonts w:ascii="Times New Roman" w:hAnsi="Times New Roman"/>
          <w:color w:val="000000"/>
          <w:sz w:val="24"/>
          <w:szCs w:val="24"/>
          <w:lang w:val="bg-BG" w:eastAsia="bg-BG"/>
        </w:rPr>
        <w:t>, което да се различава от настоящия момент</w:t>
      </w:r>
      <w:r w:rsidR="00013A84">
        <w:rPr>
          <w:rFonts w:ascii="Times New Roman" w:hAnsi="Times New Roman"/>
          <w:color w:val="000000"/>
          <w:sz w:val="24"/>
          <w:szCs w:val="24"/>
          <w:lang w:val="bg-BG" w:eastAsia="bg-BG"/>
        </w:rPr>
        <w:t>.</w:t>
      </w:r>
    </w:p>
    <w:p w:rsidR="003F5DC4" w:rsidRPr="003F5DC4" w:rsidRDefault="003F5DC4" w:rsidP="00FC1BD5">
      <w:pPr>
        <w:tabs>
          <w:tab w:val="left" w:leader="dot" w:pos="9315"/>
        </w:tabs>
        <w:ind w:firstLine="567"/>
        <w:jc w:val="both"/>
        <w:rPr>
          <w:rFonts w:ascii="Times New Roman" w:hAnsi="Times New Roman"/>
          <w:color w:val="000000"/>
          <w:sz w:val="24"/>
          <w:szCs w:val="24"/>
          <w:lang w:val="bg-BG" w:eastAsia="bg-BG"/>
        </w:rPr>
      </w:pPr>
      <w:r w:rsidRPr="003F5DC4">
        <w:rPr>
          <w:rFonts w:ascii="Times New Roman" w:hAnsi="Times New Roman"/>
          <w:color w:val="000000"/>
          <w:sz w:val="24"/>
          <w:szCs w:val="24"/>
          <w:lang w:val="bg-BG" w:eastAsia="bg-BG"/>
        </w:rPr>
        <w:t>4. Реализацията на инвестиционното предложение предполага известно безпокойство върху видовете предмет на опазване в защитен</w:t>
      </w:r>
      <w:r w:rsidR="00993C13">
        <w:rPr>
          <w:rFonts w:ascii="Times New Roman" w:hAnsi="Times New Roman"/>
          <w:color w:val="000000"/>
          <w:sz w:val="24"/>
          <w:szCs w:val="24"/>
          <w:lang w:val="bg-BG" w:eastAsia="bg-BG"/>
        </w:rPr>
        <w:t>ите</w:t>
      </w:r>
      <w:r w:rsidRPr="003F5DC4">
        <w:rPr>
          <w:rFonts w:ascii="Times New Roman" w:hAnsi="Times New Roman"/>
          <w:color w:val="000000"/>
          <w:sz w:val="24"/>
          <w:szCs w:val="24"/>
          <w:lang w:val="bg-BG" w:eastAsia="bg-BG"/>
        </w:rPr>
        <w:t xml:space="preserve"> зон</w:t>
      </w:r>
      <w:r w:rsidR="00993C13">
        <w:rPr>
          <w:rFonts w:ascii="Times New Roman" w:hAnsi="Times New Roman"/>
          <w:color w:val="000000"/>
          <w:sz w:val="24"/>
          <w:szCs w:val="24"/>
          <w:lang w:val="bg-BG" w:eastAsia="bg-BG"/>
        </w:rPr>
        <w:t>и</w:t>
      </w:r>
      <w:r w:rsidRPr="003F5DC4">
        <w:rPr>
          <w:rFonts w:ascii="Times New Roman" w:hAnsi="Times New Roman"/>
          <w:color w:val="000000"/>
          <w:sz w:val="24"/>
          <w:szCs w:val="24"/>
          <w:lang w:val="bg-BG" w:eastAsia="bg-BG"/>
        </w:rPr>
        <w:t xml:space="preserve">, но при спазване на поставените в настоящото решение </w:t>
      </w:r>
      <w:r w:rsidRPr="00FC1BD5">
        <w:rPr>
          <w:rFonts w:ascii="Times New Roman" w:hAnsi="Times New Roman"/>
          <w:color w:val="000000"/>
          <w:sz w:val="24"/>
          <w:szCs w:val="24"/>
          <w:lang w:val="bg-BG" w:eastAsia="bg-BG"/>
        </w:rPr>
        <w:t>условия</w:t>
      </w:r>
      <w:r w:rsidR="00590D50">
        <w:rPr>
          <w:rFonts w:ascii="Times New Roman" w:hAnsi="Times New Roman"/>
          <w:color w:val="000000"/>
          <w:sz w:val="24"/>
          <w:szCs w:val="24"/>
          <w:lang w:val="bg-BG" w:eastAsia="bg-BG"/>
        </w:rPr>
        <w:t>,</w:t>
      </w:r>
      <w:r w:rsidRPr="003F5DC4">
        <w:rPr>
          <w:rFonts w:ascii="Times New Roman" w:hAnsi="Times New Roman"/>
          <w:color w:val="000000"/>
          <w:sz w:val="24"/>
          <w:szCs w:val="24"/>
          <w:lang w:val="bg-BG" w:eastAsia="bg-BG"/>
        </w:rPr>
        <w:t xml:space="preserve"> това въздействие ще се ограничи </w:t>
      </w:r>
      <w:r w:rsidR="00590D50">
        <w:rPr>
          <w:rFonts w:ascii="Times New Roman" w:hAnsi="Times New Roman"/>
          <w:color w:val="000000"/>
          <w:sz w:val="24"/>
          <w:szCs w:val="24"/>
          <w:lang w:val="bg-BG" w:eastAsia="bg-BG"/>
        </w:rPr>
        <w:t>по</w:t>
      </w:r>
      <w:r w:rsidRPr="003F5DC4">
        <w:rPr>
          <w:rFonts w:ascii="Times New Roman" w:hAnsi="Times New Roman"/>
          <w:color w:val="000000"/>
          <w:sz w:val="24"/>
          <w:szCs w:val="24"/>
          <w:lang w:val="bg-BG" w:eastAsia="bg-BG"/>
        </w:rPr>
        <w:t xml:space="preserve"> време на </w:t>
      </w:r>
      <w:r w:rsidR="00590D50">
        <w:rPr>
          <w:rFonts w:ascii="Times New Roman" w:hAnsi="Times New Roman"/>
          <w:color w:val="000000"/>
          <w:sz w:val="24"/>
          <w:szCs w:val="24"/>
          <w:lang w:val="bg-BG" w:eastAsia="bg-BG"/>
        </w:rPr>
        <w:t xml:space="preserve">реализиране на заложените </w:t>
      </w:r>
      <w:r w:rsidRPr="003F5DC4">
        <w:rPr>
          <w:rFonts w:ascii="Times New Roman" w:hAnsi="Times New Roman"/>
          <w:color w:val="000000"/>
          <w:sz w:val="24"/>
          <w:szCs w:val="24"/>
          <w:lang w:val="bg-BG" w:eastAsia="bg-BG"/>
        </w:rPr>
        <w:t>дейност</w:t>
      </w:r>
      <w:r w:rsidR="00590D50">
        <w:rPr>
          <w:rFonts w:ascii="Times New Roman" w:hAnsi="Times New Roman"/>
          <w:color w:val="000000"/>
          <w:sz w:val="24"/>
          <w:szCs w:val="24"/>
          <w:lang w:val="bg-BG" w:eastAsia="bg-BG"/>
        </w:rPr>
        <w:t xml:space="preserve">и, а след приключването им </w:t>
      </w:r>
      <w:r w:rsidRPr="003F5DC4">
        <w:rPr>
          <w:rFonts w:ascii="Times New Roman" w:hAnsi="Times New Roman"/>
          <w:color w:val="000000"/>
          <w:sz w:val="24"/>
          <w:szCs w:val="24"/>
          <w:lang w:val="bg-BG" w:eastAsia="bg-BG"/>
        </w:rPr>
        <w:t xml:space="preserve">ще </w:t>
      </w:r>
      <w:r w:rsidR="002F30BB">
        <w:rPr>
          <w:rFonts w:ascii="Times New Roman" w:hAnsi="Times New Roman"/>
          <w:color w:val="000000"/>
          <w:sz w:val="24"/>
          <w:szCs w:val="24"/>
          <w:lang w:val="bg-BG" w:eastAsia="bg-BG"/>
        </w:rPr>
        <w:t>бъде минимизирано</w:t>
      </w:r>
      <w:r w:rsidR="00013A84">
        <w:rPr>
          <w:rFonts w:ascii="Times New Roman" w:hAnsi="Times New Roman"/>
          <w:color w:val="000000"/>
          <w:sz w:val="24"/>
          <w:szCs w:val="24"/>
          <w:lang w:val="bg-BG" w:eastAsia="bg-BG"/>
        </w:rPr>
        <w:t>.</w:t>
      </w:r>
    </w:p>
    <w:p w:rsidR="003F5DC4" w:rsidRPr="003F5DC4" w:rsidRDefault="00FC1BD5" w:rsidP="00FC1BD5">
      <w:pPr>
        <w:tabs>
          <w:tab w:val="left" w:leader="dot" w:pos="9315"/>
        </w:tabs>
        <w:ind w:firstLine="567"/>
        <w:jc w:val="both"/>
        <w:rPr>
          <w:rFonts w:ascii="Times New Roman" w:hAnsi="Times New Roman"/>
          <w:color w:val="000000"/>
          <w:sz w:val="24"/>
          <w:szCs w:val="24"/>
          <w:lang w:val="bg-BG" w:eastAsia="bg-BG"/>
        </w:rPr>
      </w:pPr>
      <w:r>
        <w:rPr>
          <w:rFonts w:ascii="Times New Roman" w:hAnsi="Times New Roman"/>
          <w:color w:val="000000"/>
          <w:sz w:val="24"/>
          <w:szCs w:val="24"/>
          <w:lang w:val="bg-BG" w:eastAsia="bg-BG"/>
        </w:rPr>
        <w:t xml:space="preserve"> </w:t>
      </w:r>
      <w:r w:rsidR="003F5DC4" w:rsidRPr="003F5DC4">
        <w:rPr>
          <w:rFonts w:ascii="Times New Roman" w:hAnsi="Times New Roman"/>
          <w:color w:val="000000"/>
          <w:sz w:val="24"/>
          <w:szCs w:val="24"/>
          <w:lang w:val="bg-BG" w:eastAsia="bg-BG"/>
        </w:rPr>
        <w:t>5. Не се очаква реализацията на инвестиционното предложение да доведе до кумулативно въздействие със значителен ефект върху видове и местообитания предмет на опазване в защитен</w:t>
      </w:r>
      <w:r w:rsidR="00993C13">
        <w:rPr>
          <w:rFonts w:ascii="Times New Roman" w:hAnsi="Times New Roman"/>
          <w:color w:val="000000"/>
          <w:sz w:val="24"/>
          <w:szCs w:val="24"/>
          <w:lang w:val="bg-BG" w:eastAsia="bg-BG"/>
        </w:rPr>
        <w:t>ите</w:t>
      </w:r>
      <w:r w:rsidR="003F5DC4" w:rsidRPr="003F5DC4">
        <w:rPr>
          <w:rFonts w:ascii="Times New Roman" w:hAnsi="Times New Roman"/>
          <w:color w:val="000000"/>
          <w:sz w:val="24"/>
          <w:szCs w:val="24"/>
          <w:lang w:val="bg-BG" w:eastAsia="bg-BG"/>
        </w:rPr>
        <w:t xml:space="preserve"> зон</w:t>
      </w:r>
      <w:r w:rsidR="00993C13">
        <w:rPr>
          <w:rFonts w:ascii="Times New Roman" w:hAnsi="Times New Roman"/>
          <w:color w:val="000000"/>
          <w:sz w:val="24"/>
          <w:szCs w:val="24"/>
          <w:lang w:val="bg-BG" w:eastAsia="bg-BG"/>
        </w:rPr>
        <w:t>и</w:t>
      </w:r>
      <w:r w:rsidR="003F5DC4" w:rsidRPr="003F5DC4">
        <w:rPr>
          <w:rFonts w:ascii="Times New Roman" w:hAnsi="Times New Roman"/>
          <w:color w:val="000000"/>
          <w:sz w:val="24"/>
          <w:szCs w:val="24"/>
          <w:lang w:val="bg-BG" w:eastAsia="bg-BG"/>
        </w:rPr>
        <w:t>,  като резултат от реализацията му спрямо одобрените до момента планове, програми, проекти и/или инвестиционно предложения със сходен характер</w:t>
      </w:r>
      <w:r w:rsidR="003D4932">
        <w:rPr>
          <w:rFonts w:ascii="Times New Roman" w:hAnsi="Times New Roman"/>
          <w:color w:val="000000"/>
          <w:sz w:val="24"/>
          <w:szCs w:val="24"/>
          <w:lang w:val="bg-BG" w:eastAsia="bg-BG"/>
        </w:rPr>
        <w:t>.</w:t>
      </w:r>
    </w:p>
    <w:p w:rsidR="00013A84" w:rsidRDefault="00013A84" w:rsidP="00C12EA1">
      <w:pPr>
        <w:tabs>
          <w:tab w:val="left" w:leader="dot" w:pos="9315"/>
        </w:tabs>
        <w:overflowPunct/>
        <w:autoSpaceDE/>
        <w:autoSpaceDN/>
        <w:adjustRightInd/>
        <w:ind w:firstLine="567"/>
        <w:jc w:val="both"/>
        <w:textAlignment w:val="auto"/>
        <w:rPr>
          <w:rFonts w:ascii="Times New Roman" w:hAnsi="Times New Roman"/>
          <w:color w:val="000000"/>
          <w:sz w:val="24"/>
          <w:szCs w:val="24"/>
          <w:lang w:val="bg-BG" w:eastAsia="bg-BG"/>
        </w:rPr>
      </w:pPr>
    </w:p>
    <w:p w:rsidR="003F5DC4" w:rsidRPr="003F5DC4" w:rsidRDefault="003F5DC4" w:rsidP="00C12EA1">
      <w:pPr>
        <w:tabs>
          <w:tab w:val="left" w:leader="dot" w:pos="9315"/>
        </w:tabs>
        <w:overflowPunct/>
        <w:autoSpaceDE/>
        <w:autoSpaceDN/>
        <w:adjustRightInd/>
        <w:ind w:firstLine="567"/>
        <w:jc w:val="both"/>
        <w:textAlignment w:val="auto"/>
        <w:rPr>
          <w:rFonts w:ascii="Times New Roman" w:hAnsi="Times New Roman"/>
          <w:color w:val="000000"/>
          <w:sz w:val="24"/>
          <w:szCs w:val="24"/>
          <w:lang w:val="bg-BG" w:eastAsia="bg-BG"/>
        </w:rPr>
      </w:pPr>
      <w:r w:rsidRPr="003F5DC4">
        <w:rPr>
          <w:rFonts w:ascii="Times New Roman" w:hAnsi="Times New Roman"/>
          <w:color w:val="000000"/>
          <w:sz w:val="24"/>
          <w:szCs w:val="24"/>
          <w:lang w:val="bg-BG" w:eastAsia="bg-BG"/>
        </w:rPr>
        <w:t>Реализацията на дейностите заложени в настоящото инвестиционно предложение се съгласува при спазване на следните</w:t>
      </w:r>
    </w:p>
    <w:p w:rsidR="00C5346E" w:rsidRDefault="00C5346E" w:rsidP="00C12EA1">
      <w:pPr>
        <w:tabs>
          <w:tab w:val="left" w:leader="dot" w:pos="9315"/>
        </w:tabs>
        <w:overflowPunct/>
        <w:autoSpaceDE/>
        <w:autoSpaceDN/>
        <w:adjustRightInd/>
        <w:ind w:firstLine="567"/>
        <w:jc w:val="center"/>
        <w:textAlignment w:val="auto"/>
        <w:rPr>
          <w:rFonts w:ascii="Times New Roman" w:hAnsi="Times New Roman"/>
          <w:b/>
          <w:bCs/>
          <w:color w:val="000000"/>
          <w:sz w:val="24"/>
          <w:szCs w:val="24"/>
          <w:lang w:val="bg-BG" w:eastAsia="bg-BG"/>
        </w:rPr>
      </w:pPr>
    </w:p>
    <w:p w:rsidR="009A45D4" w:rsidRDefault="009A45D4" w:rsidP="00C12EA1">
      <w:pPr>
        <w:tabs>
          <w:tab w:val="left" w:leader="dot" w:pos="9315"/>
        </w:tabs>
        <w:overflowPunct/>
        <w:autoSpaceDE/>
        <w:autoSpaceDN/>
        <w:adjustRightInd/>
        <w:ind w:firstLine="567"/>
        <w:jc w:val="center"/>
        <w:textAlignment w:val="auto"/>
        <w:rPr>
          <w:rFonts w:ascii="Times New Roman" w:hAnsi="Times New Roman"/>
          <w:b/>
          <w:bCs/>
          <w:color w:val="000000"/>
          <w:sz w:val="24"/>
          <w:szCs w:val="24"/>
          <w:lang w:val="bg-BG" w:eastAsia="bg-BG"/>
        </w:rPr>
      </w:pPr>
    </w:p>
    <w:p w:rsidR="003F5DC4" w:rsidRDefault="003F5DC4" w:rsidP="00C12EA1">
      <w:pPr>
        <w:tabs>
          <w:tab w:val="left" w:leader="dot" w:pos="9315"/>
        </w:tabs>
        <w:overflowPunct/>
        <w:autoSpaceDE/>
        <w:autoSpaceDN/>
        <w:adjustRightInd/>
        <w:ind w:firstLine="567"/>
        <w:jc w:val="center"/>
        <w:textAlignment w:val="auto"/>
        <w:rPr>
          <w:rFonts w:ascii="Times New Roman" w:hAnsi="Times New Roman"/>
          <w:b/>
          <w:bCs/>
          <w:color w:val="000000"/>
          <w:sz w:val="24"/>
          <w:szCs w:val="24"/>
          <w:lang w:val="bg-BG" w:eastAsia="bg-BG"/>
        </w:rPr>
      </w:pPr>
      <w:r w:rsidRPr="003F5DC4">
        <w:rPr>
          <w:rFonts w:ascii="Times New Roman" w:hAnsi="Times New Roman"/>
          <w:b/>
          <w:bCs/>
          <w:color w:val="000000"/>
          <w:sz w:val="24"/>
          <w:szCs w:val="24"/>
          <w:lang w:val="bg-BG" w:eastAsia="bg-BG"/>
        </w:rPr>
        <w:t>УСЛОВИЯ:</w:t>
      </w:r>
    </w:p>
    <w:p w:rsidR="00013A84" w:rsidRPr="003F5DC4" w:rsidRDefault="00013A84" w:rsidP="00C12EA1">
      <w:pPr>
        <w:tabs>
          <w:tab w:val="left" w:leader="dot" w:pos="9315"/>
        </w:tabs>
        <w:overflowPunct/>
        <w:autoSpaceDE/>
        <w:autoSpaceDN/>
        <w:adjustRightInd/>
        <w:ind w:firstLine="567"/>
        <w:jc w:val="center"/>
        <w:textAlignment w:val="auto"/>
        <w:rPr>
          <w:rFonts w:ascii="Times New Roman" w:hAnsi="Times New Roman"/>
          <w:b/>
          <w:bCs/>
          <w:color w:val="000000"/>
          <w:sz w:val="24"/>
          <w:szCs w:val="24"/>
          <w:lang w:eastAsia="bg-BG"/>
        </w:rPr>
      </w:pPr>
    </w:p>
    <w:p w:rsidR="00A1574F" w:rsidRPr="00FC176A" w:rsidRDefault="00A1574F" w:rsidP="00C12EA1">
      <w:pPr>
        <w:tabs>
          <w:tab w:val="left" w:leader="dot" w:pos="9315"/>
        </w:tabs>
        <w:ind w:firstLine="567"/>
        <w:jc w:val="both"/>
        <w:rPr>
          <w:rFonts w:ascii="Times New Roman" w:hAnsi="Times New Roman"/>
          <w:color w:val="000000"/>
          <w:sz w:val="24"/>
          <w:szCs w:val="24"/>
          <w:lang w:val="bg-BG" w:eastAsia="bg-BG"/>
        </w:rPr>
      </w:pPr>
      <w:r w:rsidRPr="00FC176A">
        <w:rPr>
          <w:rFonts w:ascii="Times New Roman" w:hAnsi="Times New Roman"/>
          <w:color w:val="000000"/>
          <w:sz w:val="24"/>
          <w:szCs w:val="24"/>
          <w:lang w:val="bg-BG" w:eastAsia="bg-BG"/>
        </w:rPr>
        <w:t>1.</w:t>
      </w:r>
      <w:r w:rsidR="002F30BB">
        <w:rPr>
          <w:rFonts w:ascii="Times New Roman" w:hAnsi="Times New Roman"/>
          <w:color w:val="000000"/>
          <w:sz w:val="24"/>
          <w:szCs w:val="24"/>
          <w:lang w:val="bg-BG" w:eastAsia="bg-BG"/>
        </w:rPr>
        <w:t xml:space="preserve"> </w:t>
      </w:r>
      <w:r w:rsidR="003F5DC4" w:rsidRPr="00FC176A">
        <w:rPr>
          <w:rFonts w:ascii="Times New Roman" w:hAnsi="Times New Roman"/>
          <w:color w:val="000000"/>
          <w:sz w:val="24"/>
          <w:szCs w:val="24"/>
          <w:lang w:val="bg-BG" w:eastAsia="bg-BG"/>
        </w:rPr>
        <w:t xml:space="preserve">Да не се допуска сеч на </w:t>
      </w:r>
      <w:r w:rsidR="00334813">
        <w:rPr>
          <w:rFonts w:ascii="Times New Roman" w:hAnsi="Times New Roman"/>
          <w:color w:val="000000"/>
          <w:sz w:val="24"/>
          <w:szCs w:val="24"/>
          <w:lang w:val="bg-BG" w:eastAsia="bg-BG"/>
        </w:rPr>
        <w:t xml:space="preserve">дървета, които не са от значение за </w:t>
      </w:r>
      <w:r w:rsidR="00C12EA1">
        <w:rPr>
          <w:rFonts w:ascii="Times New Roman" w:hAnsi="Times New Roman"/>
          <w:color w:val="000000"/>
          <w:sz w:val="24"/>
          <w:szCs w:val="24"/>
          <w:lang w:val="bg-BG" w:eastAsia="bg-BG"/>
        </w:rPr>
        <w:t xml:space="preserve">осигуряване на функциите </w:t>
      </w:r>
      <w:r w:rsidR="00C12EA1" w:rsidRPr="00C12EA1">
        <w:rPr>
          <w:rFonts w:ascii="Times New Roman" w:hAnsi="Times New Roman"/>
          <w:color w:val="000000"/>
          <w:sz w:val="24"/>
          <w:szCs w:val="24"/>
          <w:lang w:val="bg-BG" w:eastAsia="bg-BG"/>
        </w:rPr>
        <w:t xml:space="preserve">на </w:t>
      </w:r>
      <w:r w:rsidR="00970780">
        <w:rPr>
          <w:rFonts w:ascii="Times New Roman" w:hAnsi="Times New Roman"/>
          <w:color w:val="000000"/>
          <w:sz w:val="24"/>
          <w:szCs w:val="24"/>
          <w:lang w:val="bg-BG" w:eastAsia="bg-BG"/>
        </w:rPr>
        <w:t>язовира и съоръженията към него</w:t>
      </w:r>
      <w:r w:rsidR="00334813">
        <w:rPr>
          <w:rFonts w:ascii="Times New Roman" w:hAnsi="Times New Roman"/>
          <w:color w:val="000000"/>
          <w:sz w:val="24"/>
          <w:szCs w:val="24"/>
          <w:lang w:val="bg-BG" w:eastAsia="bg-BG"/>
        </w:rPr>
        <w:t xml:space="preserve">; </w:t>
      </w:r>
    </w:p>
    <w:p w:rsidR="003F5DC4" w:rsidRPr="00FC176A" w:rsidRDefault="002F30BB" w:rsidP="00C12EA1">
      <w:pPr>
        <w:tabs>
          <w:tab w:val="left" w:leader="dot" w:pos="9315"/>
        </w:tabs>
        <w:overflowPunct/>
        <w:autoSpaceDE/>
        <w:autoSpaceDN/>
        <w:adjustRightInd/>
        <w:ind w:firstLine="567"/>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2</w:t>
      </w:r>
      <w:r w:rsidR="003F5DC4" w:rsidRPr="00FC176A">
        <w:rPr>
          <w:rFonts w:ascii="Times New Roman" w:hAnsi="Times New Roman"/>
          <w:color w:val="000000"/>
          <w:sz w:val="24"/>
          <w:szCs w:val="24"/>
          <w:lang w:val="bg-BG" w:eastAsia="bg-BG"/>
        </w:rPr>
        <w:t xml:space="preserve">. Дейностите по инвестиционното предложение да се извършат извън периода 1 </w:t>
      </w:r>
      <w:r w:rsidR="00334813">
        <w:rPr>
          <w:rFonts w:ascii="Times New Roman" w:hAnsi="Times New Roman"/>
          <w:color w:val="000000"/>
          <w:sz w:val="24"/>
          <w:szCs w:val="24"/>
          <w:lang w:val="bg-BG" w:eastAsia="bg-BG"/>
        </w:rPr>
        <w:t>март</w:t>
      </w:r>
      <w:r w:rsidR="003F5DC4" w:rsidRPr="00FC176A">
        <w:rPr>
          <w:rFonts w:ascii="Times New Roman" w:hAnsi="Times New Roman"/>
          <w:color w:val="000000"/>
          <w:sz w:val="24"/>
          <w:szCs w:val="24"/>
          <w:lang w:val="bg-BG" w:eastAsia="bg-BG"/>
        </w:rPr>
        <w:t xml:space="preserve"> – 30 ю</w:t>
      </w:r>
      <w:r w:rsidR="00334813">
        <w:rPr>
          <w:rFonts w:ascii="Times New Roman" w:hAnsi="Times New Roman"/>
          <w:color w:val="000000"/>
          <w:sz w:val="24"/>
          <w:szCs w:val="24"/>
          <w:lang w:val="bg-BG" w:eastAsia="bg-BG"/>
        </w:rPr>
        <w:t>н</w:t>
      </w:r>
      <w:r w:rsidR="003F5DC4" w:rsidRPr="00FC176A">
        <w:rPr>
          <w:rFonts w:ascii="Times New Roman" w:hAnsi="Times New Roman"/>
          <w:color w:val="000000"/>
          <w:sz w:val="24"/>
          <w:szCs w:val="24"/>
          <w:lang w:val="bg-BG" w:eastAsia="bg-BG"/>
        </w:rPr>
        <w:t>и, с цел избягване на безпокойство и ограничаване на смъртност на индивиди по време на размножителния им период</w:t>
      </w:r>
      <w:r w:rsidR="00334813">
        <w:rPr>
          <w:rFonts w:ascii="Times New Roman" w:hAnsi="Times New Roman"/>
          <w:color w:val="000000"/>
          <w:sz w:val="24"/>
          <w:szCs w:val="24"/>
          <w:lang w:val="bg-BG" w:eastAsia="bg-BG"/>
        </w:rPr>
        <w:t>;</w:t>
      </w:r>
    </w:p>
    <w:p w:rsidR="00C12EA1" w:rsidRDefault="00C12EA1" w:rsidP="00C12EA1">
      <w:pPr>
        <w:tabs>
          <w:tab w:val="left" w:leader="dot" w:pos="9315"/>
        </w:tabs>
        <w:overflowPunct/>
        <w:autoSpaceDE/>
        <w:autoSpaceDN/>
        <w:adjustRightInd/>
        <w:ind w:firstLine="567"/>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3</w:t>
      </w:r>
      <w:r w:rsidR="003F5DC4" w:rsidRPr="00FC176A">
        <w:rPr>
          <w:rFonts w:ascii="Times New Roman" w:hAnsi="Times New Roman"/>
          <w:color w:val="000000"/>
          <w:sz w:val="24"/>
          <w:szCs w:val="24"/>
          <w:lang w:val="bg-BG" w:eastAsia="bg-BG"/>
        </w:rPr>
        <w:t xml:space="preserve">. </w:t>
      </w:r>
      <w:r w:rsidR="00C7007D" w:rsidRPr="00FC176A">
        <w:rPr>
          <w:rFonts w:ascii="Times New Roman" w:hAnsi="Times New Roman"/>
          <w:color w:val="000000"/>
          <w:sz w:val="24"/>
          <w:szCs w:val="24"/>
          <w:lang w:val="bg-BG" w:eastAsia="bg-BG"/>
        </w:rPr>
        <w:t xml:space="preserve">При реализация на инвестиционното предложение да не се допуска изграждане на временни пътища и площадки </w:t>
      </w:r>
      <w:r w:rsidR="002F30BB">
        <w:rPr>
          <w:rFonts w:ascii="Times New Roman" w:hAnsi="Times New Roman"/>
          <w:color w:val="000000"/>
          <w:sz w:val="24"/>
          <w:szCs w:val="24"/>
          <w:lang w:val="bg-BG" w:eastAsia="bg-BG"/>
        </w:rPr>
        <w:t>извън площ</w:t>
      </w:r>
      <w:r w:rsidR="00334813">
        <w:rPr>
          <w:rFonts w:ascii="Times New Roman" w:hAnsi="Times New Roman"/>
          <w:color w:val="000000"/>
          <w:sz w:val="24"/>
          <w:szCs w:val="24"/>
          <w:lang w:val="bg-BG" w:eastAsia="bg-BG"/>
        </w:rPr>
        <w:t>ите</w:t>
      </w:r>
      <w:r w:rsidR="002F30BB">
        <w:rPr>
          <w:rFonts w:ascii="Times New Roman" w:hAnsi="Times New Roman"/>
          <w:color w:val="000000"/>
          <w:sz w:val="24"/>
          <w:szCs w:val="24"/>
          <w:lang w:val="bg-BG" w:eastAsia="bg-BG"/>
        </w:rPr>
        <w:t xml:space="preserve"> предмет на инвестиционното предложение </w:t>
      </w:r>
      <w:r w:rsidR="00C7007D" w:rsidRPr="00FC176A">
        <w:rPr>
          <w:rFonts w:ascii="Times New Roman" w:hAnsi="Times New Roman"/>
          <w:color w:val="000000"/>
          <w:sz w:val="24"/>
          <w:szCs w:val="24"/>
          <w:lang w:val="bg-BG" w:eastAsia="bg-BG"/>
        </w:rPr>
        <w:t>в границите на защитен</w:t>
      </w:r>
      <w:r w:rsidR="00993C13">
        <w:rPr>
          <w:rFonts w:ascii="Times New Roman" w:hAnsi="Times New Roman"/>
          <w:color w:val="000000"/>
          <w:sz w:val="24"/>
          <w:szCs w:val="24"/>
          <w:lang w:val="bg-BG" w:eastAsia="bg-BG"/>
        </w:rPr>
        <w:t>и</w:t>
      </w:r>
      <w:r w:rsidR="00C7007D" w:rsidRPr="00FC176A">
        <w:rPr>
          <w:rFonts w:ascii="Times New Roman" w:hAnsi="Times New Roman"/>
          <w:color w:val="000000"/>
          <w:sz w:val="24"/>
          <w:szCs w:val="24"/>
          <w:lang w:val="bg-BG" w:eastAsia="bg-BG"/>
        </w:rPr>
        <w:t xml:space="preserve"> зон</w:t>
      </w:r>
      <w:r w:rsidR="00993C13">
        <w:rPr>
          <w:rFonts w:ascii="Times New Roman" w:hAnsi="Times New Roman"/>
          <w:color w:val="000000"/>
          <w:sz w:val="24"/>
          <w:szCs w:val="24"/>
          <w:lang w:val="bg-BG" w:eastAsia="bg-BG"/>
        </w:rPr>
        <w:t>и</w:t>
      </w:r>
      <w:r w:rsidR="00C7007D" w:rsidRPr="00FC176A">
        <w:rPr>
          <w:rFonts w:ascii="Times New Roman" w:hAnsi="Times New Roman"/>
          <w:color w:val="000000"/>
          <w:sz w:val="24"/>
          <w:szCs w:val="24"/>
          <w:lang w:val="bg-BG" w:eastAsia="bg-BG"/>
        </w:rPr>
        <w:t xml:space="preserve"> </w:t>
      </w:r>
      <w:r w:rsidR="00993C13" w:rsidRPr="006D07F9">
        <w:rPr>
          <w:rFonts w:ascii="Times New Roman" w:hAnsi="Times New Roman"/>
          <w:b/>
          <w:sz w:val="24"/>
          <w:szCs w:val="24"/>
          <w:lang w:val="bg-BG"/>
        </w:rPr>
        <w:t>BG 0000212 „Сакар”</w:t>
      </w:r>
      <w:r w:rsidR="00993C13">
        <w:rPr>
          <w:rFonts w:ascii="Times New Roman" w:hAnsi="Times New Roman"/>
          <w:b/>
          <w:sz w:val="24"/>
          <w:szCs w:val="24"/>
          <w:lang w:val="bg-BG"/>
        </w:rPr>
        <w:t xml:space="preserve"> и </w:t>
      </w:r>
      <w:r w:rsidR="00993C13">
        <w:rPr>
          <w:rFonts w:ascii="Times New Roman" w:hAnsi="Times New Roman"/>
          <w:sz w:val="24"/>
          <w:szCs w:val="24"/>
          <w:lang w:val="bg-BG"/>
        </w:rPr>
        <w:t xml:space="preserve"> </w:t>
      </w:r>
      <w:r w:rsidR="00993C13" w:rsidRPr="00604586">
        <w:rPr>
          <w:rFonts w:ascii="Times New Roman" w:hAnsi="Times New Roman"/>
          <w:b/>
          <w:sz w:val="24"/>
          <w:szCs w:val="24"/>
          <w:lang w:val="bg-BG"/>
        </w:rPr>
        <w:t>BG0002</w:t>
      </w:r>
      <w:r w:rsidR="00993C13">
        <w:rPr>
          <w:rFonts w:ascii="Times New Roman" w:hAnsi="Times New Roman"/>
          <w:b/>
          <w:sz w:val="24"/>
          <w:szCs w:val="24"/>
          <w:lang w:val="bg-BG"/>
        </w:rPr>
        <w:t>020</w:t>
      </w:r>
      <w:r w:rsidR="00993C13" w:rsidRPr="00604586">
        <w:rPr>
          <w:rFonts w:ascii="Times New Roman" w:hAnsi="Times New Roman"/>
          <w:b/>
          <w:sz w:val="24"/>
          <w:szCs w:val="24"/>
          <w:lang w:val="bg-BG"/>
        </w:rPr>
        <w:t xml:space="preserve"> „</w:t>
      </w:r>
      <w:proofErr w:type="spellStart"/>
      <w:r w:rsidR="00993C13">
        <w:rPr>
          <w:rFonts w:ascii="Times New Roman" w:hAnsi="Times New Roman"/>
          <w:b/>
          <w:sz w:val="24"/>
          <w:szCs w:val="24"/>
          <w:lang w:val="bg-BG"/>
        </w:rPr>
        <w:t>Радинчево</w:t>
      </w:r>
      <w:proofErr w:type="spellEnd"/>
      <w:r w:rsidR="00993C13" w:rsidRPr="00604586">
        <w:rPr>
          <w:rFonts w:ascii="Times New Roman" w:hAnsi="Times New Roman"/>
          <w:b/>
          <w:sz w:val="24"/>
          <w:szCs w:val="24"/>
          <w:lang w:val="bg-BG"/>
        </w:rPr>
        <w:t>“</w:t>
      </w:r>
      <w:r w:rsidR="00993C13">
        <w:rPr>
          <w:rFonts w:ascii="Times New Roman" w:hAnsi="Times New Roman"/>
          <w:b/>
          <w:sz w:val="24"/>
          <w:szCs w:val="24"/>
          <w:lang w:val="bg-BG"/>
        </w:rPr>
        <w:t>.</w:t>
      </w:r>
    </w:p>
    <w:p w:rsidR="00C12EA1" w:rsidRDefault="00334813" w:rsidP="00C12EA1">
      <w:pPr>
        <w:tabs>
          <w:tab w:val="left" w:leader="dot" w:pos="9315"/>
        </w:tabs>
        <w:overflowPunct/>
        <w:autoSpaceDE/>
        <w:autoSpaceDN/>
        <w:adjustRightInd/>
        <w:ind w:firstLine="567"/>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4</w:t>
      </w:r>
      <w:r w:rsidRPr="00334813">
        <w:rPr>
          <w:rFonts w:ascii="Times New Roman" w:hAnsi="Times New Roman"/>
          <w:color w:val="000000"/>
          <w:sz w:val="24"/>
          <w:szCs w:val="24"/>
          <w:lang w:val="bg-BG" w:eastAsia="bg-BG"/>
        </w:rPr>
        <w:t xml:space="preserve">. В случай, че по време на реализацията </w:t>
      </w:r>
      <w:r>
        <w:rPr>
          <w:rFonts w:ascii="Times New Roman" w:hAnsi="Times New Roman"/>
          <w:color w:val="000000"/>
          <w:sz w:val="24"/>
          <w:szCs w:val="24"/>
          <w:lang w:val="bg-BG" w:eastAsia="bg-BG"/>
        </w:rPr>
        <w:t>на инвестиционното предложение</w:t>
      </w:r>
      <w:r w:rsidRPr="00334813">
        <w:rPr>
          <w:rFonts w:ascii="Times New Roman" w:hAnsi="Times New Roman"/>
          <w:color w:val="000000"/>
          <w:sz w:val="24"/>
          <w:szCs w:val="24"/>
          <w:lang w:val="bg-BG" w:eastAsia="bg-BG"/>
        </w:rPr>
        <w:t>, в имот</w:t>
      </w:r>
      <w:r w:rsidR="008D1623">
        <w:rPr>
          <w:rFonts w:ascii="Times New Roman" w:hAnsi="Times New Roman"/>
          <w:color w:val="000000"/>
          <w:sz w:val="24"/>
          <w:szCs w:val="24"/>
          <w:lang w:val="bg-BG" w:eastAsia="bg-BG"/>
        </w:rPr>
        <w:t>а</w:t>
      </w:r>
      <w:r w:rsidRPr="00334813">
        <w:rPr>
          <w:rFonts w:ascii="Times New Roman" w:hAnsi="Times New Roman"/>
          <w:color w:val="000000"/>
          <w:sz w:val="24"/>
          <w:szCs w:val="24"/>
          <w:lang w:val="bg-BG" w:eastAsia="bg-BG"/>
        </w:rPr>
        <w:t xml:space="preserve"> </w:t>
      </w:r>
      <w:r>
        <w:rPr>
          <w:rFonts w:ascii="Times New Roman" w:hAnsi="Times New Roman"/>
          <w:color w:val="000000"/>
          <w:sz w:val="24"/>
          <w:szCs w:val="24"/>
          <w:lang w:val="bg-BG" w:eastAsia="bg-BG"/>
        </w:rPr>
        <w:t>се констатира</w:t>
      </w:r>
      <w:r w:rsidR="00970780">
        <w:rPr>
          <w:rFonts w:ascii="Times New Roman" w:hAnsi="Times New Roman"/>
          <w:color w:val="000000"/>
          <w:sz w:val="24"/>
          <w:szCs w:val="24"/>
          <w:lang w:val="bg-BG" w:eastAsia="bg-BG"/>
        </w:rPr>
        <w:t>т</w:t>
      </w:r>
      <w:r w:rsidRPr="00334813">
        <w:rPr>
          <w:rFonts w:ascii="Times New Roman" w:hAnsi="Times New Roman"/>
          <w:color w:val="000000"/>
          <w:sz w:val="24"/>
          <w:szCs w:val="24"/>
          <w:lang w:val="bg-BG" w:eastAsia="bg-BG"/>
        </w:rPr>
        <w:t xml:space="preserve"> индивиди от диви видове, същите да бъдат оставени да напуснат терена, без да им се оказва безпокойство;</w:t>
      </w:r>
    </w:p>
    <w:p w:rsidR="00334813" w:rsidRDefault="00334813" w:rsidP="00C12EA1">
      <w:pPr>
        <w:tabs>
          <w:tab w:val="left" w:leader="dot" w:pos="9315"/>
        </w:tabs>
        <w:overflowPunct/>
        <w:autoSpaceDE/>
        <w:autoSpaceDN/>
        <w:adjustRightInd/>
        <w:ind w:firstLine="567"/>
        <w:jc w:val="both"/>
        <w:textAlignment w:val="auto"/>
        <w:rPr>
          <w:rFonts w:ascii="Times New Roman" w:hAnsi="Times New Roman"/>
          <w:color w:val="000000"/>
          <w:sz w:val="24"/>
          <w:szCs w:val="24"/>
          <w:lang w:val="bg-BG" w:eastAsia="bg-BG"/>
        </w:rPr>
      </w:pPr>
      <w:r>
        <w:rPr>
          <w:rFonts w:ascii="Times New Roman" w:hAnsi="Times New Roman"/>
          <w:color w:val="000000"/>
          <w:sz w:val="24"/>
          <w:szCs w:val="24"/>
          <w:lang w:val="bg-BG" w:eastAsia="bg-BG"/>
        </w:rPr>
        <w:t>5</w:t>
      </w:r>
      <w:r w:rsidRPr="00334813">
        <w:rPr>
          <w:rFonts w:ascii="Times New Roman" w:hAnsi="Times New Roman"/>
          <w:color w:val="000000"/>
          <w:sz w:val="24"/>
          <w:szCs w:val="24"/>
          <w:lang w:val="bg-BG" w:eastAsia="bg-BG"/>
        </w:rPr>
        <w:t>. В случай на генериране на отпадъци от реализацията на инвестиционното предложение, същите да се третират съобразно разпоредбите на ЗУО</w:t>
      </w:r>
      <w:r>
        <w:rPr>
          <w:rFonts w:ascii="Times New Roman" w:hAnsi="Times New Roman"/>
          <w:color w:val="000000"/>
          <w:sz w:val="24"/>
          <w:szCs w:val="24"/>
          <w:lang w:val="bg-BG" w:eastAsia="bg-BG"/>
        </w:rPr>
        <w:t>.</w:t>
      </w:r>
    </w:p>
    <w:p w:rsidR="00993C13" w:rsidRDefault="00993C13" w:rsidP="00970780">
      <w:pPr>
        <w:overflowPunct/>
        <w:autoSpaceDE/>
        <w:adjustRightInd/>
        <w:ind w:firstLine="567"/>
        <w:jc w:val="both"/>
        <w:textAlignment w:val="auto"/>
        <w:rPr>
          <w:rFonts w:ascii="Times New Roman" w:hAnsi="Times New Roman"/>
          <w:b/>
          <w:i/>
          <w:color w:val="000000"/>
          <w:sz w:val="24"/>
          <w:szCs w:val="24"/>
          <w:lang w:val="bg-BG" w:eastAsia="bg-BG"/>
        </w:rPr>
      </w:pPr>
    </w:p>
    <w:p w:rsidR="00D71D1F" w:rsidRPr="00FC176A" w:rsidRDefault="00D71D1F" w:rsidP="00970780">
      <w:pPr>
        <w:overflowPunct/>
        <w:autoSpaceDE/>
        <w:adjustRightInd/>
        <w:ind w:firstLine="567"/>
        <w:jc w:val="both"/>
        <w:textAlignment w:val="auto"/>
        <w:rPr>
          <w:rFonts w:ascii="Times New Roman" w:hAnsi="Times New Roman"/>
          <w:b/>
          <w:i/>
          <w:color w:val="000000"/>
          <w:sz w:val="24"/>
          <w:szCs w:val="24"/>
          <w:lang w:val="bg-BG" w:eastAsia="bg-BG"/>
        </w:rPr>
      </w:pPr>
      <w:r w:rsidRPr="00FC176A">
        <w:rPr>
          <w:rFonts w:ascii="Times New Roman" w:hAnsi="Times New Roman"/>
          <w:b/>
          <w:i/>
          <w:color w:val="000000"/>
          <w:sz w:val="24"/>
          <w:szCs w:val="24"/>
          <w:lang w:val="bg-BG" w:eastAsia="bg-BG"/>
        </w:rPr>
        <w:t>Реализацията на предвидените дейности се съгласува само за конкретното местоположение и заявените параметри.</w:t>
      </w:r>
    </w:p>
    <w:p w:rsidR="00D71D1F" w:rsidRPr="00FC176A" w:rsidRDefault="00970780" w:rsidP="00970780">
      <w:pPr>
        <w:overflowPunct/>
        <w:autoSpaceDE/>
        <w:adjustRightInd/>
        <w:ind w:firstLine="567"/>
        <w:jc w:val="both"/>
        <w:textAlignment w:val="auto"/>
        <w:rPr>
          <w:rFonts w:ascii="Times New Roman" w:hAnsi="Times New Roman"/>
          <w:b/>
          <w:i/>
          <w:color w:val="000000"/>
          <w:sz w:val="24"/>
          <w:szCs w:val="24"/>
          <w:lang w:val="bg-BG" w:eastAsia="bg-BG"/>
        </w:rPr>
      </w:pPr>
      <w:r>
        <w:rPr>
          <w:rFonts w:ascii="Times New Roman" w:hAnsi="Times New Roman"/>
          <w:b/>
          <w:i/>
          <w:color w:val="000000"/>
          <w:sz w:val="24"/>
          <w:szCs w:val="24"/>
          <w:lang w:val="bg-BG" w:eastAsia="bg-BG"/>
        </w:rPr>
        <w:tab/>
      </w:r>
      <w:r w:rsidR="0027112C" w:rsidRPr="00FC176A">
        <w:rPr>
          <w:rFonts w:ascii="Times New Roman" w:hAnsi="Times New Roman"/>
          <w:b/>
          <w:i/>
          <w:color w:val="000000"/>
          <w:sz w:val="24"/>
          <w:szCs w:val="24"/>
          <w:lang w:val="bg-BG" w:eastAsia="bg-BG"/>
        </w:rPr>
        <w:t xml:space="preserve">При всички случаи на промяна в данните, посочени в уведомлението по чл.10 от Наредбата за ОС, или на някои от обстоятелствата, </w:t>
      </w:r>
      <w:r w:rsidR="000E309B" w:rsidRPr="00FC176A">
        <w:rPr>
          <w:rFonts w:ascii="Times New Roman" w:hAnsi="Times New Roman"/>
          <w:b/>
          <w:i/>
          <w:color w:val="000000"/>
          <w:sz w:val="24"/>
          <w:szCs w:val="24"/>
          <w:lang w:val="bg-BG" w:eastAsia="bg-BG"/>
        </w:rPr>
        <w:t xml:space="preserve">при които е </w:t>
      </w:r>
      <w:r w:rsidR="00D71D1F" w:rsidRPr="00FC176A">
        <w:rPr>
          <w:rFonts w:ascii="Times New Roman" w:hAnsi="Times New Roman"/>
          <w:b/>
          <w:i/>
          <w:color w:val="000000"/>
          <w:sz w:val="24"/>
          <w:szCs w:val="24"/>
          <w:lang w:val="bg-BG" w:eastAsia="bg-BG"/>
        </w:rPr>
        <w:t xml:space="preserve"> издадено настоящото решение, възложителят</w:t>
      </w:r>
      <w:r w:rsidR="000E309B" w:rsidRPr="00FC176A">
        <w:rPr>
          <w:rFonts w:ascii="Times New Roman" w:hAnsi="Times New Roman"/>
          <w:b/>
          <w:i/>
          <w:color w:val="000000"/>
          <w:sz w:val="24"/>
          <w:szCs w:val="24"/>
          <w:lang w:val="bg-BG" w:eastAsia="bg-BG"/>
        </w:rPr>
        <w:t xml:space="preserve">, съответно </w:t>
      </w:r>
      <w:r w:rsidR="00D71D1F" w:rsidRPr="00FC176A">
        <w:rPr>
          <w:rFonts w:ascii="Times New Roman" w:hAnsi="Times New Roman"/>
          <w:b/>
          <w:i/>
          <w:color w:val="000000"/>
          <w:sz w:val="24"/>
          <w:szCs w:val="24"/>
          <w:lang w:val="bg-BG" w:eastAsia="bg-BG"/>
        </w:rPr>
        <w:t xml:space="preserve">новият възложител е длъжен да уведоми РИОСВ-Хасково </w:t>
      </w:r>
      <w:r w:rsidR="000E309B" w:rsidRPr="00FC176A">
        <w:rPr>
          <w:rFonts w:ascii="Times New Roman" w:hAnsi="Times New Roman"/>
          <w:b/>
          <w:i/>
          <w:color w:val="000000"/>
          <w:sz w:val="24"/>
          <w:szCs w:val="24"/>
          <w:lang w:val="bg-BG" w:eastAsia="bg-BG"/>
        </w:rPr>
        <w:t xml:space="preserve">за промените </w:t>
      </w:r>
      <w:r w:rsidR="00D71D1F" w:rsidRPr="00FC176A">
        <w:rPr>
          <w:rFonts w:ascii="Times New Roman" w:hAnsi="Times New Roman"/>
          <w:b/>
          <w:i/>
          <w:color w:val="000000"/>
          <w:sz w:val="24"/>
          <w:szCs w:val="24"/>
          <w:lang w:val="bg-BG" w:eastAsia="bg-BG"/>
        </w:rPr>
        <w:t xml:space="preserve">в 14- дневен срок </w:t>
      </w:r>
      <w:r w:rsidR="000E309B" w:rsidRPr="00FC176A">
        <w:rPr>
          <w:rFonts w:ascii="Times New Roman" w:hAnsi="Times New Roman"/>
          <w:b/>
          <w:i/>
          <w:color w:val="000000"/>
          <w:sz w:val="24"/>
          <w:szCs w:val="24"/>
          <w:lang w:val="bg-BG" w:eastAsia="bg-BG"/>
        </w:rPr>
        <w:t>от</w:t>
      </w:r>
      <w:r w:rsidR="00D71D1F" w:rsidRPr="00FC176A">
        <w:rPr>
          <w:rFonts w:ascii="Times New Roman" w:hAnsi="Times New Roman"/>
          <w:b/>
          <w:i/>
          <w:color w:val="000000"/>
          <w:sz w:val="24"/>
          <w:szCs w:val="24"/>
          <w:lang w:val="bg-BG" w:eastAsia="bg-BG"/>
        </w:rPr>
        <w:t xml:space="preserve"> настъпване</w:t>
      </w:r>
      <w:r w:rsidR="000E309B" w:rsidRPr="00FC176A">
        <w:rPr>
          <w:rFonts w:ascii="Times New Roman" w:hAnsi="Times New Roman"/>
          <w:b/>
          <w:i/>
          <w:color w:val="000000"/>
          <w:sz w:val="24"/>
          <w:szCs w:val="24"/>
          <w:lang w:val="bg-BG" w:eastAsia="bg-BG"/>
        </w:rPr>
        <w:t>то им</w:t>
      </w:r>
      <w:r w:rsidR="00D71D1F" w:rsidRPr="00FC176A">
        <w:rPr>
          <w:rFonts w:ascii="Times New Roman" w:hAnsi="Times New Roman"/>
          <w:b/>
          <w:i/>
          <w:color w:val="000000"/>
          <w:sz w:val="24"/>
          <w:szCs w:val="24"/>
          <w:lang w:val="bg-BG" w:eastAsia="bg-BG"/>
        </w:rPr>
        <w:t>.</w:t>
      </w:r>
    </w:p>
    <w:p w:rsidR="00D0405D" w:rsidRPr="00FC176A" w:rsidRDefault="00611F63" w:rsidP="00970780">
      <w:pPr>
        <w:overflowPunct/>
        <w:autoSpaceDE/>
        <w:adjustRightInd/>
        <w:ind w:firstLine="567"/>
        <w:jc w:val="both"/>
        <w:textAlignment w:val="auto"/>
        <w:rPr>
          <w:rFonts w:ascii="Times New Roman" w:hAnsi="Times New Roman"/>
          <w:b/>
          <w:i/>
          <w:color w:val="000000"/>
          <w:sz w:val="24"/>
          <w:szCs w:val="24"/>
          <w:lang w:val="bg-BG" w:eastAsia="bg-BG"/>
        </w:rPr>
      </w:pPr>
      <w:r w:rsidRPr="00FC176A">
        <w:rPr>
          <w:rFonts w:ascii="Times New Roman" w:hAnsi="Times New Roman"/>
          <w:b/>
          <w:i/>
          <w:color w:val="000000"/>
          <w:sz w:val="24"/>
          <w:szCs w:val="24"/>
          <w:lang w:val="bg-BG" w:eastAsia="bg-BG"/>
        </w:rPr>
        <w:tab/>
      </w:r>
      <w:r w:rsidR="00D0405D" w:rsidRPr="00FC176A">
        <w:rPr>
          <w:rFonts w:ascii="Times New Roman" w:hAnsi="Times New Roman"/>
          <w:b/>
          <w:i/>
          <w:color w:val="000000"/>
          <w:sz w:val="24"/>
          <w:szCs w:val="24"/>
          <w:lang w:val="bg-BG" w:eastAsia="bg-BG"/>
        </w:rPr>
        <w:t xml:space="preserve">При констатиране на неизпълнение на условията посочени в настоящото решение, виновните лица носят административно- наказателна отговорност по чл.128 б от Закона за биологичното разнообразие.  </w:t>
      </w:r>
    </w:p>
    <w:p w:rsidR="000E309B" w:rsidRPr="00FC176A" w:rsidRDefault="000E309B" w:rsidP="00C12EA1">
      <w:pPr>
        <w:overflowPunct/>
        <w:autoSpaceDE/>
        <w:adjustRightInd/>
        <w:ind w:firstLine="567"/>
        <w:jc w:val="both"/>
        <w:textAlignment w:val="auto"/>
        <w:rPr>
          <w:rFonts w:ascii="Times New Roman" w:hAnsi="Times New Roman"/>
          <w:b/>
          <w:i/>
          <w:color w:val="000000"/>
          <w:sz w:val="24"/>
          <w:szCs w:val="24"/>
          <w:lang w:val="bg-BG" w:eastAsia="bg-BG"/>
        </w:rPr>
      </w:pPr>
      <w:r w:rsidRPr="00FC176A">
        <w:rPr>
          <w:rFonts w:ascii="Times New Roman" w:hAnsi="Times New Roman"/>
          <w:b/>
          <w:i/>
          <w:color w:val="000000"/>
          <w:sz w:val="24"/>
          <w:szCs w:val="24"/>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w:t>
      </w:r>
    </w:p>
    <w:p w:rsidR="00D71D1F" w:rsidRPr="00FC176A" w:rsidRDefault="00D71D1F" w:rsidP="00C12EA1">
      <w:pPr>
        <w:overflowPunct/>
        <w:autoSpaceDE/>
        <w:adjustRightInd/>
        <w:ind w:firstLine="567"/>
        <w:jc w:val="both"/>
        <w:textAlignment w:val="auto"/>
        <w:rPr>
          <w:rFonts w:ascii="Times New Roman" w:hAnsi="Times New Roman"/>
          <w:b/>
          <w:i/>
          <w:color w:val="000000"/>
          <w:sz w:val="24"/>
          <w:szCs w:val="24"/>
          <w:lang w:val="bg-BG" w:eastAsia="bg-BG"/>
        </w:rPr>
      </w:pPr>
      <w:r w:rsidRPr="00FC176A">
        <w:rPr>
          <w:rFonts w:ascii="Times New Roman" w:hAnsi="Times New Roman"/>
          <w:b/>
          <w:i/>
          <w:color w:val="000000"/>
          <w:sz w:val="24"/>
          <w:szCs w:val="24"/>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D71D1F" w:rsidRPr="00FC176A" w:rsidRDefault="00611F63" w:rsidP="00970780">
      <w:pPr>
        <w:overflowPunct/>
        <w:autoSpaceDE/>
        <w:adjustRightInd/>
        <w:ind w:firstLine="567"/>
        <w:jc w:val="both"/>
        <w:textAlignment w:val="auto"/>
        <w:rPr>
          <w:rFonts w:ascii="Times New Roman" w:hAnsi="Times New Roman"/>
          <w:b/>
          <w:i/>
          <w:color w:val="000000"/>
          <w:sz w:val="24"/>
          <w:szCs w:val="24"/>
          <w:lang w:val="bg-BG" w:eastAsia="bg-BG"/>
        </w:rPr>
      </w:pPr>
      <w:r w:rsidRPr="00FC176A">
        <w:rPr>
          <w:rFonts w:ascii="Times New Roman" w:hAnsi="Times New Roman"/>
          <w:b/>
          <w:i/>
          <w:color w:val="000000"/>
          <w:sz w:val="24"/>
          <w:szCs w:val="24"/>
          <w:lang w:val="bg-BG" w:eastAsia="bg-BG"/>
        </w:rPr>
        <w:tab/>
      </w:r>
      <w:r w:rsidR="00D71D1F" w:rsidRPr="00FC176A">
        <w:rPr>
          <w:rFonts w:ascii="Times New Roman" w:hAnsi="Times New Roman"/>
          <w:b/>
          <w:i/>
          <w:color w:val="000000"/>
          <w:sz w:val="24"/>
          <w:szCs w:val="24"/>
          <w:lang w:val="bg-BG" w:eastAsia="bg-BG"/>
        </w:rPr>
        <w:t xml:space="preserve">Решението може да </w:t>
      </w:r>
      <w:r w:rsidR="000E309B" w:rsidRPr="00FC176A">
        <w:rPr>
          <w:rFonts w:ascii="Times New Roman" w:hAnsi="Times New Roman"/>
          <w:b/>
          <w:i/>
          <w:color w:val="000000"/>
          <w:sz w:val="24"/>
          <w:szCs w:val="24"/>
          <w:lang w:val="bg-BG" w:eastAsia="bg-BG"/>
        </w:rPr>
        <w:t xml:space="preserve">бъде </w:t>
      </w:r>
      <w:r w:rsidR="00D71D1F" w:rsidRPr="00FC176A">
        <w:rPr>
          <w:rFonts w:ascii="Times New Roman" w:hAnsi="Times New Roman"/>
          <w:b/>
          <w:i/>
          <w:color w:val="000000"/>
          <w:sz w:val="24"/>
          <w:szCs w:val="24"/>
          <w:lang w:val="bg-BG" w:eastAsia="bg-BG"/>
        </w:rPr>
        <w:t>обжалва</w:t>
      </w:r>
      <w:r w:rsidR="000E309B" w:rsidRPr="00FC176A">
        <w:rPr>
          <w:rFonts w:ascii="Times New Roman" w:hAnsi="Times New Roman"/>
          <w:b/>
          <w:i/>
          <w:color w:val="000000"/>
          <w:sz w:val="24"/>
          <w:szCs w:val="24"/>
          <w:lang w:val="bg-BG" w:eastAsia="bg-BG"/>
        </w:rPr>
        <w:t>но</w:t>
      </w:r>
      <w:r w:rsidR="00D71D1F" w:rsidRPr="00FC176A">
        <w:rPr>
          <w:rFonts w:ascii="Times New Roman" w:hAnsi="Times New Roman"/>
          <w:b/>
          <w:i/>
          <w:color w:val="000000"/>
          <w:sz w:val="24"/>
          <w:szCs w:val="24"/>
          <w:lang w:val="bg-BG" w:eastAsia="bg-BG"/>
        </w:rPr>
        <w:t xml:space="preserve"> </w:t>
      </w:r>
      <w:r w:rsidR="000E309B" w:rsidRPr="00FC176A">
        <w:rPr>
          <w:rFonts w:ascii="Times New Roman" w:hAnsi="Times New Roman"/>
          <w:b/>
          <w:i/>
          <w:color w:val="000000"/>
          <w:sz w:val="24"/>
          <w:szCs w:val="24"/>
          <w:lang w:val="bg-BG" w:eastAsia="bg-BG"/>
        </w:rPr>
        <w:t xml:space="preserve">в 14-дневен срок от съобщаването му, </w:t>
      </w:r>
      <w:r w:rsidR="00D71D1F" w:rsidRPr="00FC176A">
        <w:rPr>
          <w:rFonts w:ascii="Times New Roman" w:hAnsi="Times New Roman"/>
          <w:b/>
          <w:i/>
          <w:color w:val="000000"/>
          <w:sz w:val="24"/>
          <w:szCs w:val="24"/>
          <w:lang w:val="bg-BG" w:eastAsia="bg-BG"/>
        </w:rPr>
        <w:t xml:space="preserve">пред Министъра на околната среда и водите или пред съответния административен съд по реда на </w:t>
      </w:r>
      <w:proofErr w:type="spellStart"/>
      <w:r w:rsidR="00D71D1F" w:rsidRPr="00FC176A">
        <w:rPr>
          <w:rFonts w:ascii="Times New Roman" w:hAnsi="Times New Roman"/>
          <w:b/>
          <w:i/>
          <w:color w:val="000000"/>
          <w:sz w:val="24"/>
          <w:szCs w:val="24"/>
          <w:lang w:val="bg-BG" w:eastAsia="bg-BG"/>
        </w:rPr>
        <w:t>Административнопроцесуалния</w:t>
      </w:r>
      <w:proofErr w:type="spellEnd"/>
      <w:r w:rsidR="00D71D1F" w:rsidRPr="00FC176A">
        <w:rPr>
          <w:rFonts w:ascii="Times New Roman" w:hAnsi="Times New Roman"/>
          <w:b/>
          <w:i/>
          <w:color w:val="000000"/>
          <w:sz w:val="24"/>
          <w:szCs w:val="24"/>
          <w:lang w:val="bg-BG" w:eastAsia="bg-BG"/>
        </w:rPr>
        <w:t xml:space="preserve"> кодекс.</w:t>
      </w:r>
    </w:p>
    <w:p w:rsidR="004E27DD" w:rsidRDefault="004E27DD" w:rsidP="00C12EA1">
      <w:pPr>
        <w:tabs>
          <w:tab w:val="left" w:pos="3293"/>
        </w:tabs>
        <w:overflowPunct/>
        <w:autoSpaceDE/>
        <w:adjustRightInd/>
        <w:spacing w:after="120"/>
        <w:ind w:firstLine="567"/>
        <w:jc w:val="both"/>
        <w:textAlignment w:val="auto"/>
        <w:rPr>
          <w:rFonts w:ascii="Times New Roman" w:hAnsi="Times New Roman"/>
          <w:color w:val="000000"/>
          <w:sz w:val="24"/>
          <w:szCs w:val="24"/>
          <w:lang w:val="bg-BG" w:eastAsia="bg-BG"/>
        </w:rPr>
      </w:pPr>
    </w:p>
    <w:p w:rsidR="001D6F5D" w:rsidRDefault="001D6F5D" w:rsidP="00C12EA1">
      <w:pPr>
        <w:tabs>
          <w:tab w:val="left" w:pos="3293"/>
        </w:tabs>
        <w:overflowPunct/>
        <w:autoSpaceDE/>
        <w:adjustRightInd/>
        <w:spacing w:after="120"/>
        <w:ind w:firstLine="567"/>
        <w:jc w:val="both"/>
        <w:textAlignment w:val="auto"/>
        <w:rPr>
          <w:rFonts w:ascii="Times New Roman" w:hAnsi="Times New Roman"/>
          <w:color w:val="000000"/>
          <w:sz w:val="24"/>
          <w:szCs w:val="24"/>
          <w:lang w:val="bg-BG" w:eastAsia="bg-BG"/>
        </w:rPr>
      </w:pPr>
      <w:r w:rsidRPr="008D1623">
        <w:rPr>
          <w:rFonts w:ascii="Times New Roman" w:hAnsi="Times New Roman"/>
          <w:b/>
          <w:color w:val="000000"/>
          <w:sz w:val="24"/>
          <w:szCs w:val="24"/>
          <w:lang w:val="bg-BG" w:eastAsia="bg-BG"/>
        </w:rPr>
        <w:t>Приложение:</w:t>
      </w:r>
      <w:r w:rsidRPr="001D6F5D">
        <w:rPr>
          <w:rFonts w:ascii="Times New Roman" w:hAnsi="Times New Roman"/>
          <w:color w:val="000000"/>
          <w:sz w:val="24"/>
          <w:szCs w:val="24"/>
          <w:lang w:val="bg-BG" w:eastAsia="bg-BG"/>
        </w:rPr>
        <w:t xml:space="preserve"> копие на становище на Басейнова дирекция „Източнобеломорски район“ с изх. № ПУ-01-</w:t>
      </w:r>
      <w:r w:rsidR="00970780">
        <w:rPr>
          <w:rFonts w:ascii="Times New Roman" w:hAnsi="Times New Roman"/>
          <w:color w:val="000000"/>
          <w:sz w:val="24"/>
          <w:szCs w:val="24"/>
          <w:lang w:val="bg-BG" w:eastAsia="bg-BG"/>
        </w:rPr>
        <w:t>8</w:t>
      </w:r>
      <w:r w:rsidR="00993C13">
        <w:rPr>
          <w:rFonts w:ascii="Times New Roman" w:hAnsi="Times New Roman"/>
          <w:color w:val="000000"/>
          <w:sz w:val="24"/>
          <w:szCs w:val="24"/>
          <w:lang w:val="bg-BG" w:eastAsia="bg-BG"/>
        </w:rPr>
        <w:t>36</w:t>
      </w:r>
      <w:r w:rsidRPr="001D6F5D">
        <w:rPr>
          <w:rFonts w:ascii="Times New Roman" w:hAnsi="Times New Roman"/>
          <w:color w:val="000000"/>
          <w:sz w:val="24"/>
          <w:szCs w:val="24"/>
          <w:lang w:val="bg-BG" w:eastAsia="bg-BG"/>
        </w:rPr>
        <w:t>(</w:t>
      </w:r>
      <w:r w:rsidR="00DE359F">
        <w:rPr>
          <w:rFonts w:ascii="Times New Roman" w:hAnsi="Times New Roman"/>
          <w:color w:val="000000"/>
          <w:sz w:val="24"/>
          <w:szCs w:val="24"/>
          <w:lang w:val="bg-BG" w:eastAsia="bg-BG"/>
        </w:rPr>
        <w:t>1</w:t>
      </w:r>
      <w:r w:rsidRPr="001D6F5D">
        <w:rPr>
          <w:rFonts w:ascii="Times New Roman" w:hAnsi="Times New Roman"/>
          <w:color w:val="000000"/>
          <w:sz w:val="24"/>
          <w:szCs w:val="24"/>
          <w:lang w:val="bg-BG" w:eastAsia="bg-BG"/>
        </w:rPr>
        <w:t>)/</w:t>
      </w:r>
      <w:r w:rsidR="00993C13">
        <w:rPr>
          <w:rFonts w:ascii="Times New Roman" w:hAnsi="Times New Roman"/>
          <w:color w:val="000000"/>
          <w:sz w:val="24"/>
          <w:szCs w:val="24"/>
          <w:lang w:val="bg-BG" w:eastAsia="bg-BG"/>
        </w:rPr>
        <w:t>14</w:t>
      </w:r>
      <w:r w:rsidRPr="001D6F5D">
        <w:rPr>
          <w:rFonts w:ascii="Times New Roman" w:hAnsi="Times New Roman"/>
          <w:color w:val="000000"/>
          <w:sz w:val="24"/>
          <w:szCs w:val="24"/>
          <w:lang w:val="bg-BG" w:eastAsia="bg-BG"/>
        </w:rPr>
        <w:t>.</w:t>
      </w:r>
      <w:r w:rsidR="00970780">
        <w:rPr>
          <w:rFonts w:ascii="Times New Roman" w:hAnsi="Times New Roman"/>
          <w:color w:val="000000"/>
          <w:sz w:val="24"/>
          <w:szCs w:val="24"/>
          <w:lang w:val="bg-BG" w:eastAsia="bg-BG"/>
        </w:rPr>
        <w:t>10</w:t>
      </w:r>
      <w:r w:rsidRPr="001D6F5D">
        <w:rPr>
          <w:rFonts w:ascii="Times New Roman" w:hAnsi="Times New Roman"/>
          <w:color w:val="000000"/>
          <w:sz w:val="24"/>
          <w:szCs w:val="24"/>
          <w:lang w:val="bg-BG" w:eastAsia="bg-BG"/>
        </w:rPr>
        <w:t>.2025 г.</w:t>
      </w:r>
    </w:p>
    <w:p w:rsidR="009A45D4" w:rsidRDefault="009A45D4" w:rsidP="009A45D4">
      <w:pPr>
        <w:tabs>
          <w:tab w:val="left" w:pos="3293"/>
        </w:tabs>
        <w:overflowPunct/>
        <w:autoSpaceDE/>
        <w:adjustRightInd/>
        <w:jc w:val="both"/>
        <w:textAlignment w:val="auto"/>
        <w:rPr>
          <w:rFonts w:ascii="Times New Roman" w:hAnsi="Times New Roman"/>
          <w:color w:val="000000"/>
          <w:sz w:val="24"/>
          <w:szCs w:val="24"/>
          <w:lang w:val="bg-BG" w:eastAsia="bg-BG"/>
        </w:rPr>
      </w:pPr>
    </w:p>
    <w:p w:rsidR="009A45D4" w:rsidRPr="00B639F6" w:rsidRDefault="009A45D4" w:rsidP="009A45D4">
      <w:pPr>
        <w:tabs>
          <w:tab w:val="left" w:pos="3293"/>
        </w:tabs>
        <w:overflowPunct/>
        <w:autoSpaceDE/>
        <w:adjustRightInd/>
        <w:jc w:val="both"/>
        <w:textAlignment w:val="auto"/>
        <w:rPr>
          <w:rFonts w:ascii="Times New Roman" w:hAnsi="Times New Roman"/>
          <w:b/>
          <w:sz w:val="24"/>
          <w:szCs w:val="24"/>
          <w:lang w:val="bg-BG" w:eastAsia="bg-BG"/>
        </w:rPr>
      </w:pPr>
      <w:r w:rsidRPr="00B639F6">
        <w:rPr>
          <w:rFonts w:ascii="Times New Roman" w:hAnsi="Times New Roman"/>
          <w:b/>
          <w:color w:val="000000"/>
          <w:sz w:val="24"/>
          <w:szCs w:val="24"/>
          <w:lang w:val="bg-BG" w:eastAsia="bg-BG"/>
        </w:rPr>
        <w:t xml:space="preserve">Дата: </w:t>
      </w:r>
      <w:r w:rsidR="00F903E8">
        <w:rPr>
          <w:rFonts w:ascii="Times New Roman" w:hAnsi="Times New Roman"/>
          <w:b/>
          <w:color w:val="000000"/>
          <w:sz w:val="24"/>
          <w:szCs w:val="24"/>
          <w:lang w:val="bg-BG" w:eastAsia="bg-BG"/>
        </w:rPr>
        <w:t>29</w:t>
      </w:r>
      <w:r w:rsidRPr="00B639F6">
        <w:rPr>
          <w:rFonts w:ascii="Times New Roman" w:hAnsi="Times New Roman"/>
          <w:b/>
          <w:color w:val="000000"/>
          <w:sz w:val="24"/>
          <w:szCs w:val="24"/>
          <w:lang w:val="bg-BG" w:eastAsia="bg-BG"/>
        </w:rPr>
        <w:t>.</w:t>
      </w:r>
      <w:r w:rsidR="00F903E8">
        <w:rPr>
          <w:rFonts w:ascii="Times New Roman" w:hAnsi="Times New Roman"/>
          <w:b/>
          <w:color w:val="000000"/>
          <w:sz w:val="24"/>
          <w:szCs w:val="24"/>
          <w:lang w:val="bg-BG" w:eastAsia="bg-BG"/>
        </w:rPr>
        <w:t>10</w:t>
      </w:r>
      <w:r w:rsidRPr="00B639F6">
        <w:rPr>
          <w:rFonts w:ascii="Times New Roman" w:hAnsi="Times New Roman"/>
          <w:b/>
          <w:color w:val="000000"/>
          <w:sz w:val="24"/>
          <w:szCs w:val="24"/>
          <w:lang w:val="bg-BG" w:eastAsia="bg-BG"/>
        </w:rPr>
        <w:t xml:space="preserve">.2025 г. </w:t>
      </w:r>
      <w:r w:rsidRPr="00B639F6">
        <w:rPr>
          <w:rFonts w:ascii="Times New Roman" w:hAnsi="Times New Roman"/>
          <w:b/>
          <w:sz w:val="24"/>
          <w:szCs w:val="24"/>
          <w:lang w:val="bg-BG" w:eastAsia="bg-BG"/>
        </w:rPr>
        <w:t xml:space="preserve">                </w:t>
      </w:r>
    </w:p>
    <w:p w:rsidR="009A45D4" w:rsidRPr="004D265E" w:rsidRDefault="009A45D4" w:rsidP="009A45D4">
      <w:pPr>
        <w:overflowPunct/>
        <w:autoSpaceDE/>
        <w:adjustRightInd/>
        <w:jc w:val="both"/>
        <w:textAlignment w:val="auto"/>
        <w:rPr>
          <w:rFonts w:ascii="Times New Roman" w:hAnsi="Times New Roman"/>
          <w:b/>
          <w:sz w:val="24"/>
          <w:szCs w:val="24"/>
          <w:lang w:val="bg-BG" w:eastAsia="bg-BG"/>
        </w:rPr>
      </w:pPr>
      <w:r w:rsidRPr="004D265E">
        <w:rPr>
          <w:rFonts w:ascii="Times New Roman" w:hAnsi="Times New Roman"/>
          <w:sz w:val="24"/>
          <w:szCs w:val="24"/>
          <w:lang w:val="bg-BG" w:eastAsia="bg-BG"/>
        </w:rPr>
        <w:t xml:space="preserve">                                                                  </w:t>
      </w:r>
    </w:p>
    <w:p w:rsidR="009A45D4" w:rsidRDefault="009A45D4" w:rsidP="009A45D4">
      <w:pPr>
        <w:jc w:val="both"/>
        <w:rPr>
          <w:rFonts w:ascii="Times New Roman" w:hAnsi="Times New Roman"/>
          <w:b/>
          <w:sz w:val="24"/>
          <w:szCs w:val="24"/>
          <w:lang w:val="bg-BG"/>
        </w:rPr>
      </w:pPr>
    </w:p>
    <w:p w:rsidR="009A45D4" w:rsidRDefault="009A45D4" w:rsidP="009A45D4">
      <w:pPr>
        <w:jc w:val="both"/>
        <w:rPr>
          <w:rFonts w:ascii="Times New Roman" w:hAnsi="Times New Roman"/>
          <w:b/>
          <w:sz w:val="24"/>
          <w:szCs w:val="24"/>
          <w:lang w:val="bg-BG"/>
        </w:rPr>
      </w:pPr>
    </w:p>
    <w:p w:rsidR="009A45D4" w:rsidRDefault="009A45D4" w:rsidP="009A45D4">
      <w:pPr>
        <w:jc w:val="both"/>
        <w:rPr>
          <w:rFonts w:ascii="Times New Roman" w:hAnsi="Times New Roman"/>
          <w:b/>
          <w:sz w:val="24"/>
          <w:szCs w:val="24"/>
          <w:lang w:val="bg-BG"/>
        </w:rPr>
      </w:pPr>
      <w:r>
        <w:rPr>
          <w:rFonts w:ascii="Times New Roman" w:hAnsi="Times New Roman"/>
          <w:b/>
          <w:sz w:val="24"/>
          <w:szCs w:val="24"/>
          <w:lang w:val="bg-BG"/>
        </w:rPr>
        <w:t>ИНЖ. ТОНКА АТАНАСОВА</w:t>
      </w:r>
    </w:p>
    <w:p w:rsidR="009A45D4" w:rsidRDefault="009A45D4" w:rsidP="009A45D4">
      <w:pPr>
        <w:jc w:val="both"/>
        <w:rPr>
          <w:rFonts w:ascii="Times New Roman" w:hAnsi="Times New Roman"/>
          <w:sz w:val="24"/>
          <w:szCs w:val="24"/>
          <w:lang w:val="bg-BG"/>
        </w:rPr>
      </w:pPr>
      <w:r>
        <w:rPr>
          <w:rFonts w:ascii="Times New Roman" w:hAnsi="Times New Roman"/>
          <w:sz w:val="24"/>
          <w:szCs w:val="24"/>
          <w:lang w:val="bg-BG"/>
        </w:rPr>
        <w:t xml:space="preserve">Директор на Регионална инспекция по  </w:t>
      </w:r>
    </w:p>
    <w:p w:rsidR="009A45D4" w:rsidRDefault="009A45D4" w:rsidP="009A45D4">
      <w:pPr>
        <w:jc w:val="both"/>
        <w:rPr>
          <w:rFonts w:ascii="Times New Roman" w:hAnsi="Times New Roman"/>
          <w:sz w:val="24"/>
          <w:szCs w:val="24"/>
          <w:lang w:val="bg-BG"/>
        </w:rPr>
      </w:pPr>
      <w:r>
        <w:rPr>
          <w:rFonts w:ascii="Times New Roman" w:hAnsi="Times New Roman"/>
          <w:sz w:val="24"/>
          <w:szCs w:val="24"/>
          <w:lang w:val="bg-BG"/>
        </w:rPr>
        <w:t>околната среда и водите – Хасково</w:t>
      </w:r>
    </w:p>
    <w:p w:rsidR="009A45D4" w:rsidRDefault="009A45D4" w:rsidP="009A45D4">
      <w:pPr>
        <w:rPr>
          <w:rFonts w:ascii="Times New Roman" w:hAnsi="Times New Roman"/>
          <w:sz w:val="18"/>
          <w:szCs w:val="18"/>
          <w:lang w:val="bg-BG"/>
        </w:rPr>
      </w:pPr>
    </w:p>
    <w:p w:rsidR="008D1623" w:rsidRDefault="008D1623" w:rsidP="009A45D4">
      <w:pPr>
        <w:rPr>
          <w:rFonts w:ascii="Times New Roman" w:hAnsi="Times New Roman"/>
          <w:sz w:val="18"/>
          <w:szCs w:val="18"/>
          <w:lang w:val="bg-BG"/>
        </w:rPr>
      </w:pPr>
    </w:p>
    <w:p w:rsidR="009A45D4" w:rsidRDefault="009A45D4" w:rsidP="009A45D4">
      <w:pPr>
        <w:rPr>
          <w:rFonts w:ascii="Times New Roman" w:hAnsi="Times New Roman"/>
          <w:sz w:val="18"/>
          <w:szCs w:val="18"/>
          <w:lang w:val="bg-BG"/>
        </w:rPr>
      </w:pPr>
      <w:bookmarkStart w:id="0" w:name="_GoBack"/>
      <w:r>
        <w:rPr>
          <w:rFonts w:ascii="Times New Roman" w:hAnsi="Times New Roman"/>
          <w:sz w:val="18"/>
          <w:szCs w:val="18"/>
          <w:lang w:val="bg-BG"/>
        </w:rPr>
        <w:t xml:space="preserve">Съгласувал: </w:t>
      </w:r>
      <w:r>
        <w:rPr>
          <w:rFonts w:ascii="Times New Roman" w:hAnsi="Times New Roman"/>
          <w:sz w:val="18"/>
          <w:szCs w:val="18"/>
          <w:lang w:val="bg-BG"/>
        </w:rPr>
        <w:tab/>
        <w:t>……............</w:t>
      </w:r>
      <w:r>
        <w:rPr>
          <w:rFonts w:ascii="Times New Roman" w:hAnsi="Times New Roman"/>
          <w:sz w:val="18"/>
          <w:szCs w:val="18"/>
          <w:lang w:val="bg-BG"/>
        </w:rPr>
        <w:tab/>
        <w:t>.............................</w:t>
      </w:r>
      <w:r>
        <w:rPr>
          <w:rFonts w:ascii="Times New Roman" w:hAnsi="Times New Roman"/>
          <w:sz w:val="18"/>
          <w:szCs w:val="18"/>
          <w:lang w:val="bg-BG"/>
        </w:rPr>
        <w:tab/>
        <w:t>...........…..Д. Петрова...........................................................</w:t>
      </w:r>
    </w:p>
    <w:p w:rsidR="009A45D4" w:rsidRDefault="009A45D4" w:rsidP="009A45D4">
      <w:pPr>
        <w:rPr>
          <w:rFonts w:ascii="Times New Roman" w:hAnsi="Times New Roman"/>
          <w:b/>
          <w:color w:val="BFBFBF"/>
          <w:sz w:val="18"/>
          <w:szCs w:val="18"/>
          <w:lang w:val="bg-BG"/>
        </w:rPr>
      </w:pPr>
      <w:r>
        <w:rPr>
          <w:rFonts w:ascii="Times New Roman" w:hAnsi="Times New Roman"/>
          <w:sz w:val="18"/>
          <w:szCs w:val="18"/>
          <w:lang w:val="bg-BG"/>
        </w:rPr>
        <w:tab/>
      </w:r>
      <w:r>
        <w:rPr>
          <w:rFonts w:ascii="Times New Roman" w:hAnsi="Times New Roman"/>
          <w:sz w:val="18"/>
          <w:szCs w:val="18"/>
          <w:lang w:val="bg-BG"/>
        </w:rPr>
        <w:tab/>
      </w:r>
      <w:r>
        <w:rPr>
          <w:rFonts w:ascii="Times New Roman" w:hAnsi="Times New Roman"/>
          <w:b/>
          <w:color w:val="BFBFBF"/>
          <w:sz w:val="18"/>
          <w:szCs w:val="18"/>
          <w:lang w:val="bg-BG"/>
        </w:rPr>
        <w:t>подпис</w:t>
      </w:r>
      <w:r>
        <w:rPr>
          <w:rFonts w:ascii="Times New Roman" w:hAnsi="Times New Roman"/>
          <w:b/>
          <w:color w:val="BFBFBF"/>
          <w:sz w:val="18"/>
          <w:szCs w:val="18"/>
          <w:lang w:val="bg-BG"/>
        </w:rPr>
        <w:tab/>
      </w:r>
      <w:r>
        <w:rPr>
          <w:rFonts w:ascii="Times New Roman" w:hAnsi="Times New Roman"/>
          <w:b/>
          <w:color w:val="BFBFBF"/>
          <w:sz w:val="18"/>
          <w:szCs w:val="18"/>
          <w:lang w:val="bg-BG"/>
        </w:rPr>
        <w:tab/>
        <w:t>дата</w:t>
      </w:r>
      <w:r>
        <w:rPr>
          <w:rFonts w:ascii="Times New Roman" w:hAnsi="Times New Roman"/>
          <w:b/>
          <w:color w:val="BFBFBF"/>
          <w:sz w:val="18"/>
          <w:szCs w:val="18"/>
          <w:lang w:val="bg-BG"/>
        </w:rPr>
        <w:tab/>
      </w:r>
      <w:r>
        <w:rPr>
          <w:rFonts w:ascii="Times New Roman" w:hAnsi="Times New Roman"/>
          <w:b/>
          <w:color w:val="BFBFBF"/>
          <w:sz w:val="18"/>
          <w:szCs w:val="18"/>
          <w:lang w:val="bg-BG"/>
        </w:rPr>
        <w:tab/>
      </w:r>
      <w:r>
        <w:rPr>
          <w:rFonts w:ascii="Times New Roman" w:hAnsi="Times New Roman"/>
          <w:b/>
          <w:color w:val="BFBFBF"/>
          <w:sz w:val="18"/>
          <w:szCs w:val="18"/>
          <w:lang w:val="bg-BG"/>
        </w:rPr>
        <w:tab/>
        <w:t>директор дирекция ПДБРЗТЗ</w:t>
      </w:r>
    </w:p>
    <w:p w:rsidR="009A45D4" w:rsidRDefault="009A45D4" w:rsidP="009A45D4">
      <w:pPr>
        <w:rPr>
          <w:rFonts w:ascii="Times New Roman" w:hAnsi="Times New Roman"/>
          <w:sz w:val="18"/>
          <w:szCs w:val="18"/>
          <w:lang w:val="bg-BG"/>
        </w:rPr>
      </w:pPr>
    </w:p>
    <w:p w:rsidR="009A45D4" w:rsidRDefault="009A45D4" w:rsidP="009A45D4">
      <w:pPr>
        <w:rPr>
          <w:rFonts w:ascii="Times New Roman" w:hAnsi="Times New Roman"/>
          <w:sz w:val="18"/>
          <w:szCs w:val="18"/>
          <w:lang w:val="bg-BG"/>
        </w:rPr>
      </w:pPr>
      <w:r>
        <w:rPr>
          <w:rFonts w:ascii="Times New Roman" w:hAnsi="Times New Roman"/>
          <w:sz w:val="18"/>
          <w:szCs w:val="18"/>
          <w:lang w:val="bg-BG"/>
        </w:rPr>
        <w:t>Изготвил:</w:t>
      </w:r>
      <w:r>
        <w:rPr>
          <w:rFonts w:ascii="Times New Roman" w:hAnsi="Times New Roman"/>
          <w:sz w:val="18"/>
          <w:szCs w:val="18"/>
          <w:lang w:val="bg-BG"/>
        </w:rPr>
        <w:tab/>
        <w:t>...........................</w:t>
      </w:r>
      <w:r>
        <w:rPr>
          <w:rFonts w:ascii="Times New Roman" w:hAnsi="Times New Roman"/>
          <w:sz w:val="18"/>
          <w:szCs w:val="18"/>
          <w:lang w:val="bg-BG"/>
        </w:rPr>
        <w:tab/>
        <w:t>.............................</w:t>
      </w:r>
      <w:r>
        <w:rPr>
          <w:rFonts w:ascii="Times New Roman" w:hAnsi="Times New Roman"/>
          <w:sz w:val="18"/>
          <w:szCs w:val="18"/>
          <w:lang w:val="bg-BG"/>
        </w:rPr>
        <w:tab/>
        <w:t>……........Т. Исмаил.............................................................</w:t>
      </w:r>
    </w:p>
    <w:p w:rsidR="009A45D4" w:rsidRPr="00FC176A" w:rsidRDefault="009A45D4" w:rsidP="009A45D4">
      <w:pPr>
        <w:rPr>
          <w:rFonts w:ascii="Times New Roman" w:hAnsi="Times New Roman"/>
          <w:color w:val="000000"/>
          <w:sz w:val="24"/>
          <w:szCs w:val="24"/>
          <w:lang w:val="bg-BG" w:eastAsia="bg-BG"/>
        </w:rPr>
      </w:pPr>
      <w:r>
        <w:rPr>
          <w:rFonts w:ascii="Times New Roman" w:hAnsi="Times New Roman"/>
          <w:b/>
          <w:color w:val="BFBFBF"/>
          <w:sz w:val="18"/>
          <w:szCs w:val="18"/>
          <w:lang w:val="bg-BG"/>
        </w:rPr>
        <w:t xml:space="preserve">                                подпис</w:t>
      </w:r>
      <w:r>
        <w:rPr>
          <w:rFonts w:ascii="Times New Roman" w:hAnsi="Times New Roman"/>
          <w:b/>
          <w:color w:val="BFBFBF"/>
          <w:sz w:val="18"/>
          <w:szCs w:val="18"/>
          <w:lang w:val="bg-BG"/>
        </w:rPr>
        <w:tab/>
      </w:r>
      <w:r>
        <w:rPr>
          <w:rFonts w:ascii="Times New Roman" w:hAnsi="Times New Roman"/>
          <w:b/>
          <w:color w:val="BFBFBF"/>
          <w:sz w:val="18"/>
          <w:szCs w:val="18"/>
          <w:lang w:val="bg-BG"/>
        </w:rPr>
        <w:tab/>
        <w:t>дата</w:t>
      </w:r>
      <w:r>
        <w:rPr>
          <w:rFonts w:ascii="Times New Roman" w:hAnsi="Times New Roman"/>
          <w:b/>
          <w:color w:val="BFBFBF"/>
          <w:sz w:val="18"/>
          <w:szCs w:val="18"/>
          <w:lang w:val="bg-BG"/>
        </w:rPr>
        <w:tab/>
      </w:r>
      <w:r>
        <w:rPr>
          <w:rFonts w:ascii="Times New Roman" w:hAnsi="Times New Roman"/>
          <w:b/>
          <w:color w:val="BFBFBF"/>
          <w:sz w:val="18"/>
          <w:szCs w:val="18"/>
          <w:lang w:val="bg-BG"/>
        </w:rPr>
        <w:tab/>
      </w:r>
      <w:r>
        <w:rPr>
          <w:rFonts w:ascii="Times New Roman" w:hAnsi="Times New Roman"/>
          <w:b/>
          <w:color w:val="BFBFBF"/>
          <w:sz w:val="18"/>
          <w:szCs w:val="18"/>
          <w:lang w:val="bg-BG"/>
        </w:rPr>
        <w:tab/>
        <w:t>главен експерт</w:t>
      </w:r>
      <w:bookmarkEnd w:id="0"/>
    </w:p>
    <w:sectPr w:rsidR="009A45D4" w:rsidRPr="00FC176A" w:rsidSect="0048097F">
      <w:headerReference w:type="first" r:id="rId8"/>
      <w:footerReference w:type="first" r:id="rId9"/>
      <w:pgSz w:w="11907" w:h="16840" w:code="9"/>
      <w:pgMar w:top="851" w:right="850" w:bottom="1135" w:left="1170" w:header="426" w:footer="19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F36" w:rsidRDefault="00721F36">
      <w:r>
        <w:separator/>
      </w:r>
    </w:p>
  </w:endnote>
  <w:endnote w:type="continuationSeparator" w:id="0">
    <w:p w:rsidR="00721F36" w:rsidRDefault="00721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ECA" w:rsidRDefault="002A408E">
    <w:r w:rsidRPr="00CF1368">
      <w:rPr>
        <w:rFonts w:ascii="Times New Roman" w:hAnsi="Times New Roman"/>
        <w:noProof/>
        <w:sz w:val="30"/>
        <w:szCs w:val="30"/>
        <w:lang w:val="bg-BG" w:eastAsia="bg-BG"/>
      </w:rPr>
      <mc:AlternateContent>
        <mc:Choice Requires="wps">
          <w:drawing>
            <wp:anchor distT="0" distB="0" distL="114300" distR="114300" simplePos="0" relativeHeight="251658752" behindDoc="0" locked="0" layoutInCell="0" allowOverlap="1" wp14:anchorId="4F36572D" wp14:editId="72BB47F0">
              <wp:simplePos x="0" y="0"/>
              <wp:positionH relativeFrom="margin">
                <wp:posOffset>-92075</wp:posOffset>
              </wp:positionH>
              <wp:positionV relativeFrom="paragraph">
                <wp:posOffset>111125</wp:posOffset>
              </wp:positionV>
              <wp:extent cx="6480000" cy="11430"/>
              <wp:effectExtent l="0" t="0" r="1651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41EB11" id="Line 1"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25pt,8.75pt" to="50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" o:allowincell="f">
              <w10:wrap anchorx="margin"/>
            </v:line>
          </w:pict>
        </mc:Fallback>
      </mc:AlternateContent>
    </w:r>
    <w:r w:rsidR="00C516FA" w:rsidRPr="002F43DC">
      <w:rPr>
        <w:rFonts w:ascii="Times New Roman" w:hAnsi="Times New Roman"/>
        <w:noProof/>
        <w:sz w:val="16"/>
        <w:szCs w:val="16"/>
        <w:lang w:val="bg-BG" w:eastAsia="bg-BG"/>
      </w:rPr>
      <w:drawing>
        <wp:anchor distT="0" distB="0" distL="114300" distR="114300" simplePos="0" relativeHeight="251655680" behindDoc="0" locked="0" layoutInCell="1" allowOverlap="1" wp14:anchorId="15C3C64A" wp14:editId="129AC15A">
          <wp:simplePos x="0" y="0"/>
          <wp:positionH relativeFrom="column">
            <wp:posOffset>5356910</wp:posOffset>
          </wp:positionH>
          <wp:positionV relativeFrom="paragraph">
            <wp:posOffset>241968</wp:posOffset>
          </wp:positionV>
          <wp:extent cx="527685" cy="542925"/>
          <wp:effectExtent l="0" t="0" r="5715" b="9525"/>
          <wp:wrapNone/>
          <wp:docPr id="4" name="Картина 4"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517" w:type="dxa"/>
      <w:tblInd w:w="-547" w:type="dxa"/>
      <w:tblLook w:val="04A0" w:firstRow="1" w:lastRow="0" w:firstColumn="1" w:lastColumn="0" w:noHBand="0" w:noVBand="1"/>
    </w:tblPr>
    <w:tblGrid>
      <w:gridCol w:w="2782"/>
      <w:gridCol w:w="4961"/>
      <w:gridCol w:w="1774"/>
    </w:tblGrid>
    <w:tr w:rsidR="002619AC" w:rsidRPr="002F43DC" w:rsidTr="00C516FA">
      <w:trPr>
        <w:trHeight w:val="1013"/>
      </w:trPr>
      <w:tc>
        <w:tcPr>
          <w:tcW w:w="2782" w:type="dxa"/>
          <w:hideMark/>
        </w:tcPr>
        <w:p w:rsidR="002619AC" w:rsidRPr="002F43DC" w:rsidRDefault="00C516FA" w:rsidP="00D74EBB">
          <w:pPr>
            <w:tabs>
              <w:tab w:val="center" w:pos="4703"/>
              <w:tab w:val="right" w:pos="9406"/>
            </w:tabs>
            <w:rPr>
              <w:rFonts w:ascii="Calibri" w:eastAsia="Calibri" w:hAnsi="Calibri"/>
              <w:noProof/>
              <w:lang w:val="bg-BG"/>
            </w:rPr>
          </w:pPr>
          <w:r>
            <w:rPr>
              <w:rFonts w:ascii="Verdana" w:hAnsi="Verdana"/>
              <w:noProof/>
              <w:sz w:val="14"/>
              <w:szCs w:val="16"/>
              <w:lang w:val="bg-BG" w:eastAsia="bg-BG"/>
            </w:rPr>
            <w:drawing>
              <wp:anchor distT="0" distB="0" distL="114300" distR="114300" simplePos="0" relativeHeight="251664896" behindDoc="0" locked="0" layoutInCell="1" allowOverlap="1" wp14:anchorId="41238835" wp14:editId="0B2D2FCD">
                <wp:simplePos x="0" y="0"/>
                <wp:positionH relativeFrom="column">
                  <wp:posOffset>0</wp:posOffset>
                </wp:positionH>
                <wp:positionV relativeFrom="paragraph">
                  <wp:posOffset>2540</wp:posOffset>
                </wp:positionV>
                <wp:extent cx="1943100" cy="780886"/>
                <wp:effectExtent l="0" t="0" r="0" b="635"/>
                <wp:wrapNone/>
                <wp:docPr id="5"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TTTTTTEEEEMMMMMMPPPPP\Untitled-2.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43100" cy="780886"/>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D74EBB" w:rsidRDefault="00031726"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8115E4">
            <w:rPr>
              <w:rFonts w:ascii="Times New Roman" w:eastAsia="Calibri" w:hAnsi="Times New Roman"/>
              <w:noProof/>
            </w:rPr>
            <w:t>24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3" w:history="1">
            <w:r w:rsidR="00C516FA" w:rsidRPr="00C516FA">
              <w:rPr>
                <w:rFonts w:ascii="Times New Roman" w:eastAsia="Calibri" w:hAnsi="Times New Roman"/>
                <w:noProof/>
                <w:color w:val="0000FF"/>
                <w:u w:val="single"/>
              </w:rPr>
              <w:t>delovodstvo</w:t>
            </w:r>
            <w:r w:rsidR="00C516FA" w:rsidRPr="00C516FA">
              <w:rPr>
                <w:rFonts w:ascii="Times New Roman" w:eastAsia="Calibri" w:hAnsi="Times New Roman"/>
                <w:noProof/>
                <w:color w:val="0000FF"/>
                <w:u w:val="single"/>
                <w:lang w:val="bg-BG"/>
              </w:rPr>
              <w:t>@riosv-hs.org</w:t>
            </w:r>
          </w:hyperlink>
        </w:p>
        <w:p w:rsidR="002619AC" w:rsidRPr="002F43DC" w:rsidRDefault="00957AFB" w:rsidP="00957AFB">
          <w:pPr>
            <w:tabs>
              <w:tab w:val="center" w:pos="4703"/>
              <w:tab w:val="right" w:pos="9406"/>
            </w:tabs>
            <w:ind w:left="281"/>
            <w:jc w:val="center"/>
            <w:rPr>
              <w:rFonts w:ascii="Calibri" w:eastAsia="Calibri" w:hAnsi="Calibri"/>
              <w:noProof/>
              <w:lang w:val="bg-BG"/>
            </w:rPr>
          </w:pPr>
          <w:r w:rsidRPr="00957AFB">
            <w:rPr>
              <w:rStyle w:val="a6"/>
              <w:rFonts w:ascii="Times New Roman" w:eastAsia="Calibri" w:hAnsi="Times New Roman"/>
              <w:noProof/>
              <w:lang w:val="bg-BG"/>
            </w:rPr>
            <w:t>https://haskovo-riew.egov.bg</w:t>
          </w:r>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F36" w:rsidRDefault="00721F36">
      <w:r>
        <w:separator/>
      </w:r>
    </w:p>
  </w:footnote>
  <w:footnote w:type="continuationSeparator" w:id="0">
    <w:p w:rsidR="00721F36" w:rsidRDefault="00721F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C8F" w:rsidRDefault="00174BD0" w:rsidP="00AD4C8F">
    <w:pPr>
      <w:pStyle w:val="2"/>
      <w:ind w:left="720" w:firstLine="720"/>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2608" behindDoc="0" locked="0" layoutInCell="1" allowOverlap="1" wp14:anchorId="087CB9DB" wp14:editId="33F2B4A4">
          <wp:simplePos x="0" y="0"/>
          <wp:positionH relativeFrom="column">
            <wp:posOffset>-74295</wp:posOffset>
          </wp:positionH>
          <wp:positionV relativeFrom="paragraph">
            <wp:posOffset>-170180</wp:posOffset>
          </wp:positionV>
          <wp:extent cx="675005" cy="935355"/>
          <wp:effectExtent l="0" t="0" r="0" b="0"/>
          <wp:wrapSquare wrapText="bothSides"/>
          <wp:docPr id="3" name="Картина 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61824" behindDoc="0" locked="0" layoutInCell="1" allowOverlap="1" wp14:anchorId="0108C642" wp14:editId="48AA7AD0">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CE99AED"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AD4C8F" w:rsidRDefault="006B0B9A" w:rsidP="00AD4C8F">
    <w:pPr>
      <w:pStyle w:val="2"/>
      <w:ind w:left="720" w:firstLine="7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AD4C8F">
    <w:pPr>
      <w:pStyle w:val="2"/>
      <w:ind w:left="720" w:firstLine="7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15:restartNumberingAfterBreak="0">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432E10A9"/>
    <w:multiLevelType w:val="hybridMultilevel"/>
    <w:tmpl w:val="28324FE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5A1778DC"/>
    <w:multiLevelType w:val="hybridMultilevel"/>
    <w:tmpl w:val="71BEEED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2B34"/>
    <w:rsid w:val="0000306F"/>
    <w:rsid w:val="000078CE"/>
    <w:rsid w:val="00012483"/>
    <w:rsid w:val="00013A84"/>
    <w:rsid w:val="00013DC8"/>
    <w:rsid w:val="000175AF"/>
    <w:rsid w:val="000200F1"/>
    <w:rsid w:val="00026DDD"/>
    <w:rsid w:val="00031726"/>
    <w:rsid w:val="00031CF6"/>
    <w:rsid w:val="00032308"/>
    <w:rsid w:val="000342B1"/>
    <w:rsid w:val="00034AE9"/>
    <w:rsid w:val="00034E10"/>
    <w:rsid w:val="000370D9"/>
    <w:rsid w:val="00040AFB"/>
    <w:rsid w:val="00042043"/>
    <w:rsid w:val="0004334C"/>
    <w:rsid w:val="000457E9"/>
    <w:rsid w:val="0005385E"/>
    <w:rsid w:val="00056AFD"/>
    <w:rsid w:val="00064B92"/>
    <w:rsid w:val="000657FD"/>
    <w:rsid w:val="00066AA2"/>
    <w:rsid w:val="00070673"/>
    <w:rsid w:val="000710D7"/>
    <w:rsid w:val="0007606B"/>
    <w:rsid w:val="00087A4D"/>
    <w:rsid w:val="0009564B"/>
    <w:rsid w:val="00096AC7"/>
    <w:rsid w:val="000970DB"/>
    <w:rsid w:val="000A0550"/>
    <w:rsid w:val="000A6E83"/>
    <w:rsid w:val="000B358E"/>
    <w:rsid w:val="000B6875"/>
    <w:rsid w:val="000C4030"/>
    <w:rsid w:val="000C5B33"/>
    <w:rsid w:val="000C7F95"/>
    <w:rsid w:val="000D65BE"/>
    <w:rsid w:val="000E309B"/>
    <w:rsid w:val="000F4810"/>
    <w:rsid w:val="000F57BA"/>
    <w:rsid w:val="000F6254"/>
    <w:rsid w:val="00100730"/>
    <w:rsid w:val="00104524"/>
    <w:rsid w:val="0010633E"/>
    <w:rsid w:val="00107174"/>
    <w:rsid w:val="001073F0"/>
    <w:rsid w:val="00115C9F"/>
    <w:rsid w:val="00125E6A"/>
    <w:rsid w:val="001317F3"/>
    <w:rsid w:val="00132121"/>
    <w:rsid w:val="00137B08"/>
    <w:rsid w:val="00142B7C"/>
    <w:rsid w:val="0014527B"/>
    <w:rsid w:val="001542DB"/>
    <w:rsid w:val="00154B1F"/>
    <w:rsid w:val="00157D1E"/>
    <w:rsid w:val="001606D0"/>
    <w:rsid w:val="00160CA5"/>
    <w:rsid w:val="00165241"/>
    <w:rsid w:val="001658A1"/>
    <w:rsid w:val="00167CFF"/>
    <w:rsid w:val="001712C3"/>
    <w:rsid w:val="00174BD0"/>
    <w:rsid w:val="0017590F"/>
    <w:rsid w:val="00181D2D"/>
    <w:rsid w:val="001837DB"/>
    <w:rsid w:val="001868EE"/>
    <w:rsid w:val="00195F85"/>
    <w:rsid w:val="00196AB2"/>
    <w:rsid w:val="001A42F5"/>
    <w:rsid w:val="001B170D"/>
    <w:rsid w:val="001B4BA5"/>
    <w:rsid w:val="001B7358"/>
    <w:rsid w:val="001C118D"/>
    <w:rsid w:val="001C1AC9"/>
    <w:rsid w:val="001C5702"/>
    <w:rsid w:val="001C6903"/>
    <w:rsid w:val="001C704D"/>
    <w:rsid w:val="001D1597"/>
    <w:rsid w:val="001D6F5D"/>
    <w:rsid w:val="001E10FE"/>
    <w:rsid w:val="001E25CF"/>
    <w:rsid w:val="001E33FC"/>
    <w:rsid w:val="001E48B6"/>
    <w:rsid w:val="001E55F5"/>
    <w:rsid w:val="001F1074"/>
    <w:rsid w:val="001F37E0"/>
    <w:rsid w:val="001F38CC"/>
    <w:rsid w:val="002017DF"/>
    <w:rsid w:val="00202BA8"/>
    <w:rsid w:val="00203410"/>
    <w:rsid w:val="002048E6"/>
    <w:rsid w:val="0020512A"/>
    <w:rsid w:val="0020653E"/>
    <w:rsid w:val="00215BBB"/>
    <w:rsid w:val="00216067"/>
    <w:rsid w:val="002175FD"/>
    <w:rsid w:val="0022118F"/>
    <w:rsid w:val="00221BF5"/>
    <w:rsid w:val="002239A9"/>
    <w:rsid w:val="00226E56"/>
    <w:rsid w:val="002273FE"/>
    <w:rsid w:val="00227FA9"/>
    <w:rsid w:val="002303E2"/>
    <w:rsid w:val="00230D10"/>
    <w:rsid w:val="00230D8C"/>
    <w:rsid w:val="00230E2D"/>
    <w:rsid w:val="00233451"/>
    <w:rsid w:val="00234C69"/>
    <w:rsid w:val="0024074D"/>
    <w:rsid w:val="0024120B"/>
    <w:rsid w:val="002448B3"/>
    <w:rsid w:val="00250ED8"/>
    <w:rsid w:val="00251529"/>
    <w:rsid w:val="002541B2"/>
    <w:rsid w:val="00255B4A"/>
    <w:rsid w:val="002619AC"/>
    <w:rsid w:val="0026481E"/>
    <w:rsid w:val="002663AA"/>
    <w:rsid w:val="00266D04"/>
    <w:rsid w:val="00270162"/>
    <w:rsid w:val="0027112C"/>
    <w:rsid w:val="00272367"/>
    <w:rsid w:val="002754F1"/>
    <w:rsid w:val="002813DA"/>
    <w:rsid w:val="002932AB"/>
    <w:rsid w:val="00293AAD"/>
    <w:rsid w:val="002976D4"/>
    <w:rsid w:val="00297BAE"/>
    <w:rsid w:val="002A2BEC"/>
    <w:rsid w:val="002A408E"/>
    <w:rsid w:val="002A443A"/>
    <w:rsid w:val="002B670D"/>
    <w:rsid w:val="002B7809"/>
    <w:rsid w:val="002C2AAD"/>
    <w:rsid w:val="002D33A3"/>
    <w:rsid w:val="002D3C5F"/>
    <w:rsid w:val="002D6220"/>
    <w:rsid w:val="002E0586"/>
    <w:rsid w:val="002E0903"/>
    <w:rsid w:val="002E1271"/>
    <w:rsid w:val="002E1AC5"/>
    <w:rsid w:val="002E25EF"/>
    <w:rsid w:val="002E2B8C"/>
    <w:rsid w:val="002E59BE"/>
    <w:rsid w:val="002F0C38"/>
    <w:rsid w:val="002F30BB"/>
    <w:rsid w:val="002F37A2"/>
    <w:rsid w:val="002F43DC"/>
    <w:rsid w:val="00300430"/>
    <w:rsid w:val="00304041"/>
    <w:rsid w:val="00304D20"/>
    <w:rsid w:val="00312F82"/>
    <w:rsid w:val="0031305B"/>
    <w:rsid w:val="00320538"/>
    <w:rsid w:val="00321047"/>
    <w:rsid w:val="00321680"/>
    <w:rsid w:val="00324274"/>
    <w:rsid w:val="003276F9"/>
    <w:rsid w:val="003346A3"/>
    <w:rsid w:val="00334813"/>
    <w:rsid w:val="00335ECB"/>
    <w:rsid w:val="00340466"/>
    <w:rsid w:val="00342213"/>
    <w:rsid w:val="00342688"/>
    <w:rsid w:val="003451D7"/>
    <w:rsid w:val="003473A9"/>
    <w:rsid w:val="00347D6A"/>
    <w:rsid w:val="003501FD"/>
    <w:rsid w:val="00352F4E"/>
    <w:rsid w:val="003531DA"/>
    <w:rsid w:val="00354357"/>
    <w:rsid w:val="003568BF"/>
    <w:rsid w:val="003653B2"/>
    <w:rsid w:val="00367764"/>
    <w:rsid w:val="0037039D"/>
    <w:rsid w:val="00374C35"/>
    <w:rsid w:val="00375104"/>
    <w:rsid w:val="003820E7"/>
    <w:rsid w:val="0038439F"/>
    <w:rsid w:val="003848E3"/>
    <w:rsid w:val="003877DC"/>
    <w:rsid w:val="00392A4C"/>
    <w:rsid w:val="00393544"/>
    <w:rsid w:val="0039611A"/>
    <w:rsid w:val="003A3D30"/>
    <w:rsid w:val="003A3E07"/>
    <w:rsid w:val="003A3FD0"/>
    <w:rsid w:val="003B15A7"/>
    <w:rsid w:val="003B475E"/>
    <w:rsid w:val="003B533F"/>
    <w:rsid w:val="003B6719"/>
    <w:rsid w:val="003C1C0F"/>
    <w:rsid w:val="003C53E8"/>
    <w:rsid w:val="003D29CA"/>
    <w:rsid w:val="003D4932"/>
    <w:rsid w:val="003D64E0"/>
    <w:rsid w:val="003E3828"/>
    <w:rsid w:val="003E66EA"/>
    <w:rsid w:val="003E7F99"/>
    <w:rsid w:val="003F136B"/>
    <w:rsid w:val="003F1CE8"/>
    <w:rsid w:val="003F5DC4"/>
    <w:rsid w:val="003F70EB"/>
    <w:rsid w:val="0040427F"/>
    <w:rsid w:val="00407BDD"/>
    <w:rsid w:val="004137E6"/>
    <w:rsid w:val="0041580B"/>
    <w:rsid w:val="004174F6"/>
    <w:rsid w:val="00422596"/>
    <w:rsid w:val="00423C16"/>
    <w:rsid w:val="00430394"/>
    <w:rsid w:val="0043144C"/>
    <w:rsid w:val="00440511"/>
    <w:rsid w:val="00444624"/>
    <w:rsid w:val="00445F5B"/>
    <w:rsid w:val="00446795"/>
    <w:rsid w:val="00446B99"/>
    <w:rsid w:val="00446FB7"/>
    <w:rsid w:val="0045084E"/>
    <w:rsid w:val="00455710"/>
    <w:rsid w:val="004559BC"/>
    <w:rsid w:val="00461029"/>
    <w:rsid w:val="00466047"/>
    <w:rsid w:val="00467DAE"/>
    <w:rsid w:val="0047104E"/>
    <w:rsid w:val="00471472"/>
    <w:rsid w:val="004766EB"/>
    <w:rsid w:val="0048097F"/>
    <w:rsid w:val="0048351A"/>
    <w:rsid w:val="0048714F"/>
    <w:rsid w:val="00492527"/>
    <w:rsid w:val="004976A1"/>
    <w:rsid w:val="004A729F"/>
    <w:rsid w:val="004B0C76"/>
    <w:rsid w:val="004B65F1"/>
    <w:rsid w:val="004B77F2"/>
    <w:rsid w:val="004C00AF"/>
    <w:rsid w:val="004C19B9"/>
    <w:rsid w:val="004C3144"/>
    <w:rsid w:val="004C43C6"/>
    <w:rsid w:val="004C45AF"/>
    <w:rsid w:val="004C491C"/>
    <w:rsid w:val="004D1054"/>
    <w:rsid w:val="004D3EFF"/>
    <w:rsid w:val="004D5B98"/>
    <w:rsid w:val="004E219E"/>
    <w:rsid w:val="004E27DD"/>
    <w:rsid w:val="004E336E"/>
    <w:rsid w:val="004E412A"/>
    <w:rsid w:val="004F04D9"/>
    <w:rsid w:val="004F0C2A"/>
    <w:rsid w:val="004F1B64"/>
    <w:rsid w:val="004F262A"/>
    <w:rsid w:val="004F2E2E"/>
    <w:rsid w:val="004F765C"/>
    <w:rsid w:val="00504B7F"/>
    <w:rsid w:val="00513454"/>
    <w:rsid w:val="00514698"/>
    <w:rsid w:val="0051471E"/>
    <w:rsid w:val="00517F94"/>
    <w:rsid w:val="0052171E"/>
    <w:rsid w:val="00522307"/>
    <w:rsid w:val="00524417"/>
    <w:rsid w:val="00524730"/>
    <w:rsid w:val="00524F51"/>
    <w:rsid w:val="005313D9"/>
    <w:rsid w:val="00531ECA"/>
    <w:rsid w:val="00541FDD"/>
    <w:rsid w:val="00543A5F"/>
    <w:rsid w:val="00544ED2"/>
    <w:rsid w:val="00545202"/>
    <w:rsid w:val="0054547E"/>
    <w:rsid w:val="0055073C"/>
    <w:rsid w:val="00550FEB"/>
    <w:rsid w:val="005524C8"/>
    <w:rsid w:val="00552CC0"/>
    <w:rsid w:val="0055702B"/>
    <w:rsid w:val="00560146"/>
    <w:rsid w:val="005619A3"/>
    <w:rsid w:val="0056297C"/>
    <w:rsid w:val="00562AFE"/>
    <w:rsid w:val="00565500"/>
    <w:rsid w:val="0057056E"/>
    <w:rsid w:val="00571588"/>
    <w:rsid w:val="00571A9B"/>
    <w:rsid w:val="00575C85"/>
    <w:rsid w:val="00576353"/>
    <w:rsid w:val="00581F83"/>
    <w:rsid w:val="0058506F"/>
    <w:rsid w:val="00585E1A"/>
    <w:rsid w:val="00590D50"/>
    <w:rsid w:val="00592DA6"/>
    <w:rsid w:val="00592DD4"/>
    <w:rsid w:val="00595361"/>
    <w:rsid w:val="005959B2"/>
    <w:rsid w:val="00595B0B"/>
    <w:rsid w:val="00596B87"/>
    <w:rsid w:val="005A2999"/>
    <w:rsid w:val="005A3B17"/>
    <w:rsid w:val="005A6149"/>
    <w:rsid w:val="005A6745"/>
    <w:rsid w:val="005B10D9"/>
    <w:rsid w:val="005B4BEE"/>
    <w:rsid w:val="005B69F7"/>
    <w:rsid w:val="005B7F47"/>
    <w:rsid w:val="005C1180"/>
    <w:rsid w:val="005C2E55"/>
    <w:rsid w:val="005C5B18"/>
    <w:rsid w:val="005C73C3"/>
    <w:rsid w:val="005D2F78"/>
    <w:rsid w:val="005D481C"/>
    <w:rsid w:val="005D5E77"/>
    <w:rsid w:val="005D7788"/>
    <w:rsid w:val="005E0F92"/>
    <w:rsid w:val="005E5178"/>
    <w:rsid w:val="005F3187"/>
    <w:rsid w:val="005F34F9"/>
    <w:rsid w:val="00601D2F"/>
    <w:rsid w:val="00602A0B"/>
    <w:rsid w:val="006039E5"/>
    <w:rsid w:val="00604586"/>
    <w:rsid w:val="00605EE0"/>
    <w:rsid w:val="00606B56"/>
    <w:rsid w:val="00611F20"/>
    <w:rsid w:val="00611F63"/>
    <w:rsid w:val="00612441"/>
    <w:rsid w:val="006134DB"/>
    <w:rsid w:val="00614E76"/>
    <w:rsid w:val="00616790"/>
    <w:rsid w:val="006171EB"/>
    <w:rsid w:val="00624E77"/>
    <w:rsid w:val="00627AF2"/>
    <w:rsid w:val="00633F57"/>
    <w:rsid w:val="006340C8"/>
    <w:rsid w:val="0064092B"/>
    <w:rsid w:val="00640C69"/>
    <w:rsid w:val="0064168A"/>
    <w:rsid w:val="00643C98"/>
    <w:rsid w:val="006476BC"/>
    <w:rsid w:val="00654471"/>
    <w:rsid w:val="00661C46"/>
    <w:rsid w:val="00661FD2"/>
    <w:rsid w:val="00665D2F"/>
    <w:rsid w:val="0067078F"/>
    <w:rsid w:val="00675E97"/>
    <w:rsid w:val="006816CA"/>
    <w:rsid w:val="006822F4"/>
    <w:rsid w:val="0068442C"/>
    <w:rsid w:val="006858A9"/>
    <w:rsid w:val="00687C2D"/>
    <w:rsid w:val="00696C5A"/>
    <w:rsid w:val="00697076"/>
    <w:rsid w:val="00697BD9"/>
    <w:rsid w:val="006A3F92"/>
    <w:rsid w:val="006A40EE"/>
    <w:rsid w:val="006A52C8"/>
    <w:rsid w:val="006A6644"/>
    <w:rsid w:val="006B0B9A"/>
    <w:rsid w:val="006B25DC"/>
    <w:rsid w:val="006B610C"/>
    <w:rsid w:val="006C38D7"/>
    <w:rsid w:val="006C4263"/>
    <w:rsid w:val="006D21A3"/>
    <w:rsid w:val="006D4412"/>
    <w:rsid w:val="006D50AD"/>
    <w:rsid w:val="006D7FAD"/>
    <w:rsid w:val="006E1608"/>
    <w:rsid w:val="006F2CFD"/>
    <w:rsid w:val="006F76E6"/>
    <w:rsid w:val="007009B6"/>
    <w:rsid w:val="00701967"/>
    <w:rsid w:val="00701B99"/>
    <w:rsid w:val="00705AF3"/>
    <w:rsid w:val="00715D50"/>
    <w:rsid w:val="00721F36"/>
    <w:rsid w:val="0072234E"/>
    <w:rsid w:val="007246D7"/>
    <w:rsid w:val="00731CCD"/>
    <w:rsid w:val="00735898"/>
    <w:rsid w:val="00742897"/>
    <w:rsid w:val="00743F7F"/>
    <w:rsid w:val="0074472F"/>
    <w:rsid w:val="007450B5"/>
    <w:rsid w:val="007452D7"/>
    <w:rsid w:val="00770854"/>
    <w:rsid w:val="007719EF"/>
    <w:rsid w:val="0077296F"/>
    <w:rsid w:val="007809BE"/>
    <w:rsid w:val="00781C8B"/>
    <w:rsid w:val="00785718"/>
    <w:rsid w:val="00790680"/>
    <w:rsid w:val="00790699"/>
    <w:rsid w:val="007A23B0"/>
    <w:rsid w:val="007A297C"/>
    <w:rsid w:val="007A4EAF"/>
    <w:rsid w:val="007A6290"/>
    <w:rsid w:val="007C425D"/>
    <w:rsid w:val="007C45C6"/>
    <w:rsid w:val="007D21EF"/>
    <w:rsid w:val="007D627F"/>
    <w:rsid w:val="007E1896"/>
    <w:rsid w:val="007E21F8"/>
    <w:rsid w:val="007E7448"/>
    <w:rsid w:val="007E7EE4"/>
    <w:rsid w:val="007F009F"/>
    <w:rsid w:val="007F0103"/>
    <w:rsid w:val="007F2E0E"/>
    <w:rsid w:val="00810688"/>
    <w:rsid w:val="008115E4"/>
    <w:rsid w:val="00815636"/>
    <w:rsid w:val="00820E23"/>
    <w:rsid w:val="00822AA5"/>
    <w:rsid w:val="00825B9D"/>
    <w:rsid w:val="00825D20"/>
    <w:rsid w:val="008302D9"/>
    <w:rsid w:val="0083073D"/>
    <w:rsid w:val="008403F9"/>
    <w:rsid w:val="00842F0C"/>
    <w:rsid w:val="008456DB"/>
    <w:rsid w:val="00847BD7"/>
    <w:rsid w:val="00850373"/>
    <w:rsid w:val="00851306"/>
    <w:rsid w:val="00852478"/>
    <w:rsid w:val="0085348A"/>
    <w:rsid w:val="00857AC0"/>
    <w:rsid w:val="00862C81"/>
    <w:rsid w:val="008661F6"/>
    <w:rsid w:val="00870F88"/>
    <w:rsid w:val="008719BB"/>
    <w:rsid w:val="0088157E"/>
    <w:rsid w:val="00884DF9"/>
    <w:rsid w:val="00887129"/>
    <w:rsid w:val="00887E28"/>
    <w:rsid w:val="00892294"/>
    <w:rsid w:val="0089242E"/>
    <w:rsid w:val="008A098F"/>
    <w:rsid w:val="008A0ABF"/>
    <w:rsid w:val="008A2513"/>
    <w:rsid w:val="008B0206"/>
    <w:rsid w:val="008B1300"/>
    <w:rsid w:val="008B3AF3"/>
    <w:rsid w:val="008C48AD"/>
    <w:rsid w:val="008C58C8"/>
    <w:rsid w:val="008D1623"/>
    <w:rsid w:val="008D2756"/>
    <w:rsid w:val="008D73F7"/>
    <w:rsid w:val="008E1B33"/>
    <w:rsid w:val="008F00AA"/>
    <w:rsid w:val="008F49B1"/>
    <w:rsid w:val="008F4F19"/>
    <w:rsid w:val="00902AFF"/>
    <w:rsid w:val="0090483B"/>
    <w:rsid w:val="00921161"/>
    <w:rsid w:val="00931014"/>
    <w:rsid w:val="00936425"/>
    <w:rsid w:val="009373B6"/>
    <w:rsid w:val="00942484"/>
    <w:rsid w:val="00945153"/>
    <w:rsid w:val="00946775"/>
    <w:rsid w:val="00946D85"/>
    <w:rsid w:val="00951450"/>
    <w:rsid w:val="00957AFB"/>
    <w:rsid w:val="009605AC"/>
    <w:rsid w:val="00962443"/>
    <w:rsid w:val="0096397B"/>
    <w:rsid w:val="00970780"/>
    <w:rsid w:val="00973C05"/>
    <w:rsid w:val="00974296"/>
    <w:rsid w:val="00974546"/>
    <w:rsid w:val="00977EA2"/>
    <w:rsid w:val="0098039A"/>
    <w:rsid w:val="00981599"/>
    <w:rsid w:val="00983828"/>
    <w:rsid w:val="00985BB4"/>
    <w:rsid w:val="009869BF"/>
    <w:rsid w:val="009906F9"/>
    <w:rsid w:val="00990735"/>
    <w:rsid w:val="00993C13"/>
    <w:rsid w:val="00995F09"/>
    <w:rsid w:val="00997E13"/>
    <w:rsid w:val="009A32CC"/>
    <w:rsid w:val="009A45D4"/>
    <w:rsid w:val="009A49E5"/>
    <w:rsid w:val="009A4B25"/>
    <w:rsid w:val="009A674D"/>
    <w:rsid w:val="009A735D"/>
    <w:rsid w:val="009B17FD"/>
    <w:rsid w:val="009B1F6D"/>
    <w:rsid w:val="009B49F5"/>
    <w:rsid w:val="009B7046"/>
    <w:rsid w:val="009B7909"/>
    <w:rsid w:val="009C28A8"/>
    <w:rsid w:val="009C6134"/>
    <w:rsid w:val="009C68AC"/>
    <w:rsid w:val="009C6FD0"/>
    <w:rsid w:val="009C7D75"/>
    <w:rsid w:val="009D2E64"/>
    <w:rsid w:val="009D4048"/>
    <w:rsid w:val="009D57D0"/>
    <w:rsid w:val="009E24BD"/>
    <w:rsid w:val="009E6F5B"/>
    <w:rsid w:val="009E7D8E"/>
    <w:rsid w:val="009F0994"/>
    <w:rsid w:val="009F1C45"/>
    <w:rsid w:val="009F6B40"/>
    <w:rsid w:val="009F7868"/>
    <w:rsid w:val="00A01694"/>
    <w:rsid w:val="00A02760"/>
    <w:rsid w:val="00A06831"/>
    <w:rsid w:val="00A1320E"/>
    <w:rsid w:val="00A1574F"/>
    <w:rsid w:val="00A223BA"/>
    <w:rsid w:val="00A31F08"/>
    <w:rsid w:val="00A331E1"/>
    <w:rsid w:val="00A5529C"/>
    <w:rsid w:val="00A57F94"/>
    <w:rsid w:val="00A60E09"/>
    <w:rsid w:val="00A6176C"/>
    <w:rsid w:val="00A7322F"/>
    <w:rsid w:val="00A73BE5"/>
    <w:rsid w:val="00A75474"/>
    <w:rsid w:val="00A806B7"/>
    <w:rsid w:val="00A83E8B"/>
    <w:rsid w:val="00A859AA"/>
    <w:rsid w:val="00A8645D"/>
    <w:rsid w:val="00A8694B"/>
    <w:rsid w:val="00AA6DC9"/>
    <w:rsid w:val="00AB281B"/>
    <w:rsid w:val="00AC0183"/>
    <w:rsid w:val="00AC223D"/>
    <w:rsid w:val="00AC4244"/>
    <w:rsid w:val="00AD0109"/>
    <w:rsid w:val="00AD13E8"/>
    <w:rsid w:val="00AD4C8F"/>
    <w:rsid w:val="00AE09BB"/>
    <w:rsid w:val="00AE2AD0"/>
    <w:rsid w:val="00AE6D34"/>
    <w:rsid w:val="00AF162E"/>
    <w:rsid w:val="00AF3266"/>
    <w:rsid w:val="00AF3A02"/>
    <w:rsid w:val="00AF791E"/>
    <w:rsid w:val="00B028BB"/>
    <w:rsid w:val="00B04394"/>
    <w:rsid w:val="00B060AE"/>
    <w:rsid w:val="00B06442"/>
    <w:rsid w:val="00B068B6"/>
    <w:rsid w:val="00B239ED"/>
    <w:rsid w:val="00B2694B"/>
    <w:rsid w:val="00B31B9F"/>
    <w:rsid w:val="00B32A9C"/>
    <w:rsid w:val="00B40982"/>
    <w:rsid w:val="00B502C9"/>
    <w:rsid w:val="00B5085A"/>
    <w:rsid w:val="00B51C2C"/>
    <w:rsid w:val="00B55A31"/>
    <w:rsid w:val="00B6369A"/>
    <w:rsid w:val="00B64CE2"/>
    <w:rsid w:val="00B65962"/>
    <w:rsid w:val="00B7103E"/>
    <w:rsid w:val="00B735A5"/>
    <w:rsid w:val="00B73B87"/>
    <w:rsid w:val="00B76562"/>
    <w:rsid w:val="00B80F1E"/>
    <w:rsid w:val="00B8549A"/>
    <w:rsid w:val="00B94E2E"/>
    <w:rsid w:val="00B954AE"/>
    <w:rsid w:val="00B96411"/>
    <w:rsid w:val="00BA344C"/>
    <w:rsid w:val="00BA622F"/>
    <w:rsid w:val="00BB5CA9"/>
    <w:rsid w:val="00BB7861"/>
    <w:rsid w:val="00BC009F"/>
    <w:rsid w:val="00BC286C"/>
    <w:rsid w:val="00BC2F32"/>
    <w:rsid w:val="00BC7F7A"/>
    <w:rsid w:val="00BD0A85"/>
    <w:rsid w:val="00BD4689"/>
    <w:rsid w:val="00BD4A64"/>
    <w:rsid w:val="00BE052F"/>
    <w:rsid w:val="00BE4F60"/>
    <w:rsid w:val="00BE5BF4"/>
    <w:rsid w:val="00BE6429"/>
    <w:rsid w:val="00BF0194"/>
    <w:rsid w:val="00BF26DD"/>
    <w:rsid w:val="00BF4187"/>
    <w:rsid w:val="00C00904"/>
    <w:rsid w:val="00C01D0D"/>
    <w:rsid w:val="00C02136"/>
    <w:rsid w:val="00C043D9"/>
    <w:rsid w:val="00C067E8"/>
    <w:rsid w:val="00C10A4B"/>
    <w:rsid w:val="00C12EA1"/>
    <w:rsid w:val="00C1463F"/>
    <w:rsid w:val="00C23534"/>
    <w:rsid w:val="00C247C2"/>
    <w:rsid w:val="00C248BC"/>
    <w:rsid w:val="00C33BB9"/>
    <w:rsid w:val="00C36910"/>
    <w:rsid w:val="00C37565"/>
    <w:rsid w:val="00C37898"/>
    <w:rsid w:val="00C441DD"/>
    <w:rsid w:val="00C44EC1"/>
    <w:rsid w:val="00C473A4"/>
    <w:rsid w:val="00C516FA"/>
    <w:rsid w:val="00C519B3"/>
    <w:rsid w:val="00C5346E"/>
    <w:rsid w:val="00C56892"/>
    <w:rsid w:val="00C61563"/>
    <w:rsid w:val="00C63DFF"/>
    <w:rsid w:val="00C64AC4"/>
    <w:rsid w:val="00C657BE"/>
    <w:rsid w:val="00C6620A"/>
    <w:rsid w:val="00C67B6D"/>
    <w:rsid w:val="00C7007D"/>
    <w:rsid w:val="00C73DF1"/>
    <w:rsid w:val="00C744E0"/>
    <w:rsid w:val="00C76288"/>
    <w:rsid w:val="00C82901"/>
    <w:rsid w:val="00C85A46"/>
    <w:rsid w:val="00C879EB"/>
    <w:rsid w:val="00C91DFF"/>
    <w:rsid w:val="00C9282E"/>
    <w:rsid w:val="00CA0540"/>
    <w:rsid w:val="00CA0AA5"/>
    <w:rsid w:val="00CA3258"/>
    <w:rsid w:val="00CA7A14"/>
    <w:rsid w:val="00CB086C"/>
    <w:rsid w:val="00CB0BF9"/>
    <w:rsid w:val="00CB7C19"/>
    <w:rsid w:val="00CC23BC"/>
    <w:rsid w:val="00CC5E92"/>
    <w:rsid w:val="00CD151E"/>
    <w:rsid w:val="00CD1F33"/>
    <w:rsid w:val="00CD72E0"/>
    <w:rsid w:val="00CE3270"/>
    <w:rsid w:val="00CE757E"/>
    <w:rsid w:val="00CF1368"/>
    <w:rsid w:val="00CF166E"/>
    <w:rsid w:val="00CF39B2"/>
    <w:rsid w:val="00CF6D32"/>
    <w:rsid w:val="00CF70B8"/>
    <w:rsid w:val="00CF736C"/>
    <w:rsid w:val="00D004D5"/>
    <w:rsid w:val="00D00789"/>
    <w:rsid w:val="00D02AAE"/>
    <w:rsid w:val="00D03B87"/>
    <w:rsid w:val="00D0405D"/>
    <w:rsid w:val="00D101EB"/>
    <w:rsid w:val="00D14B6C"/>
    <w:rsid w:val="00D228BB"/>
    <w:rsid w:val="00D259F5"/>
    <w:rsid w:val="00D372BA"/>
    <w:rsid w:val="00D40167"/>
    <w:rsid w:val="00D450FA"/>
    <w:rsid w:val="00D530CC"/>
    <w:rsid w:val="00D61AE4"/>
    <w:rsid w:val="00D631FA"/>
    <w:rsid w:val="00D66496"/>
    <w:rsid w:val="00D678CA"/>
    <w:rsid w:val="00D71D1F"/>
    <w:rsid w:val="00D73D2E"/>
    <w:rsid w:val="00D7472F"/>
    <w:rsid w:val="00D74EBB"/>
    <w:rsid w:val="00D77632"/>
    <w:rsid w:val="00D827FC"/>
    <w:rsid w:val="00D865ED"/>
    <w:rsid w:val="00D9698C"/>
    <w:rsid w:val="00DA590D"/>
    <w:rsid w:val="00DB06B0"/>
    <w:rsid w:val="00DB1278"/>
    <w:rsid w:val="00DB4A29"/>
    <w:rsid w:val="00DB73E5"/>
    <w:rsid w:val="00DC2310"/>
    <w:rsid w:val="00DC4365"/>
    <w:rsid w:val="00DC5A1C"/>
    <w:rsid w:val="00DD022C"/>
    <w:rsid w:val="00DD1532"/>
    <w:rsid w:val="00DD1582"/>
    <w:rsid w:val="00DD2CA2"/>
    <w:rsid w:val="00DD76E1"/>
    <w:rsid w:val="00DE16F7"/>
    <w:rsid w:val="00DE359F"/>
    <w:rsid w:val="00DE388D"/>
    <w:rsid w:val="00DE432A"/>
    <w:rsid w:val="00DE5F4F"/>
    <w:rsid w:val="00DE6416"/>
    <w:rsid w:val="00DF1998"/>
    <w:rsid w:val="00DF23C0"/>
    <w:rsid w:val="00DF4ACD"/>
    <w:rsid w:val="00DF6A09"/>
    <w:rsid w:val="00E02E3D"/>
    <w:rsid w:val="00E10E55"/>
    <w:rsid w:val="00E13FD0"/>
    <w:rsid w:val="00E142CC"/>
    <w:rsid w:val="00E15B5B"/>
    <w:rsid w:val="00E17B16"/>
    <w:rsid w:val="00E216EE"/>
    <w:rsid w:val="00E2626F"/>
    <w:rsid w:val="00E315E9"/>
    <w:rsid w:val="00E344E2"/>
    <w:rsid w:val="00E37E95"/>
    <w:rsid w:val="00E46C1A"/>
    <w:rsid w:val="00E47C28"/>
    <w:rsid w:val="00E5179C"/>
    <w:rsid w:val="00E55ABC"/>
    <w:rsid w:val="00E5642C"/>
    <w:rsid w:val="00E64A83"/>
    <w:rsid w:val="00E66D36"/>
    <w:rsid w:val="00E71907"/>
    <w:rsid w:val="00E74367"/>
    <w:rsid w:val="00E744BB"/>
    <w:rsid w:val="00E7682A"/>
    <w:rsid w:val="00E81CA5"/>
    <w:rsid w:val="00E82945"/>
    <w:rsid w:val="00E844D0"/>
    <w:rsid w:val="00E92F48"/>
    <w:rsid w:val="00EA0932"/>
    <w:rsid w:val="00EA24F8"/>
    <w:rsid w:val="00EA3B1F"/>
    <w:rsid w:val="00EA5412"/>
    <w:rsid w:val="00EA562E"/>
    <w:rsid w:val="00EA7F7B"/>
    <w:rsid w:val="00EB4176"/>
    <w:rsid w:val="00EB63EB"/>
    <w:rsid w:val="00EB7F45"/>
    <w:rsid w:val="00EC1E00"/>
    <w:rsid w:val="00EC2790"/>
    <w:rsid w:val="00EC304D"/>
    <w:rsid w:val="00ED1377"/>
    <w:rsid w:val="00ED1B17"/>
    <w:rsid w:val="00ED60DF"/>
    <w:rsid w:val="00ED62FE"/>
    <w:rsid w:val="00EE59DE"/>
    <w:rsid w:val="00EE7741"/>
    <w:rsid w:val="00EE77F1"/>
    <w:rsid w:val="00EF1C63"/>
    <w:rsid w:val="00EF45C3"/>
    <w:rsid w:val="00EF4B50"/>
    <w:rsid w:val="00EF7B86"/>
    <w:rsid w:val="00F00C07"/>
    <w:rsid w:val="00F107B5"/>
    <w:rsid w:val="00F13149"/>
    <w:rsid w:val="00F17456"/>
    <w:rsid w:val="00F24300"/>
    <w:rsid w:val="00F3043C"/>
    <w:rsid w:val="00F363CE"/>
    <w:rsid w:val="00F37372"/>
    <w:rsid w:val="00F425EB"/>
    <w:rsid w:val="00F42812"/>
    <w:rsid w:val="00F477AE"/>
    <w:rsid w:val="00F47997"/>
    <w:rsid w:val="00F51BDE"/>
    <w:rsid w:val="00F55AE8"/>
    <w:rsid w:val="00F568BB"/>
    <w:rsid w:val="00F57F7F"/>
    <w:rsid w:val="00F62E37"/>
    <w:rsid w:val="00F62E68"/>
    <w:rsid w:val="00F662A7"/>
    <w:rsid w:val="00F71781"/>
    <w:rsid w:val="00F71F96"/>
    <w:rsid w:val="00F72CF1"/>
    <w:rsid w:val="00F75187"/>
    <w:rsid w:val="00F8020C"/>
    <w:rsid w:val="00F80A17"/>
    <w:rsid w:val="00F86A18"/>
    <w:rsid w:val="00F903E8"/>
    <w:rsid w:val="00F91C5D"/>
    <w:rsid w:val="00F950F8"/>
    <w:rsid w:val="00F951BA"/>
    <w:rsid w:val="00F955B9"/>
    <w:rsid w:val="00FA0901"/>
    <w:rsid w:val="00FA2004"/>
    <w:rsid w:val="00FA3AD5"/>
    <w:rsid w:val="00FA3D7A"/>
    <w:rsid w:val="00FB342A"/>
    <w:rsid w:val="00FB4B4B"/>
    <w:rsid w:val="00FB62A3"/>
    <w:rsid w:val="00FC176A"/>
    <w:rsid w:val="00FC1BD5"/>
    <w:rsid w:val="00FC4035"/>
    <w:rsid w:val="00FC43AE"/>
    <w:rsid w:val="00FD06CD"/>
    <w:rsid w:val="00FD77DD"/>
    <w:rsid w:val="00FE22D9"/>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786A036-DD1B-4F78-A3AD-6ED8076FC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a">
    <w:name w:val="Body Text Indent"/>
    <w:basedOn w:val="a"/>
    <w:link w:val="ab"/>
    <w:unhideWhenUsed/>
    <w:rsid w:val="00226E56"/>
    <w:pPr>
      <w:spacing w:after="120"/>
      <w:ind w:left="283"/>
    </w:pPr>
  </w:style>
  <w:style w:type="character" w:customStyle="1" w:styleId="ab">
    <w:name w:val="Основен текст с отстъп Знак"/>
    <w:basedOn w:val="a0"/>
    <w:link w:val="aa"/>
    <w:rsid w:val="00226E56"/>
    <w:rPr>
      <w:rFonts w:ascii="Arial" w:hAnsi="Arial"/>
      <w:lang w:val="en-US" w:eastAsia="en-US"/>
    </w:rPr>
  </w:style>
  <w:style w:type="paragraph" w:customStyle="1" w:styleId="11">
    <w:name w:val="Списък на абзаци1"/>
    <w:basedOn w:val="a"/>
    <w:rsid w:val="00517F94"/>
    <w:pPr>
      <w:overflowPunct/>
      <w:autoSpaceDE/>
      <w:autoSpaceDN/>
      <w:adjustRightInd/>
      <w:spacing w:after="200" w:line="276" w:lineRule="auto"/>
      <w:ind w:left="720"/>
      <w:contextualSpacing/>
      <w:textAlignment w:val="auto"/>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3529482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252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46D91-9D4D-497D-ACD9-0B9ED53A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1185</TotalTime>
  <Pages>3</Pages>
  <Words>1307</Words>
  <Characters>7456</Characters>
  <Application>Microsoft Office Word</Application>
  <DocSecurity>0</DocSecurity>
  <Lines>62</Lines>
  <Paragraphs>17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8746</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Тюркян Исмаил</cp:lastModifiedBy>
  <cp:revision>287</cp:revision>
  <cp:lastPrinted>2025-10-29T06:33:00Z</cp:lastPrinted>
  <dcterms:created xsi:type="dcterms:W3CDTF">2022-04-19T06:08:00Z</dcterms:created>
  <dcterms:modified xsi:type="dcterms:W3CDTF">2025-10-29T06:35:00Z</dcterms:modified>
</cp:coreProperties>
</file>