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B7179" w14:textId="550BDE8A" w:rsidR="00F365A0" w:rsidRPr="000C4EDA" w:rsidRDefault="000C4EDA" w:rsidP="00655C2C">
      <w:pPr>
        <w:ind w:right="-23"/>
        <w:rPr>
          <w:rFonts w:ascii="Times New Roman" w:hAnsi="Times New Roman"/>
          <w:sz w:val="24"/>
          <w:szCs w:val="24"/>
          <w:lang w:val="bg-BG"/>
        </w:rPr>
      </w:pPr>
      <w:r>
        <w:rPr>
          <w:rFonts w:ascii="Times New Roman" w:hAnsi="Times New Roman"/>
          <w:szCs w:val="24"/>
          <w:lang w:val="bg-BG"/>
        </w:rPr>
        <w:t xml:space="preserve">                                                                                                                             </w:t>
      </w:r>
      <w:r w:rsidR="007B74C1">
        <w:rPr>
          <w:rFonts w:ascii="Times New Roman" w:hAnsi="Times New Roman"/>
          <w:szCs w:val="24"/>
          <w:lang w:val="bg-BG"/>
        </w:rPr>
        <w:t xml:space="preserve">             </w:t>
      </w:r>
      <w:r>
        <w:rPr>
          <w:rFonts w:ascii="Times New Roman" w:hAnsi="Times New Roman"/>
          <w:szCs w:val="24"/>
          <w:lang w:val="bg-BG"/>
        </w:rPr>
        <w:t xml:space="preserve"> </w:t>
      </w:r>
      <w:r w:rsidR="00655C2C">
        <w:rPr>
          <w:rFonts w:ascii="Times New Roman" w:hAnsi="Times New Roman"/>
          <w:szCs w:val="24"/>
          <w:lang w:val="bg-BG"/>
        </w:rPr>
        <w:t xml:space="preserve">                       </w:t>
      </w:r>
      <w:r w:rsidR="00F365A0" w:rsidRPr="000C4EDA">
        <w:rPr>
          <w:rFonts w:ascii="Times New Roman" w:hAnsi="Times New Roman"/>
          <w:sz w:val="24"/>
          <w:szCs w:val="24"/>
          <w:lang w:val="bg-BG"/>
        </w:rPr>
        <w:t>ниво на класификация:</w:t>
      </w:r>
    </w:p>
    <w:p w14:paraId="54DCF850" w14:textId="24B48395" w:rsidR="00F365A0" w:rsidRPr="000C4EDA" w:rsidRDefault="00F365A0" w:rsidP="00655C2C">
      <w:pPr>
        <w:ind w:left="-450" w:right="-23" w:firstLine="450"/>
        <w:rPr>
          <w:rFonts w:ascii="Times New Roman" w:hAnsi="Times New Roman"/>
          <w:b/>
          <w:spacing w:val="20"/>
          <w:sz w:val="24"/>
          <w:szCs w:val="24"/>
          <w:lang w:val="bg-BG"/>
        </w:rPr>
      </w:pPr>
      <w:r w:rsidRPr="000C4EDA">
        <w:rPr>
          <w:rFonts w:ascii="Times New Roman" w:hAnsi="Times New Roman"/>
          <w:b/>
          <w:spacing w:val="20"/>
          <w:sz w:val="24"/>
          <w:szCs w:val="24"/>
          <w:lang w:val="bg-BG"/>
        </w:rPr>
        <w:tab/>
      </w:r>
      <w:r w:rsidRPr="000C4EDA">
        <w:rPr>
          <w:rFonts w:ascii="Times New Roman" w:hAnsi="Times New Roman"/>
          <w:b/>
          <w:spacing w:val="20"/>
          <w:sz w:val="24"/>
          <w:szCs w:val="24"/>
          <w:lang w:val="bg-BG"/>
        </w:rPr>
        <w:tab/>
      </w:r>
      <w:r w:rsidRPr="000C4EDA">
        <w:rPr>
          <w:rFonts w:ascii="Times New Roman" w:hAnsi="Times New Roman"/>
          <w:b/>
          <w:spacing w:val="20"/>
          <w:sz w:val="24"/>
          <w:szCs w:val="24"/>
          <w:lang w:val="bg-BG"/>
        </w:rPr>
        <w:tab/>
      </w:r>
      <w:r w:rsidRPr="000C4EDA">
        <w:rPr>
          <w:rFonts w:ascii="Times New Roman" w:hAnsi="Times New Roman"/>
          <w:b/>
          <w:spacing w:val="20"/>
          <w:sz w:val="24"/>
          <w:szCs w:val="24"/>
          <w:lang w:val="bg-BG"/>
        </w:rPr>
        <w:tab/>
      </w:r>
      <w:r w:rsidRPr="000C4EDA">
        <w:rPr>
          <w:rFonts w:ascii="Times New Roman" w:hAnsi="Times New Roman"/>
          <w:b/>
          <w:spacing w:val="20"/>
          <w:sz w:val="24"/>
          <w:szCs w:val="24"/>
          <w:lang w:val="bg-BG"/>
        </w:rPr>
        <w:tab/>
      </w:r>
      <w:r w:rsidRPr="000C4EDA">
        <w:rPr>
          <w:rFonts w:ascii="Times New Roman" w:hAnsi="Times New Roman"/>
          <w:b/>
          <w:spacing w:val="20"/>
          <w:sz w:val="24"/>
          <w:szCs w:val="24"/>
          <w:lang w:val="bg-BG"/>
        </w:rPr>
        <w:tab/>
      </w:r>
      <w:r w:rsidRPr="000C4EDA">
        <w:rPr>
          <w:rFonts w:ascii="Times New Roman" w:hAnsi="Times New Roman"/>
          <w:b/>
          <w:spacing w:val="20"/>
          <w:sz w:val="24"/>
          <w:szCs w:val="24"/>
          <w:lang w:val="bg-BG"/>
        </w:rPr>
        <w:tab/>
      </w:r>
      <w:r w:rsidRPr="000C4EDA">
        <w:rPr>
          <w:rFonts w:ascii="Times New Roman" w:hAnsi="Times New Roman"/>
          <w:b/>
          <w:spacing w:val="20"/>
          <w:sz w:val="24"/>
          <w:szCs w:val="24"/>
          <w:lang w:val="bg-BG"/>
        </w:rPr>
        <w:tab/>
      </w:r>
      <w:r w:rsidRPr="000C4EDA">
        <w:rPr>
          <w:rFonts w:ascii="Times New Roman" w:hAnsi="Times New Roman"/>
          <w:b/>
          <w:spacing w:val="20"/>
          <w:sz w:val="24"/>
          <w:szCs w:val="24"/>
          <w:lang w:val="bg-BG"/>
        </w:rPr>
        <w:tab/>
      </w:r>
      <w:r w:rsidR="000C4EDA">
        <w:rPr>
          <w:rFonts w:ascii="Times New Roman" w:hAnsi="Times New Roman"/>
          <w:b/>
          <w:spacing w:val="20"/>
          <w:sz w:val="24"/>
          <w:szCs w:val="24"/>
          <w:lang w:val="bg-BG"/>
        </w:rPr>
        <w:t xml:space="preserve">         </w:t>
      </w:r>
      <w:r w:rsidR="007B74C1">
        <w:rPr>
          <w:rFonts w:ascii="Times New Roman" w:hAnsi="Times New Roman"/>
          <w:b/>
          <w:spacing w:val="20"/>
          <w:sz w:val="24"/>
          <w:szCs w:val="24"/>
          <w:lang w:val="bg-BG"/>
        </w:rPr>
        <w:t xml:space="preserve">        </w:t>
      </w:r>
      <w:r w:rsidR="00655C2C">
        <w:rPr>
          <w:rFonts w:ascii="Times New Roman" w:hAnsi="Times New Roman"/>
          <w:b/>
          <w:spacing w:val="20"/>
          <w:sz w:val="24"/>
          <w:szCs w:val="24"/>
          <w:lang w:val="bg-BG"/>
        </w:rPr>
        <w:t xml:space="preserve">               </w:t>
      </w:r>
      <w:r w:rsidRPr="000C4EDA">
        <w:rPr>
          <w:rFonts w:ascii="Times New Roman" w:hAnsi="Times New Roman"/>
          <w:sz w:val="24"/>
          <w:szCs w:val="24"/>
        </w:rPr>
        <w:t>TLP – WHITE</w:t>
      </w:r>
    </w:p>
    <w:p w14:paraId="6682BF38" w14:textId="77777777" w:rsidR="00A30379" w:rsidRDefault="00A30379" w:rsidP="00655C2C">
      <w:pPr>
        <w:ind w:right="-23"/>
        <w:jc w:val="both"/>
        <w:textAlignment w:val="auto"/>
        <w:rPr>
          <w:rFonts w:ascii="Times New Roman" w:hAnsi="Times New Roman"/>
          <w:spacing w:val="20"/>
          <w:sz w:val="24"/>
          <w:szCs w:val="24"/>
          <w:lang w:val="bg-BG"/>
        </w:rPr>
      </w:pPr>
    </w:p>
    <w:p w14:paraId="5EFD4272" w14:textId="77777777" w:rsidR="00413E97" w:rsidRPr="000C4EDA" w:rsidRDefault="00413E97" w:rsidP="00655C2C">
      <w:pPr>
        <w:ind w:right="-23"/>
        <w:jc w:val="both"/>
        <w:textAlignment w:val="auto"/>
        <w:rPr>
          <w:rFonts w:ascii="Times New Roman" w:hAnsi="Times New Roman"/>
          <w:spacing w:val="20"/>
          <w:sz w:val="24"/>
          <w:szCs w:val="24"/>
          <w:lang w:val="bg-BG"/>
        </w:rPr>
      </w:pPr>
    </w:p>
    <w:p w14:paraId="56CD7D77" w14:textId="1C74E063" w:rsidR="00A30379" w:rsidRPr="000C4EDA" w:rsidRDefault="00A30379" w:rsidP="00655C2C">
      <w:pPr>
        <w:overflowPunct/>
        <w:autoSpaceDE/>
        <w:adjustRightInd/>
        <w:spacing w:after="120"/>
        <w:ind w:right="-23"/>
        <w:jc w:val="center"/>
        <w:textAlignment w:val="auto"/>
        <w:rPr>
          <w:rFonts w:ascii="Times New Roman" w:hAnsi="Times New Roman"/>
          <w:b/>
          <w:sz w:val="24"/>
          <w:szCs w:val="24"/>
          <w:lang w:val="bg-BG" w:eastAsia="bg-BG"/>
        </w:rPr>
      </w:pPr>
      <w:r w:rsidRPr="000C4EDA">
        <w:rPr>
          <w:rFonts w:ascii="Times New Roman" w:hAnsi="Times New Roman"/>
          <w:b/>
          <w:bCs/>
          <w:sz w:val="24"/>
          <w:szCs w:val="24"/>
          <w:lang w:val="bg-BG" w:eastAsia="bg-BG"/>
        </w:rPr>
        <w:t xml:space="preserve">Р Е Ш Е Н И Е   № </w:t>
      </w:r>
      <w:r w:rsidR="00EB6C77">
        <w:rPr>
          <w:rFonts w:ascii="Times New Roman" w:hAnsi="Times New Roman"/>
          <w:b/>
          <w:sz w:val="24"/>
          <w:szCs w:val="24"/>
          <w:lang w:val="bg-BG" w:eastAsia="bg-BG"/>
        </w:rPr>
        <w:t>ХА -</w:t>
      </w:r>
      <w:r w:rsidR="00346D4D">
        <w:rPr>
          <w:rFonts w:ascii="Times New Roman" w:hAnsi="Times New Roman"/>
          <w:b/>
          <w:sz w:val="24"/>
          <w:szCs w:val="24"/>
          <w:lang w:val="bg-BG" w:eastAsia="bg-BG"/>
        </w:rPr>
        <w:t>76</w:t>
      </w:r>
      <w:r w:rsidR="004C3175" w:rsidRPr="000C4EDA">
        <w:rPr>
          <w:rFonts w:ascii="Times New Roman" w:hAnsi="Times New Roman"/>
          <w:b/>
          <w:sz w:val="24"/>
          <w:szCs w:val="24"/>
          <w:lang w:val="bg-BG" w:eastAsia="bg-BG"/>
        </w:rPr>
        <w:t>- ОС/2025</w:t>
      </w:r>
      <w:r w:rsidRPr="000C4EDA">
        <w:rPr>
          <w:rFonts w:ascii="Times New Roman" w:hAnsi="Times New Roman"/>
          <w:b/>
          <w:sz w:val="24"/>
          <w:szCs w:val="24"/>
          <w:lang w:val="bg-BG" w:eastAsia="bg-BG"/>
        </w:rPr>
        <w:t xml:space="preserve"> г.</w:t>
      </w:r>
    </w:p>
    <w:p w14:paraId="04D47A75" w14:textId="77777777" w:rsidR="00A30379" w:rsidRPr="000C4EDA" w:rsidRDefault="00A30379" w:rsidP="00655C2C">
      <w:pPr>
        <w:tabs>
          <w:tab w:val="left" w:pos="10065"/>
        </w:tabs>
        <w:overflowPunct/>
        <w:autoSpaceDE/>
        <w:adjustRightInd/>
        <w:spacing w:after="240"/>
        <w:ind w:right="-23"/>
        <w:jc w:val="both"/>
        <w:textAlignment w:val="auto"/>
        <w:rPr>
          <w:rFonts w:ascii="Times New Roman" w:hAnsi="Times New Roman"/>
          <w:b/>
          <w:bCs/>
          <w:sz w:val="24"/>
          <w:szCs w:val="24"/>
          <w:lang w:val="bg-BG" w:eastAsia="bg-BG"/>
        </w:rPr>
      </w:pPr>
      <w:r w:rsidRPr="000C4EDA">
        <w:rPr>
          <w:rFonts w:ascii="Times New Roman" w:hAnsi="Times New Roman"/>
          <w:b/>
          <w:bCs/>
          <w:sz w:val="24"/>
          <w:szCs w:val="24"/>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14:paraId="666A8955" w14:textId="2A58E1AB" w:rsidR="00A30379" w:rsidRPr="000C4EDA" w:rsidRDefault="00A30379" w:rsidP="00655C2C">
      <w:pPr>
        <w:tabs>
          <w:tab w:val="left" w:pos="10065"/>
        </w:tabs>
        <w:overflowPunct/>
        <w:autoSpaceDE/>
        <w:adjustRightInd/>
        <w:spacing w:after="120"/>
        <w:ind w:right="-23" w:firstLine="426"/>
        <w:jc w:val="both"/>
        <w:textAlignment w:val="auto"/>
        <w:rPr>
          <w:rFonts w:ascii="Times New Roman" w:hAnsi="Times New Roman"/>
          <w:b/>
          <w:bCs/>
          <w:sz w:val="24"/>
          <w:szCs w:val="24"/>
          <w:lang w:val="bg-BG" w:eastAsia="bg-BG"/>
        </w:rPr>
      </w:pPr>
      <w:r w:rsidRPr="000C4EDA">
        <w:rPr>
          <w:rFonts w:ascii="Times New Roman" w:hAnsi="Times New Roman"/>
          <w:sz w:val="24"/>
          <w:szCs w:val="24"/>
          <w:lang w:val="bg-BG" w:eastAsia="bg-BG"/>
        </w:rPr>
        <w:t xml:space="preserve">На основание чл. 31, ал. 7 от </w:t>
      </w:r>
      <w:r w:rsidRPr="000C4EDA">
        <w:rPr>
          <w:rFonts w:ascii="Times New Roman" w:hAnsi="Times New Roman"/>
          <w:bCs/>
          <w:sz w:val="24"/>
          <w:szCs w:val="24"/>
          <w:lang w:val="bg-BG" w:eastAsia="bg-BG"/>
        </w:rPr>
        <w:t xml:space="preserve">Закона за биологичното разнообразие и чл. 18, ал. 1 от </w:t>
      </w:r>
      <w:r w:rsidRPr="000C4EDA">
        <w:rPr>
          <w:rFonts w:ascii="Times New Roman" w:hAnsi="Times New Roman"/>
          <w:bCs/>
          <w:i/>
          <w:sz w:val="24"/>
          <w:szCs w:val="24"/>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0C4EDA">
        <w:rPr>
          <w:rFonts w:ascii="Times New Roman" w:hAnsi="Times New Roman"/>
          <w:bCs/>
          <w:sz w:val="24"/>
          <w:szCs w:val="24"/>
          <w:lang w:val="bg-BG" w:eastAsia="bg-BG"/>
        </w:rPr>
        <w:t xml:space="preserve"> (</w:t>
      </w:r>
      <w:r w:rsidRPr="000C4EDA">
        <w:rPr>
          <w:rFonts w:ascii="Times New Roman" w:hAnsi="Times New Roman"/>
          <w:i/>
          <w:color w:val="000000"/>
          <w:sz w:val="24"/>
          <w:szCs w:val="24"/>
          <w:lang w:val="bg-BG" w:eastAsia="bg-BG"/>
        </w:rPr>
        <w:t>Наредбата за ОС, обн., ДВ, бр. 73 от 11.09.2007 г., изм. и доп., бр. 106 от 15.12.2021 г.</w:t>
      </w:r>
      <w:r w:rsidRPr="000C4EDA">
        <w:rPr>
          <w:rFonts w:ascii="Times New Roman" w:hAnsi="Times New Roman"/>
          <w:bCs/>
          <w:sz w:val="24"/>
          <w:szCs w:val="24"/>
          <w:lang w:val="bg-BG" w:eastAsia="bg-BG"/>
        </w:rPr>
        <w:t>)</w:t>
      </w:r>
      <w:r w:rsidRPr="000C4EDA">
        <w:rPr>
          <w:rFonts w:ascii="Times New Roman" w:hAnsi="Times New Roman"/>
          <w:sz w:val="24"/>
          <w:szCs w:val="24"/>
          <w:lang w:val="bg-BG" w:eastAsia="bg-BG"/>
        </w:rPr>
        <w:t xml:space="preserve"> във връзка с чл.6а, т.2 от същата</w:t>
      </w:r>
      <w:r w:rsidRPr="000C4EDA">
        <w:rPr>
          <w:rFonts w:ascii="Times New Roman" w:hAnsi="Times New Roman"/>
          <w:bCs/>
          <w:sz w:val="24"/>
          <w:szCs w:val="24"/>
          <w:lang w:eastAsia="bg-BG"/>
        </w:rPr>
        <w:t xml:space="preserve"> </w:t>
      </w:r>
      <w:r w:rsidRPr="000C4EDA">
        <w:rPr>
          <w:rFonts w:ascii="Times New Roman" w:hAnsi="Times New Roman"/>
          <w:bCs/>
          <w:sz w:val="24"/>
          <w:szCs w:val="24"/>
          <w:lang w:val="bg-BG" w:eastAsia="bg-BG"/>
        </w:rPr>
        <w:t xml:space="preserve">и внесено уведомление с </w:t>
      </w:r>
      <w:r w:rsidR="004C3175" w:rsidRPr="000C4EDA">
        <w:rPr>
          <w:rFonts w:ascii="Times New Roman" w:hAnsi="Times New Roman"/>
          <w:bCs/>
          <w:sz w:val="24"/>
          <w:szCs w:val="24"/>
          <w:lang w:val="bg-BG" w:eastAsia="bg-BG"/>
        </w:rPr>
        <w:t xml:space="preserve">вх. </w:t>
      </w:r>
      <w:r w:rsidR="00967344">
        <w:rPr>
          <w:rFonts w:ascii="Times New Roman" w:hAnsi="Times New Roman"/>
          <w:bCs/>
          <w:sz w:val="24"/>
          <w:szCs w:val="24"/>
          <w:lang w:val="bg-BG" w:eastAsia="bg-BG"/>
        </w:rPr>
        <w:t xml:space="preserve">№ </w:t>
      </w:r>
      <w:r w:rsidR="00A74C68">
        <w:rPr>
          <w:rFonts w:ascii="Times New Roman" w:hAnsi="Times New Roman"/>
          <w:sz w:val="24"/>
          <w:szCs w:val="24"/>
          <w:lang w:val="bg-BG"/>
        </w:rPr>
        <w:t>ПД-1883/01.12.2025</w:t>
      </w:r>
      <w:r w:rsidR="00A74C68" w:rsidRPr="00F14B36">
        <w:rPr>
          <w:rFonts w:ascii="Times New Roman" w:hAnsi="Times New Roman"/>
          <w:sz w:val="24"/>
          <w:szCs w:val="24"/>
          <w:lang w:val="bg-BG"/>
        </w:rPr>
        <w:t xml:space="preserve">г. </w:t>
      </w:r>
      <w:r w:rsidRPr="000C4EDA">
        <w:rPr>
          <w:rFonts w:ascii="Times New Roman" w:hAnsi="Times New Roman"/>
          <w:bCs/>
          <w:sz w:val="24"/>
          <w:szCs w:val="24"/>
          <w:lang w:val="bg-BG" w:eastAsia="bg-BG"/>
        </w:rPr>
        <w:t>и допълн</w:t>
      </w:r>
      <w:r w:rsidR="00EB6C77">
        <w:rPr>
          <w:rFonts w:ascii="Times New Roman" w:hAnsi="Times New Roman"/>
          <w:bCs/>
          <w:sz w:val="24"/>
          <w:szCs w:val="24"/>
          <w:lang w:val="bg-BG" w:eastAsia="bg-BG"/>
        </w:rPr>
        <w:t>и</w:t>
      </w:r>
      <w:r w:rsidR="006123FF">
        <w:rPr>
          <w:rFonts w:ascii="Times New Roman" w:hAnsi="Times New Roman"/>
          <w:bCs/>
          <w:sz w:val="24"/>
          <w:szCs w:val="24"/>
          <w:lang w:val="bg-BG" w:eastAsia="bg-BG"/>
        </w:rPr>
        <w:t>телна информация с вх. № ПД-1883</w:t>
      </w:r>
      <w:r w:rsidRPr="000C4EDA">
        <w:rPr>
          <w:rFonts w:ascii="Times New Roman" w:hAnsi="Times New Roman"/>
          <w:bCs/>
          <w:sz w:val="24"/>
          <w:szCs w:val="24"/>
          <w:lang w:val="bg-BG" w:eastAsia="bg-BG"/>
        </w:rPr>
        <w:t>(</w:t>
      </w:r>
      <w:r w:rsidR="006123FF">
        <w:rPr>
          <w:rFonts w:ascii="Times New Roman" w:hAnsi="Times New Roman"/>
          <w:bCs/>
          <w:sz w:val="24"/>
          <w:szCs w:val="24"/>
          <w:lang w:val="bg-BG" w:eastAsia="bg-BG"/>
        </w:rPr>
        <w:t>3</w:t>
      </w:r>
      <w:r w:rsidRPr="000C4EDA">
        <w:rPr>
          <w:rFonts w:ascii="Times New Roman" w:hAnsi="Times New Roman"/>
          <w:bCs/>
          <w:sz w:val="24"/>
          <w:szCs w:val="24"/>
          <w:lang w:val="bg-BG" w:eastAsia="bg-BG"/>
        </w:rPr>
        <w:t>)/</w:t>
      </w:r>
      <w:r w:rsidR="006123FF">
        <w:rPr>
          <w:rFonts w:ascii="Times New Roman" w:hAnsi="Times New Roman"/>
          <w:bCs/>
          <w:sz w:val="24"/>
          <w:szCs w:val="24"/>
          <w:lang w:val="bg-BG" w:eastAsia="bg-BG"/>
        </w:rPr>
        <w:t>08.12</w:t>
      </w:r>
      <w:r w:rsidR="004C3175" w:rsidRPr="000C4EDA">
        <w:rPr>
          <w:rFonts w:ascii="Times New Roman" w:hAnsi="Times New Roman"/>
          <w:bCs/>
          <w:sz w:val="24"/>
          <w:szCs w:val="24"/>
          <w:lang w:val="bg-BG" w:eastAsia="bg-BG"/>
        </w:rPr>
        <w:t>.2025</w:t>
      </w:r>
      <w:r w:rsidRPr="000C4EDA">
        <w:rPr>
          <w:rFonts w:ascii="Times New Roman" w:hAnsi="Times New Roman"/>
          <w:bCs/>
          <w:sz w:val="24"/>
          <w:szCs w:val="24"/>
          <w:lang w:val="bg-BG" w:eastAsia="bg-BG"/>
        </w:rPr>
        <w:t>г.</w:t>
      </w:r>
      <w:r w:rsidR="00184DF5" w:rsidRPr="000C4EDA">
        <w:rPr>
          <w:rFonts w:ascii="Times New Roman" w:hAnsi="Times New Roman"/>
          <w:bCs/>
          <w:sz w:val="24"/>
          <w:szCs w:val="24"/>
          <w:lang w:val="bg-BG" w:eastAsia="bg-BG"/>
        </w:rPr>
        <w:t xml:space="preserve"> </w:t>
      </w:r>
      <w:r w:rsidRPr="000C4EDA">
        <w:rPr>
          <w:rFonts w:ascii="Times New Roman" w:hAnsi="Times New Roman"/>
          <w:bCs/>
          <w:sz w:val="24"/>
          <w:szCs w:val="24"/>
          <w:lang w:val="bg-BG" w:eastAsia="bg-BG"/>
        </w:rPr>
        <w:t xml:space="preserve">на РИОСВ-Хасково </w:t>
      </w:r>
    </w:p>
    <w:p w14:paraId="20236FE0" w14:textId="77777777" w:rsidR="00A30379" w:rsidRPr="000C4EDA" w:rsidRDefault="00A30379" w:rsidP="00655C2C">
      <w:pPr>
        <w:tabs>
          <w:tab w:val="left" w:pos="10065"/>
        </w:tabs>
        <w:overflowPunct/>
        <w:autoSpaceDE/>
        <w:adjustRightInd/>
        <w:spacing w:after="120"/>
        <w:ind w:right="-23"/>
        <w:jc w:val="center"/>
        <w:textAlignment w:val="auto"/>
        <w:rPr>
          <w:rFonts w:ascii="Times New Roman" w:hAnsi="Times New Roman"/>
          <w:b/>
          <w:bCs/>
          <w:sz w:val="24"/>
          <w:szCs w:val="24"/>
          <w:lang w:val="bg-BG" w:eastAsia="bg-BG"/>
        </w:rPr>
      </w:pPr>
      <w:r w:rsidRPr="000C4EDA">
        <w:rPr>
          <w:rFonts w:ascii="Times New Roman" w:hAnsi="Times New Roman"/>
          <w:b/>
          <w:bCs/>
          <w:sz w:val="24"/>
          <w:szCs w:val="24"/>
          <w:lang w:val="bg-BG" w:eastAsia="bg-BG"/>
        </w:rPr>
        <w:t>Р Е Ш И Х:</w:t>
      </w:r>
    </w:p>
    <w:p w14:paraId="75836267" w14:textId="32DE5743" w:rsidR="00581C1D" w:rsidRDefault="00A30379" w:rsidP="00655C2C">
      <w:pPr>
        <w:overflowPunct/>
        <w:autoSpaceDE/>
        <w:adjustRightInd/>
        <w:ind w:right="-23" w:firstLine="426"/>
        <w:jc w:val="both"/>
        <w:textAlignment w:val="auto"/>
        <w:rPr>
          <w:rFonts w:ascii="Times New Roman" w:hAnsi="Times New Roman"/>
          <w:sz w:val="24"/>
          <w:szCs w:val="24"/>
          <w:lang w:val="bg-BG"/>
        </w:rPr>
      </w:pPr>
      <w:r w:rsidRPr="000C4EDA">
        <w:rPr>
          <w:rFonts w:ascii="Times New Roman" w:hAnsi="Times New Roman"/>
          <w:b/>
          <w:bCs/>
          <w:sz w:val="24"/>
          <w:szCs w:val="24"/>
          <w:lang w:val="bg-BG" w:eastAsia="bg-BG"/>
        </w:rPr>
        <w:t>Съгласувам</w:t>
      </w:r>
      <w:r w:rsidRPr="000C4EDA">
        <w:rPr>
          <w:rFonts w:ascii="Times New Roman" w:hAnsi="Times New Roman"/>
          <w:bCs/>
          <w:sz w:val="24"/>
          <w:szCs w:val="24"/>
          <w:lang w:val="bg-BG" w:eastAsia="bg-BG"/>
        </w:rPr>
        <w:t xml:space="preserve"> </w:t>
      </w:r>
      <w:r w:rsidR="00184DF5" w:rsidRPr="000C4EDA">
        <w:rPr>
          <w:rFonts w:ascii="Times New Roman" w:hAnsi="Times New Roman"/>
          <w:noProof/>
          <w:sz w:val="24"/>
          <w:szCs w:val="24"/>
          <w:lang w:val="bg-BG"/>
        </w:rPr>
        <w:t xml:space="preserve">инвестиционно предложение (ИП) за </w:t>
      </w:r>
      <w:r w:rsidR="006123FF" w:rsidRPr="006123FF">
        <w:rPr>
          <w:rFonts w:ascii="Times New Roman" w:hAnsi="Times New Roman"/>
          <w:noProof/>
          <w:sz w:val="24"/>
          <w:szCs w:val="24"/>
          <w:lang w:val="bg-BG"/>
        </w:rPr>
        <w:t xml:space="preserve">„Промяна предназначението на част от ПИ </w:t>
      </w:r>
      <w:r w:rsidR="002040A9">
        <w:rPr>
          <w:rFonts w:ascii="Times New Roman" w:hAnsi="Times New Roman"/>
          <w:noProof/>
          <w:sz w:val="24"/>
          <w:szCs w:val="24"/>
          <w:lang w:val="bg-BG"/>
        </w:rPr>
        <w:t xml:space="preserve">        </w:t>
      </w:r>
      <w:r w:rsidR="006123FF" w:rsidRPr="006123FF">
        <w:rPr>
          <w:rFonts w:ascii="Times New Roman" w:hAnsi="Times New Roman"/>
          <w:noProof/>
          <w:sz w:val="24"/>
          <w:szCs w:val="24"/>
          <w:lang w:val="bg-BG"/>
        </w:rPr>
        <w:t>№ 68237.201.60, ПИ № 68237.270.22, ПИ № 68237.</w:t>
      </w:r>
      <w:r w:rsidR="002040A9">
        <w:rPr>
          <w:rFonts w:ascii="Times New Roman" w:hAnsi="Times New Roman"/>
          <w:noProof/>
          <w:sz w:val="24"/>
          <w:szCs w:val="24"/>
          <w:lang w:val="bg-BG"/>
        </w:rPr>
        <w:t>270.1, ПИ № 68237.34.9, землище</w:t>
      </w:r>
      <w:r w:rsidR="00BF75BC">
        <w:rPr>
          <w:rFonts w:ascii="Times New Roman" w:hAnsi="Times New Roman"/>
          <w:noProof/>
          <w:sz w:val="24"/>
          <w:szCs w:val="24"/>
          <w:lang w:val="bg-BG"/>
        </w:rPr>
        <w:t xml:space="preserve"> </w:t>
      </w:r>
      <w:r w:rsidR="006123FF" w:rsidRPr="006123FF">
        <w:rPr>
          <w:rFonts w:ascii="Times New Roman" w:hAnsi="Times New Roman"/>
          <w:noProof/>
          <w:sz w:val="24"/>
          <w:szCs w:val="24"/>
          <w:lang w:val="bg-BG"/>
        </w:rPr>
        <w:t>с. Спахиево, общ. Минерални бани от земеделска земя в „Друг вид местен път“, с цел изграждане на пътна връзка към ПИ 68237.270.22, местнос</w:t>
      </w:r>
      <w:r w:rsidR="006123FF">
        <w:rPr>
          <w:rFonts w:ascii="Times New Roman" w:hAnsi="Times New Roman"/>
          <w:noProof/>
          <w:sz w:val="24"/>
          <w:szCs w:val="24"/>
          <w:lang w:val="bg-BG"/>
        </w:rPr>
        <w:t xml:space="preserve">т „Деде Бюлю“ </w:t>
      </w:r>
      <w:r w:rsidR="006123FF" w:rsidRPr="006123FF">
        <w:rPr>
          <w:rFonts w:ascii="Times New Roman" w:hAnsi="Times New Roman"/>
          <w:noProof/>
          <w:sz w:val="24"/>
          <w:szCs w:val="24"/>
          <w:lang w:val="bg-BG"/>
        </w:rPr>
        <w:t xml:space="preserve"> с. Спахиево от път III-506 "Димитровград - Петелово", при км 31+230 дясно“</w:t>
      </w:r>
      <w:r w:rsidRPr="000C4EDA">
        <w:rPr>
          <w:rFonts w:ascii="Times New Roman" w:hAnsi="Times New Roman"/>
          <w:sz w:val="24"/>
          <w:szCs w:val="24"/>
          <w:lang w:val="bg-BG" w:eastAsia="bg-BG"/>
        </w:rPr>
        <w:t>, ко</w:t>
      </w:r>
      <w:r w:rsidR="007A2655" w:rsidRPr="000C4EDA">
        <w:rPr>
          <w:rFonts w:ascii="Times New Roman" w:hAnsi="Times New Roman"/>
          <w:sz w:val="24"/>
          <w:szCs w:val="24"/>
          <w:lang w:val="bg-BG" w:eastAsia="bg-BG"/>
        </w:rPr>
        <w:t>е</w:t>
      </w:r>
      <w:r w:rsidRPr="000C4EDA">
        <w:rPr>
          <w:rFonts w:ascii="Times New Roman" w:hAnsi="Times New Roman"/>
          <w:sz w:val="24"/>
          <w:szCs w:val="24"/>
          <w:lang w:val="bg-BG" w:eastAsia="bg-BG"/>
        </w:rPr>
        <w:t xml:space="preserve">то </w:t>
      </w:r>
      <w:r w:rsidRPr="000C4EDA">
        <w:rPr>
          <w:rFonts w:ascii="Times New Roman" w:hAnsi="Times New Roman"/>
          <w:b/>
          <w:sz w:val="24"/>
          <w:szCs w:val="24"/>
          <w:lang w:val="bg-BG" w:eastAsia="bg-BG"/>
        </w:rPr>
        <w:t>няма вероятност да окаже значително отрицателно</w:t>
      </w:r>
      <w:r w:rsidRPr="000C4EDA">
        <w:rPr>
          <w:rFonts w:ascii="Times New Roman" w:hAnsi="Times New Roman"/>
          <w:sz w:val="24"/>
          <w:szCs w:val="24"/>
          <w:lang w:val="bg-BG" w:eastAsia="bg-BG"/>
        </w:rPr>
        <w:t xml:space="preserve"> </w:t>
      </w:r>
      <w:r w:rsidR="00A83ABF" w:rsidRPr="00A83ABF">
        <w:rPr>
          <w:rFonts w:ascii="Times New Roman" w:hAnsi="Times New Roman"/>
          <w:sz w:val="24"/>
          <w:szCs w:val="24"/>
          <w:lang w:val="bg-BG" w:eastAsia="bg-BG"/>
        </w:rPr>
        <w:t xml:space="preserve">въздействие върху природни местообитания и местообитания на видове, предмет на опазване в защитена зона </w:t>
      </w:r>
      <w:r w:rsidR="00581C1D" w:rsidRPr="00581C1D">
        <w:rPr>
          <w:rFonts w:ascii="Times New Roman" w:eastAsia="Arial" w:hAnsi="Times New Roman"/>
          <w:b/>
          <w:bCs/>
          <w:color w:val="000000"/>
          <w:kern w:val="1"/>
          <w:sz w:val="24"/>
          <w:szCs w:val="24"/>
          <w:lang w:val="bg-BG" w:eastAsia="ar-SA"/>
        </w:rPr>
        <w:t>BG0001031 „Родопи Средни”</w:t>
      </w:r>
    </w:p>
    <w:p w14:paraId="36F3CAB7" w14:textId="77777777" w:rsidR="00655C2C" w:rsidRPr="00655C2C" w:rsidRDefault="00655C2C" w:rsidP="00655C2C">
      <w:pPr>
        <w:overflowPunct/>
        <w:autoSpaceDE/>
        <w:adjustRightInd/>
        <w:ind w:right="-23" w:firstLine="426"/>
        <w:jc w:val="both"/>
        <w:textAlignment w:val="auto"/>
        <w:rPr>
          <w:rFonts w:ascii="Times New Roman" w:hAnsi="Times New Roman"/>
          <w:sz w:val="24"/>
          <w:szCs w:val="24"/>
          <w:lang w:val="bg-BG"/>
        </w:rPr>
      </w:pPr>
    </w:p>
    <w:p w14:paraId="22B07397" w14:textId="5F02329D" w:rsidR="003A39BE" w:rsidRDefault="00A30379" w:rsidP="00655C2C">
      <w:pPr>
        <w:tabs>
          <w:tab w:val="left" w:pos="10065"/>
        </w:tabs>
        <w:overflowPunct/>
        <w:autoSpaceDE/>
        <w:adjustRightInd/>
        <w:spacing w:after="120"/>
        <w:ind w:right="-23" w:firstLine="426"/>
        <w:jc w:val="both"/>
        <w:textAlignment w:val="auto"/>
        <w:rPr>
          <w:rFonts w:ascii="Times New Roman" w:hAnsi="Times New Roman"/>
          <w:noProof/>
          <w:sz w:val="24"/>
          <w:szCs w:val="24"/>
          <w:lang w:val="bg-BG"/>
        </w:rPr>
      </w:pPr>
      <w:r w:rsidRPr="000C4EDA">
        <w:rPr>
          <w:rFonts w:ascii="Times New Roman" w:hAnsi="Times New Roman"/>
          <w:b/>
          <w:bCs/>
          <w:sz w:val="24"/>
          <w:szCs w:val="24"/>
          <w:lang w:val="bg-BG" w:eastAsia="bg-BG"/>
        </w:rPr>
        <w:t>Местоположение</w:t>
      </w:r>
      <w:r w:rsidRPr="000C4EDA">
        <w:rPr>
          <w:rFonts w:ascii="Times New Roman" w:hAnsi="Times New Roman"/>
          <w:bCs/>
          <w:sz w:val="24"/>
          <w:szCs w:val="24"/>
          <w:lang w:val="bg-BG" w:eastAsia="bg-BG"/>
        </w:rPr>
        <w:t xml:space="preserve">: </w:t>
      </w:r>
      <w:r w:rsidR="001F1A5F" w:rsidRPr="001F1A5F">
        <w:rPr>
          <w:rFonts w:ascii="Times New Roman" w:hAnsi="Times New Roman"/>
          <w:noProof/>
          <w:sz w:val="24"/>
          <w:szCs w:val="24"/>
          <w:lang w:val="bg-BG"/>
        </w:rPr>
        <w:t xml:space="preserve">част от ПИ № 68237.201.60, ПИ № 68237.270.22, ПИ № 68237.270.1, ПИ </w:t>
      </w:r>
      <w:r w:rsidR="002040A9">
        <w:rPr>
          <w:rFonts w:ascii="Times New Roman" w:hAnsi="Times New Roman"/>
          <w:noProof/>
          <w:sz w:val="24"/>
          <w:szCs w:val="24"/>
          <w:lang w:val="bg-BG"/>
        </w:rPr>
        <w:t xml:space="preserve">                </w:t>
      </w:r>
      <w:r w:rsidR="001F1A5F" w:rsidRPr="001F1A5F">
        <w:rPr>
          <w:rFonts w:ascii="Times New Roman" w:hAnsi="Times New Roman"/>
          <w:noProof/>
          <w:sz w:val="24"/>
          <w:szCs w:val="24"/>
          <w:lang w:val="bg-BG"/>
        </w:rPr>
        <w:t>№ 68237.34.9, землище с. Спахиево, общ. Минерални бани</w:t>
      </w:r>
    </w:p>
    <w:p w14:paraId="43FE876C" w14:textId="1A824DA1" w:rsidR="003A39BE" w:rsidRPr="003A39BE" w:rsidRDefault="00A30379" w:rsidP="00655C2C">
      <w:pPr>
        <w:tabs>
          <w:tab w:val="left" w:pos="10065"/>
        </w:tabs>
        <w:overflowPunct/>
        <w:autoSpaceDE/>
        <w:adjustRightInd/>
        <w:spacing w:after="120"/>
        <w:ind w:right="-23" w:firstLine="426"/>
        <w:jc w:val="both"/>
        <w:textAlignment w:val="auto"/>
        <w:rPr>
          <w:rFonts w:ascii="Times New Roman" w:hAnsi="Times New Roman"/>
          <w:color w:val="000000"/>
          <w:sz w:val="24"/>
          <w:szCs w:val="24"/>
          <w:lang w:val="bg-BG"/>
        </w:rPr>
      </w:pPr>
      <w:r w:rsidRPr="000C4EDA">
        <w:rPr>
          <w:rFonts w:ascii="Times New Roman" w:eastAsia="Arial" w:hAnsi="Times New Roman"/>
          <w:b/>
          <w:kern w:val="1"/>
          <w:sz w:val="24"/>
          <w:szCs w:val="24"/>
          <w:lang w:val="bg-BG" w:eastAsia="bg-BG"/>
        </w:rPr>
        <w:t>Възложител:</w:t>
      </w:r>
      <w:r w:rsidRPr="000C4EDA">
        <w:rPr>
          <w:rFonts w:ascii="Times New Roman" w:eastAsia="Arial" w:hAnsi="Times New Roman"/>
          <w:kern w:val="1"/>
          <w:sz w:val="24"/>
          <w:szCs w:val="24"/>
          <w:lang w:val="bg-BG" w:eastAsia="bg-BG"/>
        </w:rPr>
        <w:t> </w:t>
      </w:r>
      <w:r w:rsidR="00581C1D" w:rsidRPr="00581C1D">
        <w:rPr>
          <w:rFonts w:ascii="Times New Roman" w:hAnsi="Times New Roman"/>
          <w:color w:val="000000"/>
          <w:sz w:val="24"/>
          <w:szCs w:val="24"/>
          <w:lang w:val="bg-BG"/>
        </w:rPr>
        <w:t>“ЯНА-ТЕКС-ХАСКОВО” ЕООД</w:t>
      </w:r>
      <w:r w:rsidR="00967344">
        <w:rPr>
          <w:rFonts w:ascii="Times New Roman" w:hAnsi="Times New Roman"/>
          <w:color w:val="000000"/>
          <w:sz w:val="24"/>
          <w:szCs w:val="24"/>
          <w:lang w:val="bg-BG"/>
        </w:rPr>
        <w:t>,</w:t>
      </w:r>
      <w:r w:rsidR="003A39BE">
        <w:rPr>
          <w:rFonts w:ascii="Times New Roman" w:hAnsi="Times New Roman"/>
          <w:color w:val="000000"/>
          <w:sz w:val="24"/>
          <w:szCs w:val="24"/>
          <w:lang w:val="bg-BG"/>
        </w:rPr>
        <w:t xml:space="preserve"> ЕИК </w:t>
      </w:r>
      <w:r w:rsidR="00655C2C">
        <w:rPr>
          <w:rFonts w:ascii="Times New Roman" w:hAnsi="Times New Roman"/>
          <w:color w:val="000000"/>
          <w:sz w:val="24"/>
          <w:szCs w:val="24"/>
          <w:lang w:val="bg-BG"/>
        </w:rPr>
        <w:t>203999683</w:t>
      </w:r>
      <w:r w:rsidR="003A39BE">
        <w:rPr>
          <w:rFonts w:ascii="Times New Roman" w:hAnsi="Times New Roman"/>
          <w:color w:val="000000"/>
          <w:sz w:val="24"/>
          <w:szCs w:val="24"/>
          <w:lang w:val="bg-BG"/>
        </w:rPr>
        <w:t xml:space="preserve">, </w:t>
      </w:r>
      <w:r w:rsidR="001F1A5F">
        <w:rPr>
          <w:rFonts w:ascii="Times New Roman" w:hAnsi="Times New Roman"/>
          <w:color w:val="000000"/>
          <w:sz w:val="24"/>
          <w:szCs w:val="24"/>
          <w:lang w:val="bg-BG"/>
        </w:rPr>
        <w:t>б</w:t>
      </w:r>
      <w:r w:rsidR="001F1A5F" w:rsidRPr="001F1A5F">
        <w:rPr>
          <w:rFonts w:ascii="Times New Roman" w:hAnsi="Times New Roman"/>
          <w:color w:val="000000"/>
          <w:sz w:val="24"/>
          <w:szCs w:val="24"/>
          <w:lang w:val="bg-BG"/>
        </w:rPr>
        <w:t>ул. „Съединение“ №62</w:t>
      </w:r>
      <w:r w:rsidR="00967344">
        <w:rPr>
          <w:rFonts w:ascii="Times New Roman" w:hAnsi="Times New Roman"/>
          <w:color w:val="000000"/>
          <w:sz w:val="24"/>
          <w:szCs w:val="24"/>
          <w:lang w:val="bg-BG"/>
        </w:rPr>
        <w:t xml:space="preserve">, </w:t>
      </w:r>
      <w:r w:rsidR="002040A9">
        <w:rPr>
          <w:rFonts w:ascii="Times New Roman" w:hAnsi="Times New Roman"/>
          <w:color w:val="000000"/>
          <w:sz w:val="24"/>
          <w:szCs w:val="24"/>
          <w:lang w:val="bg-BG"/>
        </w:rPr>
        <w:t xml:space="preserve">                </w:t>
      </w:r>
      <w:r w:rsidR="00967344">
        <w:rPr>
          <w:rFonts w:ascii="Times New Roman" w:hAnsi="Times New Roman"/>
          <w:color w:val="000000"/>
          <w:sz w:val="24"/>
          <w:szCs w:val="24"/>
          <w:lang w:val="bg-BG"/>
        </w:rPr>
        <w:t>г</w:t>
      </w:r>
      <w:r w:rsidR="001F1A5F">
        <w:rPr>
          <w:rFonts w:ascii="Times New Roman" w:hAnsi="Times New Roman"/>
          <w:color w:val="000000"/>
          <w:sz w:val="24"/>
          <w:szCs w:val="24"/>
          <w:lang w:val="bg-BG"/>
        </w:rPr>
        <w:t>р. Хасково</w:t>
      </w:r>
    </w:p>
    <w:p w14:paraId="253266C4" w14:textId="7072A7C6" w:rsidR="00A30379" w:rsidRPr="000C4EDA" w:rsidRDefault="00A30379" w:rsidP="00655C2C">
      <w:pPr>
        <w:overflowPunct/>
        <w:autoSpaceDE/>
        <w:adjustRightInd/>
        <w:spacing w:after="120"/>
        <w:ind w:right="-23" w:firstLine="426"/>
        <w:jc w:val="both"/>
        <w:textAlignment w:val="auto"/>
        <w:rPr>
          <w:rFonts w:ascii="Times New Roman" w:hAnsi="Times New Roman"/>
          <w:sz w:val="24"/>
          <w:szCs w:val="24"/>
          <w:lang w:val="bg-BG" w:eastAsia="bg-BG"/>
        </w:rPr>
      </w:pPr>
      <w:r w:rsidRPr="000C4EDA">
        <w:rPr>
          <w:rFonts w:ascii="Times New Roman" w:hAnsi="Times New Roman"/>
          <w:b/>
          <w:bCs/>
          <w:sz w:val="24"/>
          <w:szCs w:val="24"/>
          <w:lang w:val="bg-BG" w:eastAsia="bg-BG"/>
        </w:rPr>
        <w:t xml:space="preserve">Обща информация за </w:t>
      </w:r>
      <w:r w:rsidR="004365E7" w:rsidRPr="004365E7">
        <w:rPr>
          <w:rFonts w:ascii="Times New Roman" w:hAnsi="Times New Roman"/>
          <w:b/>
          <w:bCs/>
          <w:sz w:val="24"/>
          <w:szCs w:val="24"/>
          <w:lang w:val="bg-BG" w:eastAsia="bg-BG"/>
        </w:rPr>
        <w:t>инвестиционно</w:t>
      </w:r>
      <w:r w:rsidR="004365E7">
        <w:rPr>
          <w:rFonts w:ascii="Times New Roman" w:hAnsi="Times New Roman"/>
          <w:b/>
          <w:bCs/>
          <w:sz w:val="24"/>
          <w:szCs w:val="24"/>
          <w:lang w:val="bg-BG" w:eastAsia="bg-BG"/>
        </w:rPr>
        <w:t>то</w:t>
      </w:r>
      <w:r w:rsidR="004365E7" w:rsidRPr="004365E7">
        <w:rPr>
          <w:rFonts w:ascii="Times New Roman" w:hAnsi="Times New Roman"/>
          <w:b/>
          <w:bCs/>
          <w:sz w:val="24"/>
          <w:szCs w:val="24"/>
          <w:lang w:val="bg-BG" w:eastAsia="bg-BG"/>
        </w:rPr>
        <w:t xml:space="preserve"> предложение</w:t>
      </w:r>
      <w:r w:rsidRPr="000C4EDA">
        <w:rPr>
          <w:rFonts w:ascii="Times New Roman" w:hAnsi="Times New Roman"/>
          <w:b/>
          <w:bCs/>
          <w:sz w:val="24"/>
          <w:szCs w:val="24"/>
          <w:lang w:val="bg-BG" w:eastAsia="bg-BG"/>
        </w:rPr>
        <w:t>:</w:t>
      </w:r>
      <w:r w:rsidRPr="000C4EDA">
        <w:rPr>
          <w:rFonts w:ascii="Times New Roman" w:hAnsi="Times New Roman"/>
          <w:sz w:val="24"/>
          <w:szCs w:val="24"/>
          <w:lang w:val="bg-BG" w:eastAsia="bg-BG"/>
        </w:rPr>
        <w:t xml:space="preserve">   </w:t>
      </w:r>
    </w:p>
    <w:p w14:paraId="133112A4" w14:textId="60422BB1" w:rsidR="001F1A5F" w:rsidRPr="001F1A5F" w:rsidRDefault="001F1A5F" w:rsidP="00655C2C">
      <w:pPr>
        <w:tabs>
          <w:tab w:val="left" w:pos="10065"/>
        </w:tabs>
        <w:ind w:right="-23" w:firstLine="426"/>
        <w:jc w:val="both"/>
        <w:rPr>
          <w:rFonts w:ascii="Times New Roman" w:hAnsi="Times New Roman"/>
          <w:sz w:val="24"/>
          <w:szCs w:val="24"/>
          <w:lang w:val="bg-BG"/>
        </w:rPr>
      </w:pPr>
      <w:r w:rsidRPr="001F1A5F">
        <w:rPr>
          <w:rFonts w:ascii="Times New Roman" w:hAnsi="Times New Roman"/>
          <w:sz w:val="24"/>
          <w:szCs w:val="24"/>
          <w:lang w:val="bg-BG"/>
        </w:rPr>
        <w:t xml:space="preserve">Съгласно постъпилата информация се предвижда промяна предназначението на част от ПИ </w:t>
      </w:r>
      <w:r w:rsidR="002040A9">
        <w:rPr>
          <w:rFonts w:ascii="Times New Roman" w:hAnsi="Times New Roman"/>
          <w:sz w:val="24"/>
          <w:szCs w:val="24"/>
          <w:lang w:val="bg-BG"/>
        </w:rPr>
        <w:t xml:space="preserve">             </w:t>
      </w:r>
      <w:r w:rsidRPr="001F1A5F">
        <w:rPr>
          <w:rFonts w:ascii="Times New Roman" w:hAnsi="Times New Roman"/>
          <w:sz w:val="24"/>
          <w:szCs w:val="24"/>
          <w:lang w:val="bg-BG"/>
        </w:rPr>
        <w:t xml:space="preserve">№ 68237.201.60, ПИ № 68237.270.22, ПИ № 68237.270.1, ПИ № 68237.34.9, землище с. Спахиево, общ. Минерални бани от земеделска земя в „Друг вид местен път“, с цел изграждане на пътна връзка към ПИ № 68237.270.22 с. Спахиево, общ. Минерални бани. Пътната връзка към имота ще бъде изградена от път III-506 "Димитровград - Петелово", при км 31+230 дясно. </w:t>
      </w:r>
    </w:p>
    <w:p w14:paraId="5CA4D0C1" w14:textId="77777777" w:rsidR="001F1A5F" w:rsidRPr="001F1A5F" w:rsidRDefault="001F1A5F" w:rsidP="00655C2C">
      <w:pPr>
        <w:tabs>
          <w:tab w:val="left" w:pos="10065"/>
        </w:tabs>
        <w:ind w:right="-23" w:firstLine="426"/>
        <w:jc w:val="both"/>
        <w:rPr>
          <w:rFonts w:ascii="Times New Roman" w:hAnsi="Times New Roman"/>
          <w:sz w:val="24"/>
          <w:szCs w:val="24"/>
          <w:lang w:val="bg-BG"/>
        </w:rPr>
      </w:pPr>
      <w:r w:rsidRPr="001F1A5F">
        <w:rPr>
          <w:rFonts w:ascii="Times New Roman" w:hAnsi="Times New Roman"/>
          <w:sz w:val="24"/>
          <w:szCs w:val="24"/>
          <w:lang w:val="bg-BG"/>
        </w:rPr>
        <w:t>За ПИ № 68237.270.22 землище с. Спахиево, общ. Минерални бани има направено съгласуване за „Проект за ПУП-ПРЗ за ПИ № 68237.270.22 землище с. Спахиево, общ. Минерални бани“, приключило с Решение № ХА-ЕО-75/2024г на директора на РИОСВ-Хасково, с характер на решението „да не се извършва ЕО“. С ПУП-ПРЗ се предвижда конкретно предназначение на имота „за обществено обслужване, бензиностанция и паркинг“, както и проектиране и изграждане на пътно-транспортно комуникационен достъп за имота.</w:t>
      </w:r>
    </w:p>
    <w:p w14:paraId="39E95847" w14:textId="77777777" w:rsidR="001F1A5F" w:rsidRPr="001F1A5F" w:rsidRDefault="001F1A5F" w:rsidP="00655C2C">
      <w:pPr>
        <w:tabs>
          <w:tab w:val="left" w:pos="10065"/>
        </w:tabs>
        <w:ind w:right="-23" w:firstLine="426"/>
        <w:jc w:val="both"/>
        <w:rPr>
          <w:rFonts w:ascii="Times New Roman" w:hAnsi="Times New Roman"/>
          <w:sz w:val="24"/>
          <w:szCs w:val="24"/>
          <w:lang w:val="bg-BG"/>
        </w:rPr>
      </w:pPr>
      <w:r w:rsidRPr="001F1A5F">
        <w:rPr>
          <w:rFonts w:ascii="Times New Roman" w:hAnsi="Times New Roman"/>
          <w:sz w:val="24"/>
          <w:szCs w:val="24"/>
          <w:lang w:val="bg-BG"/>
        </w:rPr>
        <w:t xml:space="preserve">За имот № 68237.270.22 землище с. Спахиево, общ. Минерални бани има одобрен Подробен устройствен план – план за застрояване и придружаващи го план схеми: Електро и транспортно-комуникационна схема за обект пътна връзка за имота и съответните </w:t>
      </w:r>
      <w:proofErr w:type="spellStart"/>
      <w:r w:rsidRPr="001F1A5F">
        <w:rPr>
          <w:rFonts w:ascii="Times New Roman" w:hAnsi="Times New Roman"/>
          <w:sz w:val="24"/>
          <w:szCs w:val="24"/>
          <w:lang w:val="bg-BG"/>
        </w:rPr>
        <w:t>парцеларни</w:t>
      </w:r>
      <w:proofErr w:type="spellEnd"/>
      <w:r w:rsidRPr="001F1A5F">
        <w:rPr>
          <w:rFonts w:ascii="Times New Roman" w:hAnsi="Times New Roman"/>
          <w:sz w:val="24"/>
          <w:szCs w:val="24"/>
          <w:lang w:val="bg-BG"/>
        </w:rPr>
        <w:t xml:space="preserve"> планове, одобрен със Решение № 3089 от 12.08.2025г. на общински съвет Минерални бани.</w:t>
      </w:r>
    </w:p>
    <w:p w14:paraId="47EC5F4E" w14:textId="77777777" w:rsidR="001F1A5F" w:rsidRPr="001F1A5F" w:rsidRDefault="001F1A5F" w:rsidP="00655C2C">
      <w:pPr>
        <w:tabs>
          <w:tab w:val="left" w:pos="10065"/>
        </w:tabs>
        <w:ind w:right="-23" w:firstLine="426"/>
        <w:jc w:val="both"/>
        <w:rPr>
          <w:rFonts w:ascii="Times New Roman" w:hAnsi="Times New Roman"/>
          <w:sz w:val="24"/>
          <w:szCs w:val="24"/>
          <w:lang w:val="bg-BG"/>
        </w:rPr>
      </w:pPr>
      <w:r w:rsidRPr="001F1A5F">
        <w:rPr>
          <w:rFonts w:ascii="Times New Roman" w:hAnsi="Times New Roman"/>
          <w:sz w:val="24"/>
          <w:szCs w:val="24"/>
          <w:lang w:val="bg-BG"/>
        </w:rPr>
        <w:t>Предвижда се изграждане на пътна връзка от път III-506 „Димитровград - Петелово“ към ПИ 68237.270.22, местност „</w:t>
      </w:r>
      <w:proofErr w:type="spellStart"/>
      <w:r w:rsidRPr="001F1A5F">
        <w:rPr>
          <w:rFonts w:ascii="Times New Roman" w:hAnsi="Times New Roman"/>
          <w:sz w:val="24"/>
          <w:szCs w:val="24"/>
          <w:lang w:val="bg-BG"/>
        </w:rPr>
        <w:t>Деде</w:t>
      </w:r>
      <w:proofErr w:type="spellEnd"/>
      <w:r w:rsidRPr="001F1A5F">
        <w:rPr>
          <w:rFonts w:ascii="Times New Roman" w:hAnsi="Times New Roman"/>
          <w:sz w:val="24"/>
          <w:szCs w:val="24"/>
          <w:lang w:val="bg-BG"/>
        </w:rPr>
        <w:t xml:space="preserve"> </w:t>
      </w:r>
      <w:proofErr w:type="spellStart"/>
      <w:r w:rsidRPr="001F1A5F">
        <w:rPr>
          <w:rFonts w:ascii="Times New Roman" w:hAnsi="Times New Roman"/>
          <w:sz w:val="24"/>
          <w:szCs w:val="24"/>
          <w:lang w:val="bg-BG"/>
        </w:rPr>
        <w:t>болю</w:t>
      </w:r>
      <w:proofErr w:type="spellEnd"/>
      <w:r w:rsidRPr="001F1A5F">
        <w:rPr>
          <w:rFonts w:ascii="Times New Roman" w:hAnsi="Times New Roman"/>
          <w:sz w:val="24"/>
          <w:szCs w:val="24"/>
          <w:lang w:val="bg-BG"/>
        </w:rPr>
        <w:t xml:space="preserve">” при км 31+230 в дясно. В разглеждания участък пътя е в права с </w:t>
      </w:r>
      <w:r w:rsidRPr="001F1A5F">
        <w:rPr>
          <w:rFonts w:ascii="Times New Roman" w:hAnsi="Times New Roman"/>
          <w:sz w:val="24"/>
          <w:szCs w:val="24"/>
          <w:lang w:val="bg-BG"/>
        </w:rPr>
        <w:lastRenderedPageBreak/>
        <w:t xml:space="preserve">две ленти за движение, всяка с ширина 3,75м. От двете страни има изградени банкети с ширина от 1,30м. Има съществуваща отводнителна канавка и тръбен водосток при км 31+218. За транспортен достъп до имота е проектирано </w:t>
      </w:r>
      <w:proofErr w:type="spellStart"/>
      <w:r w:rsidRPr="001F1A5F">
        <w:rPr>
          <w:rFonts w:ascii="Times New Roman" w:hAnsi="Times New Roman"/>
          <w:sz w:val="24"/>
          <w:szCs w:val="24"/>
          <w:lang w:val="bg-BG"/>
        </w:rPr>
        <w:t>триклонно</w:t>
      </w:r>
      <w:proofErr w:type="spellEnd"/>
      <w:r w:rsidRPr="001F1A5F">
        <w:rPr>
          <w:rFonts w:ascii="Times New Roman" w:hAnsi="Times New Roman"/>
          <w:sz w:val="24"/>
          <w:szCs w:val="24"/>
          <w:lang w:val="bg-BG"/>
        </w:rPr>
        <w:t xml:space="preserve"> кръстовище на км 31+180 – дясно. Предвидена е лента за ляво завиване от главното към второстепенното направление и лента за дясно завиване. Дясно завиващата лента е със забавителен шлюз с дължина на преход 30,00м. </w:t>
      </w:r>
    </w:p>
    <w:p w14:paraId="52110010" w14:textId="726C24FF" w:rsidR="001F1A5F" w:rsidRPr="001F1A5F" w:rsidRDefault="001F1A5F" w:rsidP="00655C2C">
      <w:pPr>
        <w:tabs>
          <w:tab w:val="left" w:pos="10065"/>
        </w:tabs>
        <w:ind w:right="-23" w:firstLine="426"/>
        <w:jc w:val="both"/>
        <w:rPr>
          <w:rFonts w:ascii="Times New Roman" w:hAnsi="Times New Roman"/>
          <w:sz w:val="24"/>
          <w:szCs w:val="24"/>
          <w:lang w:val="bg-BG"/>
        </w:rPr>
      </w:pPr>
      <w:r w:rsidRPr="001F1A5F">
        <w:rPr>
          <w:rFonts w:ascii="Times New Roman" w:hAnsi="Times New Roman"/>
          <w:sz w:val="24"/>
          <w:szCs w:val="24"/>
          <w:lang w:val="bg-BG"/>
        </w:rPr>
        <w:t>Трасето на пътната връзка ще преминава през следните имоти попадащи в землището на</w:t>
      </w:r>
      <w:r w:rsidR="002040A9">
        <w:rPr>
          <w:rFonts w:ascii="Times New Roman" w:hAnsi="Times New Roman"/>
          <w:sz w:val="24"/>
          <w:szCs w:val="24"/>
          <w:lang w:val="bg-BG"/>
        </w:rPr>
        <w:t xml:space="preserve">                      </w:t>
      </w:r>
      <w:r w:rsidRPr="001F1A5F">
        <w:rPr>
          <w:rFonts w:ascii="Times New Roman" w:hAnsi="Times New Roman"/>
          <w:sz w:val="24"/>
          <w:szCs w:val="24"/>
          <w:lang w:val="bg-BG"/>
        </w:rPr>
        <w:t xml:space="preserve"> с. Спахиево, общ. Минерални бани и съответно ще бъдат засегнати следните площи - от ПИ № 68237.201.60 ще бъдат засегнати 130м2, от ПИ № 68237.270.22 ще бъдат засегнати  317м2, от ПИ № 68237.270.1 ще бъдат засегнати 67м2, от ПИ № 68237.34.9 ще бъдат засегнати 60м2, от ПИ № 68237.201.56 ще бъдат засегнати 528м2.</w:t>
      </w:r>
    </w:p>
    <w:p w14:paraId="713C3FA6" w14:textId="77777777" w:rsidR="001F1A5F" w:rsidRPr="001F1A5F" w:rsidRDefault="001F1A5F" w:rsidP="00655C2C">
      <w:pPr>
        <w:tabs>
          <w:tab w:val="left" w:pos="10065"/>
        </w:tabs>
        <w:ind w:right="-23" w:firstLine="426"/>
        <w:jc w:val="both"/>
        <w:rPr>
          <w:rFonts w:ascii="Times New Roman" w:hAnsi="Times New Roman"/>
          <w:sz w:val="24"/>
          <w:szCs w:val="24"/>
          <w:lang w:val="bg-BG"/>
        </w:rPr>
      </w:pPr>
      <w:r w:rsidRPr="001F1A5F">
        <w:rPr>
          <w:rFonts w:ascii="Times New Roman" w:hAnsi="Times New Roman"/>
          <w:sz w:val="24"/>
          <w:szCs w:val="24"/>
          <w:lang w:val="bg-BG"/>
        </w:rPr>
        <w:t xml:space="preserve">Конструкция на пътната настилка при новопроектираната връзка е приета както следва: Плътен асфалтобетон тип А - 4см, Неплътен асфалтобетон - 4см, Битумизиран трошен камък - 12см, Трошен камък от скален материал е подбрана </w:t>
      </w:r>
      <w:proofErr w:type="spellStart"/>
      <w:r w:rsidRPr="001F1A5F">
        <w:rPr>
          <w:rFonts w:ascii="Times New Roman" w:hAnsi="Times New Roman"/>
          <w:sz w:val="24"/>
          <w:szCs w:val="24"/>
          <w:lang w:val="bg-BG"/>
        </w:rPr>
        <w:t>зърнометрия</w:t>
      </w:r>
      <w:proofErr w:type="spellEnd"/>
      <w:r w:rsidRPr="001F1A5F">
        <w:rPr>
          <w:rFonts w:ascii="Times New Roman" w:hAnsi="Times New Roman"/>
          <w:sz w:val="24"/>
          <w:szCs w:val="24"/>
          <w:lang w:val="bg-BG"/>
        </w:rPr>
        <w:t xml:space="preserve"> - 20см, Трошен камък от скален материал е подбрана </w:t>
      </w:r>
      <w:proofErr w:type="spellStart"/>
      <w:r w:rsidRPr="001F1A5F">
        <w:rPr>
          <w:rFonts w:ascii="Times New Roman" w:hAnsi="Times New Roman"/>
          <w:sz w:val="24"/>
          <w:szCs w:val="24"/>
          <w:lang w:val="bg-BG"/>
        </w:rPr>
        <w:t>зърнометрия</w:t>
      </w:r>
      <w:proofErr w:type="spellEnd"/>
      <w:r w:rsidRPr="001F1A5F">
        <w:rPr>
          <w:rFonts w:ascii="Times New Roman" w:hAnsi="Times New Roman"/>
          <w:sz w:val="24"/>
          <w:szCs w:val="24"/>
          <w:lang w:val="bg-BG"/>
        </w:rPr>
        <w:t xml:space="preserve"> - 20см, Земна основа. </w:t>
      </w:r>
    </w:p>
    <w:p w14:paraId="68BFB19A" w14:textId="77777777" w:rsidR="001F1A5F" w:rsidRDefault="001F1A5F" w:rsidP="00655C2C">
      <w:pPr>
        <w:tabs>
          <w:tab w:val="left" w:pos="10065"/>
        </w:tabs>
        <w:ind w:right="-23" w:firstLine="426"/>
        <w:jc w:val="both"/>
        <w:rPr>
          <w:rFonts w:ascii="Times New Roman" w:hAnsi="Times New Roman"/>
          <w:sz w:val="24"/>
          <w:szCs w:val="24"/>
          <w:lang w:val="bg-BG"/>
        </w:rPr>
      </w:pPr>
    </w:p>
    <w:p w14:paraId="0918DD45" w14:textId="79B9D224" w:rsidR="00EB6C77" w:rsidRDefault="001F1A5F" w:rsidP="00655C2C">
      <w:pPr>
        <w:tabs>
          <w:tab w:val="left" w:pos="10065"/>
        </w:tabs>
        <w:ind w:right="-23" w:firstLine="426"/>
        <w:jc w:val="both"/>
        <w:rPr>
          <w:rFonts w:ascii="Times New Roman" w:hAnsi="Times New Roman"/>
          <w:bCs/>
          <w:color w:val="000000"/>
          <w:sz w:val="24"/>
          <w:szCs w:val="24"/>
          <w:lang w:val="bg-BG" w:eastAsia="bg-BG"/>
        </w:rPr>
      </w:pPr>
      <w:r w:rsidRPr="001F1A5F">
        <w:rPr>
          <w:rFonts w:ascii="Times New Roman" w:hAnsi="Times New Roman"/>
          <w:sz w:val="24"/>
          <w:szCs w:val="24"/>
          <w:lang w:val="bg-BG"/>
        </w:rPr>
        <w:t>Така заявеното инвестиционно предложение не подлежи на процедура по задължителна оценка на въздействието върху околната среда (ОВОС) или на преценяване на необходимостта от извършване на ОВОС по реда на Глава шеста, Раздел III от ЗООС, тъй като не попада в Приложение № 1 към чл. 92, т. 1, както и Приложение № 2 към чл. 93, ал. 1 на ЗООС и същото не представлява разширение или изменение на инвестиционно предложение по тези приложения по смисъла на чл. 93, ал. 1, т. 2 и т. 3 на закона.</w:t>
      </w:r>
    </w:p>
    <w:p w14:paraId="396BEF4A" w14:textId="516FC960" w:rsidR="00A30379" w:rsidRPr="000C4EDA" w:rsidRDefault="00A30379" w:rsidP="00655C2C">
      <w:pPr>
        <w:tabs>
          <w:tab w:val="left" w:pos="10065"/>
        </w:tabs>
        <w:ind w:right="-23" w:firstLine="426"/>
        <w:jc w:val="both"/>
        <w:rPr>
          <w:rFonts w:ascii="Times New Roman" w:hAnsi="Times New Roman"/>
          <w:bCs/>
          <w:color w:val="000000"/>
          <w:sz w:val="24"/>
          <w:szCs w:val="24"/>
          <w:lang w:val="bg-BG" w:eastAsia="bg-BG"/>
        </w:rPr>
      </w:pPr>
      <w:r w:rsidRPr="000C4EDA">
        <w:rPr>
          <w:rFonts w:ascii="Times New Roman" w:hAnsi="Times New Roman"/>
          <w:bCs/>
          <w:color w:val="000000"/>
          <w:sz w:val="24"/>
          <w:szCs w:val="24"/>
          <w:lang w:val="bg-BG" w:eastAsia="bg-BG"/>
        </w:rPr>
        <w:t xml:space="preserve">След преглед на представената информация относно характера и местоположението на настоящото </w:t>
      </w:r>
      <w:r w:rsidR="00184DF5" w:rsidRPr="000C4EDA">
        <w:rPr>
          <w:rFonts w:ascii="Times New Roman" w:hAnsi="Times New Roman"/>
          <w:bCs/>
          <w:color w:val="000000"/>
          <w:sz w:val="24"/>
          <w:szCs w:val="24"/>
          <w:lang w:val="bg-BG" w:eastAsia="bg-BG"/>
        </w:rPr>
        <w:t xml:space="preserve">инвестиционно </w:t>
      </w:r>
      <w:r w:rsidR="00684336" w:rsidRPr="000C4EDA">
        <w:rPr>
          <w:rFonts w:ascii="Times New Roman" w:hAnsi="Times New Roman"/>
          <w:bCs/>
          <w:color w:val="000000"/>
          <w:sz w:val="24"/>
          <w:szCs w:val="24"/>
          <w:lang w:val="bg-BG" w:eastAsia="bg-BG"/>
        </w:rPr>
        <w:t xml:space="preserve">предложение </w:t>
      </w:r>
      <w:r w:rsidRPr="000C4EDA">
        <w:rPr>
          <w:rFonts w:ascii="Times New Roman" w:hAnsi="Times New Roman"/>
          <w:bCs/>
          <w:color w:val="000000"/>
          <w:sz w:val="24"/>
          <w:szCs w:val="24"/>
          <w:lang w:val="bg-BG" w:eastAsia="bg-BG"/>
        </w:rPr>
        <w:t>бе установено, че същ</w:t>
      </w:r>
      <w:r w:rsidR="00C95AF7" w:rsidRPr="000C4EDA">
        <w:rPr>
          <w:rFonts w:ascii="Times New Roman" w:hAnsi="Times New Roman"/>
          <w:bCs/>
          <w:color w:val="000000"/>
          <w:sz w:val="24"/>
          <w:szCs w:val="24"/>
          <w:lang w:val="bg-BG" w:eastAsia="bg-BG"/>
        </w:rPr>
        <w:t>ото</w:t>
      </w:r>
      <w:r w:rsidRPr="000C4EDA">
        <w:rPr>
          <w:rFonts w:ascii="Times New Roman" w:hAnsi="Times New Roman"/>
          <w:bCs/>
          <w:color w:val="000000"/>
          <w:sz w:val="24"/>
          <w:szCs w:val="24"/>
          <w:lang w:val="bg-BG" w:eastAsia="bg-BG"/>
        </w:rPr>
        <w:t xml:space="preserve"> </w:t>
      </w:r>
      <w:r w:rsidRPr="000C4EDA">
        <w:rPr>
          <w:rFonts w:ascii="Times New Roman" w:hAnsi="Times New Roman"/>
          <w:b/>
          <w:bCs/>
          <w:color w:val="000000"/>
          <w:sz w:val="24"/>
          <w:szCs w:val="24"/>
          <w:lang w:val="bg-BG" w:eastAsia="bg-BG"/>
        </w:rPr>
        <w:t>попада в обхвата на чл.2, ал. 1, т.2</w:t>
      </w:r>
      <w:r w:rsidRPr="000C4EDA">
        <w:rPr>
          <w:rFonts w:ascii="Times New Roman" w:hAnsi="Times New Roman"/>
          <w:bCs/>
          <w:color w:val="000000"/>
          <w:sz w:val="24"/>
          <w:szCs w:val="24"/>
          <w:lang w:val="bg-BG" w:eastAsia="bg-BG"/>
        </w:rPr>
        <w:t xml:space="preserve"> от </w:t>
      </w:r>
      <w:r w:rsidRPr="000C4EDA">
        <w:rPr>
          <w:rFonts w:ascii="Times New Roman" w:hAnsi="Times New Roman"/>
          <w:bCs/>
          <w:i/>
          <w:color w:val="000000"/>
          <w:sz w:val="24"/>
          <w:szCs w:val="24"/>
          <w:lang w:val="bg-BG" w:eastAsia="bg-BG"/>
        </w:rPr>
        <w:t>Наредбата по ОС</w:t>
      </w:r>
      <w:r w:rsidRPr="000C4EDA">
        <w:rPr>
          <w:rFonts w:ascii="Times New Roman" w:hAnsi="Times New Roman"/>
          <w:bCs/>
          <w:color w:val="000000"/>
          <w:sz w:val="24"/>
          <w:szCs w:val="24"/>
          <w:lang w:val="bg-BG" w:eastAsia="bg-BG"/>
        </w:rPr>
        <w:t xml:space="preserve"> и подлежи на оценка съвместимост по реда на Глава ІІ от същата Наредба. </w:t>
      </w:r>
    </w:p>
    <w:p w14:paraId="3C142FD3" w14:textId="77777777" w:rsidR="00EB6C77" w:rsidRDefault="00EB6C77" w:rsidP="00655C2C">
      <w:pPr>
        <w:overflowPunct/>
        <w:autoSpaceDE/>
        <w:autoSpaceDN/>
        <w:adjustRightInd/>
        <w:ind w:right="-23" w:firstLine="426"/>
        <w:jc w:val="both"/>
        <w:textAlignment w:val="auto"/>
        <w:rPr>
          <w:rFonts w:ascii="Times New Roman" w:hAnsi="Times New Roman"/>
          <w:bCs/>
          <w:sz w:val="24"/>
          <w:szCs w:val="24"/>
          <w:lang w:val="bg-BG"/>
        </w:rPr>
      </w:pPr>
    </w:p>
    <w:p w14:paraId="662EC593" w14:textId="3B0E2272" w:rsidR="00967344" w:rsidRPr="008D176B" w:rsidRDefault="00B90025" w:rsidP="00655C2C">
      <w:pPr>
        <w:overflowPunct/>
        <w:autoSpaceDE/>
        <w:autoSpaceDN/>
        <w:adjustRightInd/>
        <w:spacing w:after="120"/>
        <w:ind w:right="-23" w:firstLine="426"/>
        <w:jc w:val="both"/>
        <w:textAlignment w:val="auto"/>
        <w:rPr>
          <w:rFonts w:ascii="Times New Roman" w:hAnsi="Times New Roman"/>
          <w:bCs/>
          <w:sz w:val="24"/>
          <w:szCs w:val="24"/>
          <w:lang w:val="bg-BG"/>
        </w:rPr>
      </w:pPr>
      <w:r w:rsidRPr="00B90025">
        <w:rPr>
          <w:rFonts w:ascii="Times New Roman" w:hAnsi="Times New Roman"/>
          <w:bCs/>
          <w:sz w:val="24"/>
          <w:szCs w:val="24"/>
          <w:lang w:val="bg-BG"/>
        </w:rPr>
        <w:t>ПИ с идентификатор</w:t>
      </w:r>
      <w:r w:rsidR="001F1A5F">
        <w:rPr>
          <w:rFonts w:ascii="Times New Roman" w:hAnsi="Times New Roman"/>
          <w:bCs/>
          <w:sz w:val="24"/>
          <w:szCs w:val="24"/>
          <w:lang w:val="bg-BG"/>
        </w:rPr>
        <w:t xml:space="preserve">и </w:t>
      </w:r>
      <w:r w:rsidR="001F1A5F" w:rsidRPr="001F1A5F">
        <w:rPr>
          <w:rFonts w:ascii="Times New Roman" w:hAnsi="Times New Roman"/>
          <w:bCs/>
          <w:sz w:val="24"/>
          <w:szCs w:val="24"/>
          <w:lang w:val="bg-BG"/>
        </w:rPr>
        <w:t xml:space="preserve">68237.201.60, 68237.270.22, </w:t>
      </w:r>
      <w:r w:rsidR="001F1A5F">
        <w:rPr>
          <w:rFonts w:ascii="Times New Roman" w:hAnsi="Times New Roman"/>
          <w:bCs/>
          <w:sz w:val="24"/>
          <w:szCs w:val="24"/>
          <w:lang w:val="bg-BG"/>
        </w:rPr>
        <w:t>68237.270.1 и 68237.34.9 по КККР на</w:t>
      </w:r>
      <w:r w:rsidR="001F1A5F" w:rsidRPr="001F1A5F">
        <w:rPr>
          <w:rFonts w:ascii="Times New Roman" w:hAnsi="Times New Roman"/>
          <w:bCs/>
          <w:sz w:val="24"/>
          <w:szCs w:val="24"/>
          <w:lang w:val="bg-BG"/>
        </w:rPr>
        <w:t xml:space="preserve"> </w:t>
      </w:r>
      <w:r w:rsidR="002040A9">
        <w:rPr>
          <w:rFonts w:ascii="Times New Roman" w:hAnsi="Times New Roman"/>
          <w:bCs/>
          <w:sz w:val="24"/>
          <w:szCs w:val="24"/>
          <w:lang w:val="bg-BG"/>
        </w:rPr>
        <w:t xml:space="preserve">                      </w:t>
      </w:r>
      <w:r w:rsidR="001F1A5F" w:rsidRPr="001F1A5F">
        <w:rPr>
          <w:rFonts w:ascii="Times New Roman" w:hAnsi="Times New Roman"/>
          <w:bCs/>
          <w:sz w:val="24"/>
          <w:szCs w:val="24"/>
          <w:lang w:val="bg-BG"/>
        </w:rPr>
        <w:t xml:space="preserve">с. Спахиево, общ. Минерални бани </w:t>
      </w:r>
      <w:r w:rsidR="00682130" w:rsidRPr="00682130">
        <w:rPr>
          <w:rFonts w:ascii="Times New Roman" w:hAnsi="Times New Roman"/>
          <w:b/>
          <w:bCs/>
          <w:sz w:val="24"/>
          <w:szCs w:val="24"/>
          <w:lang w:val="bg-BG"/>
        </w:rPr>
        <w:t>не попада</w:t>
      </w:r>
      <w:r w:rsidR="001F1A5F">
        <w:rPr>
          <w:rFonts w:ascii="Times New Roman" w:hAnsi="Times New Roman"/>
          <w:b/>
          <w:bCs/>
          <w:sz w:val="24"/>
          <w:szCs w:val="24"/>
          <w:lang w:val="bg-BG"/>
        </w:rPr>
        <w:t>т</w:t>
      </w:r>
      <w:r w:rsidR="00682130" w:rsidRPr="00682130">
        <w:rPr>
          <w:rFonts w:ascii="Times New Roman" w:hAnsi="Times New Roman"/>
          <w:bCs/>
          <w:sz w:val="24"/>
          <w:szCs w:val="24"/>
          <w:lang w:val="bg-BG"/>
        </w:rPr>
        <w:t xml:space="preserve"> </w:t>
      </w:r>
      <w:r w:rsidR="00682130" w:rsidRPr="00682130">
        <w:rPr>
          <w:rFonts w:ascii="Times New Roman" w:hAnsi="Times New Roman"/>
          <w:b/>
          <w:bCs/>
          <w:sz w:val="24"/>
          <w:szCs w:val="24"/>
          <w:lang w:val="bg-BG"/>
        </w:rPr>
        <w:t>в границите на защитени територии</w:t>
      </w:r>
      <w:r w:rsidR="00682130" w:rsidRPr="00682130">
        <w:rPr>
          <w:rFonts w:ascii="Times New Roman" w:hAnsi="Times New Roman"/>
          <w:bCs/>
          <w:sz w:val="24"/>
          <w:szCs w:val="24"/>
          <w:lang w:val="bg-BG"/>
        </w:rPr>
        <w:t xml:space="preserve"> по смисъла на Закона за защитените територии</w:t>
      </w:r>
      <w:r w:rsidR="00EB6C77">
        <w:rPr>
          <w:rFonts w:ascii="Times New Roman" w:hAnsi="Times New Roman"/>
          <w:bCs/>
          <w:sz w:val="24"/>
          <w:szCs w:val="24"/>
          <w:lang w:val="bg-BG"/>
        </w:rPr>
        <w:t xml:space="preserve">, но </w:t>
      </w:r>
      <w:r w:rsidR="00682130" w:rsidRPr="00682130">
        <w:rPr>
          <w:rFonts w:ascii="Times New Roman" w:hAnsi="Times New Roman"/>
          <w:b/>
          <w:bCs/>
          <w:sz w:val="24"/>
          <w:szCs w:val="24"/>
          <w:lang w:val="bg-BG"/>
        </w:rPr>
        <w:t>попада</w:t>
      </w:r>
      <w:r w:rsidR="001F1A5F">
        <w:rPr>
          <w:rFonts w:ascii="Times New Roman" w:hAnsi="Times New Roman"/>
          <w:b/>
          <w:bCs/>
          <w:sz w:val="24"/>
          <w:szCs w:val="24"/>
          <w:lang w:val="bg-BG"/>
        </w:rPr>
        <w:t>т</w:t>
      </w:r>
      <w:r w:rsidR="00682130" w:rsidRPr="00682130">
        <w:rPr>
          <w:rFonts w:ascii="Times New Roman" w:hAnsi="Times New Roman"/>
          <w:bCs/>
          <w:sz w:val="24"/>
          <w:szCs w:val="24"/>
          <w:lang w:val="bg-BG"/>
        </w:rPr>
        <w:t xml:space="preserve"> </w:t>
      </w:r>
      <w:r w:rsidR="00682130" w:rsidRPr="00682130">
        <w:rPr>
          <w:rFonts w:ascii="Times New Roman" w:hAnsi="Times New Roman"/>
          <w:b/>
          <w:bCs/>
          <w:sz w:val="24"/>
          <w:szCs w:val="24"/>
          <w:lang w:val="bg-BG"/>
        </w:rPr>
        <w:t>в границите на защитена зона от мрежата Натура 2000</w:t>
      </w:r>
      <w:r w:rsidR="00682130" w:rsidRPr="00682130">
        <w:rPr>
          <w:rFonts w:ascii="Times New Roman" w:hAnsi="Times New Roman"/>
          <w:bCs/>
          <w:sz w:val="24"/>
          <w:szCs w:val="24"/>
          <w:lang w:val="bg-BG"/>
        </w:rPr>
        <w:t xml:space="preserve"> </w:t>
      </w:r>
      <w:r w:rsidR="00682130" w:rsidRPr="00682130">
        <w:rPr>
          <w:rFonts w:ascii="Times New Roman" w:hAnsi="Times New Roman"/>
          <w:b/>
          <w:bCs/>
          <w:sz w:val="24"/>
          <w:szCs w:val="24"/>
          <w:lang w:val="bg-BG"/>
        </w:rPr>
        <w:t xml:space="preserve">- </w:t>
      </w:r>
      <w:r w:rsidR="001F1A5F" w:rsidRPr="00523BF2">
        <w:rPr>
          <w:rFonts w:ascii="Times New Roman" w:eastAsia="Arial" w:hAnsi="Times New Roman"/>
          <w:b/>
          <w:bCs/>
          <w:color w:val="000000"/>
          <w:kern w:val="1"/>
          <w:sz w:val="24"/>
          <w:szCs w:val="24"/>
          <w:lang w:val="bg-BG" w:eastAsia="ar-SA"/>
        </w:rPr>
        <w:t>BG0001031 „Родопи Средни”</w:t>
      </w:r>
      <w:r w:rsidR="001F1A5F" w:rsidRPr="00523BF2">
        <w:rPr>
          <w:rFonts w:ascii="Times New Roman" w:eastAsia="Arial" w:hAnsi="Times New Roman"/>
          <w:bCs/>
          <w:color w:val="000000"/>
          <w:kern w:val="1"/>
          <w:sz w:val="24"/>
          <w:szCs w:val="24"/>
          <w:lang w:val="bg-BG" w:eastAsia="ar-SA"/>
        </w:rPr>
        <w:t xml:space="preserve"> за опазване на природните местообитания, обявена със Заповед РД-351/31.03.2021г. на Министъра на околната среда и водите (</w:t>
      </w:r>
      <w:proofErr w:type="spellStart"/>
      <w:r w:rsidR="001F1A5F" w:rsidRPr="00523BF2">
        <w:rPr>
          <w:rFonts w:ascii="Times New Roman" w:eastAsia="Arial" w:hAnsi="Times New Roman"/>
          <w:bCs/>
          <w:color w:val="000000"/>
          <w:kern w:val="1"/>
          <w:sz w:val="24"/>
          <w:szCs w:val="24"/>
          <w:lang w:val="bg-BG" w:eastAsia="ar-SA"/>
        </w:rPr>
        <w:t>обн</w:t>
      </w:r>
      <w:proofErr w:type="spellEnd"/>
      <w:r w:rsidR="001F1A5F" w:rsidRPr="00523BF2">
        <w:rPr>
          <w:rFonts w:ascii="Times New Roman" w:eastAsia="Arial" w:hAnsi="Times New Roman"/>
          <w:bCs/>
          <w:color w:val="000000"/>
          <w:kern w:val="1"/>
          <w:sz w:val="24"/>
          <w:szCs w:val="24"/>
          <w:lang w:val="bg-BG" w:eastAsia="ar-SA"/>
        </w:rPr>
        <w:t>. ДВ, бр.59/16.07.2021г.)</w:t>
      </w:r>
      <w:r w:rsidR="00967344" w:rsidRPr="00F14B36">
        <w:rPr>
          <w:rFonts w:ascii="Times New Roman" w:hAnsi="Times New Roman"/>
          <w:bCs/>
          <w:sz w:val="24"/>
          <w:szCs w:val="24"/>
          <w:lang w:val="bg-BG"/>
        </w:rPr>
        <w:t>.</w:t>
      </w:r>
    </w:p>
    <w:p w14:paraId="1AC4DA36" w14:textId="47175BEF" w:rsidR="000C4EDA" w:rsidRDefault="000C4EDA" w:rsidP="00655C2C">
      <w:pPr>
        <w:overflowPunct/>
        <w:autoSpaceDE/>
        <w:autoSpaceDN/>
        <w:adjustRightInd/>
        <w:ind w:right="-23" w:firstLine="426"/>
        <w:jc w:val="both"/>
        <w:textAlignment w:val="auto"/>
        <w:rPr>
          <w:rFonts w:ascii="Times New Roman" w:hAnsi="Times New Roman"/>
          <w:color w:val="000000"/>
          <w:sz w:val="24"/>
          <w:szCs w:val="24"/>
          <w:lang w:val="bg-BG" w:eastAsia="bg-BG"/>
        </w:rPr>
      </w:pPr>
    </w:p>
    <w:p w14:paraId="3115EC11" w14:textId="67724E63" w:rsidR="00A30379" w:rsidRPr="003E2D63" w:rsidRDefault="00682130" w:rsidP="003E2D63">
      <w:pPr>
        <w:ind w:right="-23" w:firstLine="426"/>
        <w:jc w:val="both"/>
        <w:rPr>
          <w:rFonts w:ascii="Times New Roman" w:eastAsia="Arial" w:hAnsi="Times New Roman"/>
          <w:bCs/>
          <w:color w:val="000000"/>
          <w:kern w:val="1"/>
          <w:sz w:val="24"/>
          <w:szCs w:val="24"/>
          <w:lang w:val="bg-BG" w:eastAsia="ar-SA"/>
        </w:rPr>
      </w:pPr>
      <w:r w:rsidRPr="00682130">
        <w:rPr>
          <w:rFonts w:ascii="Times New Roman" w:hAnsi="Times New Roman"/>
          <w:color w:val="000000"/>
          <w:sz w:val="24"/>
          <w:szCs w:val="24"/>
          <w:lang w:val="bg-BG" w:eastAsia="bg-BG"/>
        </w:rPr>
        <w:t xml:space="preserve">При проверка за допустимост по чл.12, ал.2 от Наредбата за ОС, бе установено, че така заявеното ИП </w:t>
      </w:r>
      <w:r w:rsidRPr="00682130">
        <w:rPr>
          <w:rFonts w:ascii="Times New Roman" w:hAnsi="Times New Roman"/>
          <w:b/>
          <w:color w:val="000000"/>
          <w:sz w:val="24"/>
          <w:szCs w:val="24"/>
          <w:lang w:val="bg-BG" w:eastAsia="bg-BG"/>
        </w:rPr>
        <w:t>е допустимо</w:t>
      </w:r>
      <w:r w:rsidRPr="00682130">
        <w:rPr>
          <w:rFonts w:ascii="Times New Roman" w:hAnsi="Times New Roman"/>
          <w:color w:val="000000"/>
          <w:sz w:val="24"/>
          <w:szCs w:val="24"/>
          <w:lang w:val="bg-BG" w:eastAsia="bg-BG"/>
        </w:rPr>
        <w:t xml:space="preserve"> спрямо режима на защитена зона</w:t>
      </w:r>
      <w:r w:rsidRPr="00682130">
        <w:rPr>
          <w:rFonts w:ascii="Times New Roman" w:hAnsi="Times New Roman"/>
          <w:sz w:val="24"/>
          <w:szCs w:val="24"/>
        </w:rPr>
        <w:t xml:space="preserve"> </w:t>
      </w:r>
      <w:r w:rsidR="001F1A5F" w:rsidRPr="00523BF2">
        <w:rPr>
          <w:rFonts w:ascii="Times New Roman" w:eastAsia="Arial" w:hAnsi="Times New Roman"/>
          <w:b/>
          <w:bCs/>
          <w:color w:val="000000"/>
          <w:kern w:val="1"/>
          <w:sz w:val="24"/>
          <w:szCs w:val="24"/>
          <w:lang w:val="bg-BG" w:eastAsia="ar-SA"/>
        </w:rPr>
        <w:t>BG0001031 „Родопи Средни”</w:t>
      </w:r>
      <w:r w:rsidR="001F1A5F" w:rsidRPr="00523BF2">
        <w:rPr>
          <w:rFonts w:ascii="Times New Roman" w:eastAsia="Arial" w:hAnsi="Times New Roman"/>
          <w:bCs/>
          <w:color w:val="000000"/>
          <w:kern w:val="1"/>
          <w:sz w:val="24"/>
          <w:szCs w:val="24"/>
          <w:lang w:val="bg-BG" w:eastAsia="ar-SA"/>
        </w:rPr>
        <w:t xml:space="preserve"> за опазване на природните местообитания, обявена със Заповед РД-351/31.03.2021г. на Министъра на околната среда и водит</w:t>
      </w:r>
      <w:r w:rsidR="001F1A5F">
        <w:rPr>
          <w:rFonts w:ascii="Times New Roman" w:eastAsia="Arial" w:hAnsi="Times New Roman"/>
          <w:bCs/>
          <w:color w:val="000000"/>
          <w:kern w:val="1"/>
          <w:sz w:val="24"/>
          <w:szCs w:val="24"/>
          <w:lang w:val="bg-BG" w:eastAsia="ar-SA"/>
        </w:rPr>
        <w:t>е (</w:t>
      </w:r>
      <w:proofErr w:type="spellStart"/>
      <w:r w:rsidR="001F1A5F">
        <w:rPr>
          <w:rFonts w:ascii="Times New Roman" w:eastAsia="Arial" w:hAnsi="Times New Roman"/>
          <w:bCs/>
          <w:color w:val="000000"/>
          <w:kern w:val="1"/>
          <w:sz w:val="24"/>
          <w:szCs w:val="24"/>
          <w:lang w:val="bg-BG" w:eastAsia="ar-SA"/>
        </w:rPr>
        <w:t>обн</w:t>
      </w:r>
      <w:proofErr w:type="spellEnd"/>
      <w:r w:rsidR="001F1A5F">
        <w:rPr>
          <w:rFonts w:ascii="Times New Roman" w:eastAsia="Arial" w:hAnsi="Times New Roman"/>
          <w:bCs/>
          <w:color w:val="000000"/>
          <w:kern w:val="1"/>
          <w:sz w:val="24"/>
          <w:szCs w:val="24"/>
          <w:lang w:val="bg-BG" w:eastAsia="ar-SA"/>
        </w:rPr>
        <w:t>. ДВ, бр.59/16.07.2021г.)</w:t>
      </w:r>
      <w:r w:rsidR="003E2D63">
        <w:rPr>
          <w:rFonts w:ascii="Times New Roman" w:eastAsia="Arial" w:hAnsi="Times New Roman"/>
          <w:bCs/>
          <w:color w:val="000000"/>
          <w:kern w:val="1"/>
          <w:sz w:val="24"/>
          <w:szCs w:val="24"/>
          <w:lang w:val="bg-BG" w:eastAsia="ar-SA"/>
        </w:rPr>
        <w:t xml:space="preserve"> </w:t>
      </w:r>
      <w:r w:rsidRPr="00682130">
        <w:rPr>
          <w:rFonts w:ascii="Times New Roman" w:eastAsia="Arial" w:hAnsi="Times New Roman"/>
          <w:kern w:val="1"/>
          <w:sz w:val="24"/>
          <w:szCs w:val="24"/>
          <w:lang w:val="bg-BG" w:eastAsia="ar-SA"/>
        </w:rPr>
        <w:t xml:space="preserve">при спазване на забраните определени със заповедта за обявяването й. </w:t>
      </w:r>
      <w:r w:rsidRPr="00682130">
        <w:rPr>
          <w:rFonts w:ascii="Times New Roman" w:hAnsi="Times New Roman"/>
          <w:sz w:val="24"/>
          <w:szCs w:val="24"/>
          <w:lang w:val="bg-BG"/>
        </w:rPr>
        <w:t xml:space="preserve"> </w:t>
      </w:r>
    </w:p>
    <w:p w14:paraId="64F6B295" w14:textId="77777777" w:rsidR="00682130" w:rsidRPr="000C4EDA" w:rsidRDefault="00682130" w:rsidP="00655C2C">
      <w:pPr>
        <w:ind w:right="-23" w:firstLine="426"/>
        <w:jc w:val="both"/>
        <w:rPr>
          <w:rFonts w:ascii="Times New Roman" w:hAnsi="Times New Roman"/>
          <w:b/>
          <w:bCs/>
          <w:sz w:val="24"/>
          <w:szCs w:val="24"/>
          <w:lang w:val="bg-BG"/>
        </w:rPr>
      </w:pPr>
    </w:p>
    <w:p w14:paraId="7040B044" w14:textId="73A49FB0" w:rsidR="00BF75BC" w:rsidRPr="00655C2C" w:rsidRDefault="00A30379" w:rsidP="00655C2C">
      <w:pPr>
        <w:tabs>
          <w:tab w:val="left" w:pos="10065"/>
        </w:tabs>
        <w:overflowPunct/>
        <w:autoSpaceDE/>
        <w:adjustRightInd/>
        <w:spacing w:after="120"/>
        <w:ind w:right="-23" w:firstLine="426"/>
        <w:jc w:val="both"/>
        <w:textAlignment w:val="auto"/>
        <w:rPr>
          <w:rFonts w:ascii="Times New Roman" w:hAnsi="Times New Roman"/>
          <w:bCs/>
          <w:color w:val="000000"/>
          <w:sz w:val="24"/>
          <w:szCs w:val="24"/>
          <w:lang w:val="bg-BG" w:eastAsia="bg-BG"/>
        </w:rPr>
      </w:pPr>
      <w:r w:rsidRPr="000C4EDA">
        <w:rPr>
          <w:rFonts w:ascii="Times New Roman" w:hAnsi="Times New Roman"/>
          <w:bCs/>
          <w:color w:val="000000"/>
          <w:sz w:val="24"/>
          <w:szCs w:val="24"/>
          <w:lang w:val="bg-BG" w:eastAsia="bg-BG"/>
        </w:rPr>
        <w:t xml:space="preserve">Съгласуването на </w:t>
      </w:r>
      <w:r w:rsidR="00682130" w:rsidRPr="000C4EDA">
        <w:rPr>
          <w:rFonts w:ascii="Times New Roman" w:hAnsi="Times New Roman"/>
          <w:noProof/>
          <w:sz w:val="24"/>
          <w:szCs w:val="24"/>
          <w:lang w:val="bg-BG"/>
        </w:rPr>
        <w:t xml:space="preserve">инвестиционно предложение (ИП) за </w:t>
      </w:r>
      <w:r w:rsidR="001F1A5F" w:rsidRPr="001F1A5F">
        <w:rPr>
          <w:rFonts w:ascii="Times New Roman" w:hAnsi="Times New Roman"/>
          <w:noProof/>
          <w:sz w:val="24"/>
          <w:szCs w:val="24"/>
          <w:lang w:val="bg-BG"/>
        </w:rPr>
        <w:t>„Промяна предназначението на част от ПИ № 68237.201.60, ПИ № 68237.270.22, ПИ № 68237.270.1, ПИ № 68237.34.9, землище с. Спахиево, общ. Минерални бани от земеделска земя в „Друг вид местен път“, с цел изграждане на пътна връзка към ПИ 68237.270.22, местност „Деде Бюлю“  с. Спахиево от път III-506 "Димитровград - Петелово", при км 31+230 дясно“</w:t>
      </w:r>
      <w:r w:rsidR="00EB6C77" w:rsidRPr="00EB6C77">
        <w:rPr>
          <w:rFonts w:ascii="Times New Roman" w:hAnsi="Times New Roman"/>
          <w:noProof/>
          <w:sz w:val="24"/>
          <w:szCs w:val="24"/>
          <w:lang w:val="bg-BG"/>
        </w:rPr>
        <w:t>,</w:t>
      </w:r>
      <w:r w:rsidR="00EB6C77">
        <w:rPr>
          <w:rFonts w:ascii="Times New Roman" w:hAnsi="Times New Roman"/>
          <w:noProof/>
          <w:sz w:val="24"/>
          <w:szCs w:val="24"/>
          <w:lang w:val="bg-BG"/>
        </w:rPr>
        <w:t xml:space="preserve"> </w:t>
      </w:r>
      <w:r w:rsidRPr="000C4EDA">
        <w:rPr>
          <w:rFonts w:ascii="Times New Roman" w:hAnsi="Times New Roman"/>
          <w:bCs/>
          <w:color w:val="000000"/>
          <w:sz w:val="24"/>
          <w:szCs w:val="24"/>
          <w:lang w:val="bg-BG" w:eastAsia="bg-BG"/>
        </w:rPr>
        <w:t>се основава на следните</w:t>
      </w:r>
    </w:p>
    <w:p w14:paraId="453D54E3" w14:textId="6F8F8726" w:rsidR="00A30379" w:rsidRPr="000C4EDA" w:rsidRDefault="00A30379" w:rsidP="00655C2C">
      <w:pPr>
        <w:tabs>
          <w:tab w:val="left" w:pos="4678"/>
          <w:tab w:val="left" w:leader="dot" w:pos="9315"/>
          <w:tab w:val="left" w:pos="10065"/>
        </w:tabs>
        <w:overflowPunct/>
        <w:autoSpaceDE/>
        <w:adjustRightInd/>
        <w:spacing w:after="120"/>
        <w:ind w:right="-23"/>
        <w:jc w:val="center"/>
        <w:textAlignment w:val="auto"/>
        <w:rPr>
          <w:rFonts w:ascii="Times New Roman" w:hAnsi="Times New Roman"/>
          <w:b/>
          <w:bCs/>
          <w:color w:val="000000"/>
          <w:sz w:val="24"/>
          <w:szCs w:val="24"/>
          <w:lang w:val="bg-BG" w:eastAsia="bg-BG"/>
        </w:rPr>
      </w:pPr>
      <w:r w:rsidRPr="000C4EDA">
        <w:rPr>
          <w:rFonts w:ascii="Times New Roman" w:hAnsi="Times New Roman"/>
          <w:b/>
          <w:bCs/>
          <w:color w:val="000000"/>
          <w:sz w:val="24"/>
          <w:szCs w:val="24"/>
          <w:lang w:val="bg-BG" w:eastAsia="bg-BG"/>
        </w:rPr>
        <w:t xml:space="preserve">МОТИВИ: </w:t>
      </w:r>
    </w:p>
    <w:p w14:paraId="11618159" w14:textId="7572E8C7" w:rsidR="00214E10" w:rsidRPr="000C4EDA" w:rsidRDefault="00A30379" w:rsidP="00655C2C">
      <w:pPr>
        <w:tabs>
          <w:tab w:val="left" w:pos="10065"/>
        </w:tabs>
        <w:spacing w:after="120"/>
        <w:ind w:right="-23" w:firstLine="426"/>
        <w:jc w:val="both"/>
        <w:rPr>
          <w:rFonts w:ascii="Times New Roman" w:hAnsi="Times New Roman"/>
          <w:color w:val="000000"/>
          <w:sz w:val="24"/>
          <w:szCs w:val="24"/>
          <w:lang w:eastAsia="bg-BG"/>
        </w:rPr>
      </w:pPr>
      <w:r w:rsidRPr="000C4EDA">
        <w:rPr>
          <w:rFonts w:ascii="Times New Roman" w:hAnsi="Times New Roman"/>
          <w:color w:val="000000"/>
          <w:sz w:val="24"/>
          <w:szCs w:val="24"/>
          <w:lang w:val="bg-BG" w:eastAsia="bg-BG"/>
        </w:rPr>
        <w:t xml:space="preserve">1. Съгласно </w:t>
      </w:r>
      <w:r w:rsidR="00D63C84" w:rsidRPr="000C4EDA">
        <w:rPr>
          <w:rFonts w:ascii="Times New Roman" w:hAnsi="Times New Roman"/>
          <w:color w:val="000000"/>
          <w:sz w:val="24"/>
          <w:szCs w:val="24"/>
          <w:lang w:val="bg-BG" w:eastAsia="bg-BG"/>
        </w:rPr>
        <w:t>Единната информационната система за защитените зони от екологичната мрежа Натура 2000</w:t>
      </w:r>
      <w:r w:rsidRPr="000C4EDA">
        <w:rPr>
          <w:rFonts w:ascii="Times New Roman" w:hAnsi="Times New Roman"/>
          <w:color w:val="000000"/>
          <w:sz w:val="24"/>
          <w:szCs w:val="24"/>
          <w:lang w:val="bg-BG" w:eastAsia="bg-BG"/>
        </w:rPr>
        <w:t xml:space="preserve">, </w:t>
      </w:r>
      <w:r w:rsidR="001F1A5F" w:rsidRPr="001F1A5F">
        <w:rPr>
          <w:rFonts w:ascii="Times New Roman" w:hAnsi="Times New Roman"/>
          <w:bCs/>
          <w:color w:val="000000"/>
          <w:sz w:val="24"/>
          <w:szCs w:val="24"/>
          <w:lang w:val="bg-BG" w:eastAsia="bg-BG"/>
        </w:rPr>
        <w:t>ПИ с идентификатори 68237.201.60, 68237.270.22, 68237.270.1 и 68237.34.9 по КККР на с. Спахиево, общ. Минерални бани</w:t>
      </w:r>
      <w:r w:rsidR="0010444B" w:rsidRPr="000C4EDA">
        <w:rPr>
          <w:rFonts w:ascii="Times New Roman" w:hAnsi="Times New Roman"/>
          <w:bCs/>
          <w:color w:val="000000"/>
          <w:sz w:val="24"/>
          <w:szCs w:val="24"/>
          <w:lang w:val="bg-BG" w:eastAsia="bg-BG"/>
        </w:rPr>
        <w:t xml:space="preserve"> </w:t>
      </w:r>
      <w:r w:rsidR="00370191" w:rsidRPr="000C4EDA">
        <w:rPr>
          <w:rFonts w:ascii="Times New Roman" w:hAnsi="Times New Roman"/>
          <w:color w:val="000000"/>
          <w:sz w:val="24"/>
          <w:szCs w:val="24"/>
          <w:lang w:val="bg-BG" w:eastAsia="bg-BG"/>
        </w:rPr>
        <w:t>не представлява</w:t>
      </w:r>
      <w:r w:rsidR="001F1A5F">
        <w:rPr>
          <w:rFonts w:ascii="Times New Roman" w:hAnsi="Times New Roman"/>
          <w:color w:val="000000"/>
          <w:sz w:val="24"/>
          <w:szCs w:val="24"/>
          <w:lang w:val="bg-BG" w:eastAsia="bg-BG"/>
        </w:rPr>
        <w:t>т</w:t>
      </w:r>
      <w:r w:rsidR="003B3332" w:rsidRPr="000C4EDA">
        <w:rPr>
          <w:rFonts w:ascii="Times New Roman" w:hAnsi="Times New Roman"/>
          <w:color w:val="000000"/>
          <w:sz w:val="24"/>
          <w:szCs w:val="24"/>
          <w:lang w:val="bg-BG" w:eastAsia="bg-BG"/>
        </w:rPr>
        <w:t xml:space="preserve"> </w:t>
      </w:r>
      <w:r w:rsidRPr="000C4EDA">
        <w:rPr>
          <w:rFonts w:ascii="Times New Roman" w:hAnsi="Times New Roman"/>
          <w:color w:val="000000"/>
          <w:sz w:val="24"/>
          <w:szCs w:val="24"/>
          <w:lang w:val="bg-BG" w:eastAsia="bg-BG"/>
        </w:rPr>
        <w:t xml:space="preserve">природни местообитания предмет на опазване в защитена зона </w:t>
      </w:r>
      <w:r w:rsidR="001F1A5F" w:rsidRPr="001F1A5F">
        <w:rPr>
          <w:rFonts w:ascii="Times New Roman" w:hAnsi="Times New Roman"/>
          <w:b/>
          <w:bCs/>
          <w:color w:val="000000"/>
          <w:sz w:val="24"/>
          <w:szCs w:val="24"/>
          <w:lang w:val="bg-BG" w:eastAsia="bg-BG"/>
        </w:rPr>
        <w:t>BG0001031 „Родопи Средни”</w:t>
      </w:r>
      <w:r w:rsidR="003A39BE">
        <w:rPr>
          <w:rFonts w:ascii="Times New Roman" w:hAnsi="Times New Roman"/>
          <w:b/>
          <w:bCs/>
          <w:color w:val="000000"/>
          <w:sz w:val="24"/>
          <w:szCs w:val="24"/>
          <w:lang w:val="bg-BG" w:eastAsia="bg-BG"/>
        </w:rPr>
        <w:t xml:space="preserve"> </w:t>
      </w:r>
      <w:r w:rsidRPr="000C4EDA">
        <w:rPr>
          <w:rFonts w:ascii="Times New Roman" w:hAnsi="Times New Roman"/>
          <w:color w:val="000000"/>
          <w:sz w:val="24"/>
          <w:szCs w:val="24"/>
          <w:lang w:val="bg-BG" w:eastAsia="bg-BG"/>
        </w:rPr>
        <w:t>и реализацията на</w:t>
      </w:r>
      <w:r w:rsidR="00B62482" w:rsidRPr="000C4EDA">
        <w:rPr>
          <w:rFonts w:ascii="Times New Roman" w:hAnsi="Times New Roman"/>
          <w:color w:val="000000"/>
          <w:sz w:val="24"/>
          <w:szCs w:val="24"/>
          <w:lang w:eastAsia="bg-BG"/>
        </w:rPr>
        <w:t xml:space="preserve"> </w:t>
      </w:r>
      <w:r w:rsidR="003B3332" w:rsidRPr="000C4EDA">
        <w:rPr>
          <w:rFonts w:ascii="Times New Roman" w:hAnsi="Times New Roman"/>
          <w:noProof/>
          <w:sz w:val="24"/>
          <w:szCs w:val="24"/>
          <w:lang w:val="bg-BG"/>
        </w:rPr>
        <w:t xml:space="preserve">инвестиционно предложение </w:t>
      </w:r>
      <w:r w:rsidRPr="000C4EDA">
        <w:rPr>
          <w:rFonts w:ascii="Times New Roman" w:hAnsi="Times New Roman"/>
          <w:color w:val="000000"/>
          <w:sz w:val="24"/>
          <w:szCs w:val="24"/>
          <w:lang w:val="bg-BG" w:eastAsia="bg-BG"/>
        </w:rPr>
        <w:t>няма да доведе до увреждане/унищожаване на</w:t>
      </w:r>
      <w:r w:rsidR="00370191" w:rsidRPr="000C4EDA">
        <w:rPr>
          <w:rFonts w:ascii="Times New Roman" w:hAnsi="Times New Roman"/>
          <w:color w:val="000000"/>
          <w:sz w:val="24"/>
          <w:szCs w:val="24"/>
          <w:lang w:eastAsia="bg-BG"/>
        </w:rPr>
        <w:t xml:space="preserve"> </w:t>
      </w:r>
      <w:proofErr w:type="spellStart"/>
      <w:r w:rsidR="00370191" w:rsidRPr="000C4EDA">
        <w:rPr>
          <w:rFonts w:ascii="Times New Roman" w:hAnsi="Times New Roman"/>
          <w:color w:val="000000"/>
          <w:sz w:val="24"/>
          <w:szCs w:val="24"/>
          <w:lang w:eastAsia="bg-BG"/>
        </w:rPr>
        <w:t>такива</w:t>
      </w:r>
      <w:proofErr w:type="spellEnd"/>
      <w:r w:rsidR="00370191" w:rsidRPr="000C4EDA">
        <w:rPr>
          <w:rFonts w:ascii="Times New Roman" w:hAnsi="Times New Roman"/>
          <w:color w:val="000000"/>
          <w:sz w:val="24"/>
          <w:szCs w:val="24"/>
          <w:lang w:eastAsia="bg-BG"/>
        </w:rPr>
        <w:t xml:space="preserve">. </w:t>
      </w:r>
    </w:p>
    <w:p w14:paraId="3F3B67A6" w14:textId="7E219E1F" w:rsidR="00A30379" w:rsidRPr="000C4EDA" w:rsidRDefault="00370191" w:rsidP="00655C2C">
      <w:pPr>
        <w:tabs>
          <w:tab w:val="left" w:pos="10065"/>
        </w:tabs>
        <w:overflowPunct/>
        <w:autoSpaceDE/>
        <w:adjustRightInd/>
        <w:spacing w:after="120"/>
        <w:ind w:right="-23" w:firstLine="426"/>
        <w:jc w:val="both"/>
        <w:textAlignment w:val="auto"/>
        <w:rPr>
          <w:rFonts w:ascii="Times New Roman" w:hAnsi="Times New Roman"/>
          <w:color w:val="000000"/>
          <w:sz w:val="24"/>
          <w:szCs w:val="24"/>
          <w:lang w:val="bg-BG" w:eastAsia="bg-BG"/>
        </w:rPr>
      </w:pPr>
      <w:r w:rsidRPr="000C4EDA">
        <w:rPr>
          <w:rFonts w:ascii="Times New Roman" w:hAnsi="Times New Roman"/>
          <w:color w:val="000000"/>
          <w:sz w:val="24"/>
          <w:szCs w:val="24"/>
          <w:lang w:val="bg-BG" w:eastAsia="bg-BG"/>
        </w:rPr>
        <w:t>2. П</w:t>
      </w:r>
      <w:r w:rsidR="00413E97">
        <w:rPr>
          <w:rFonts w:ascii="Times New Roman" w:hAnsi="Times New Roman"/>
          <w:color w:val="000000"/>
          <w:sz w:val="24"/>
          <w:szCs w:val="24"/>
          <w:lang w:val="bg-BG" w:eastAsia="bg-BG"/>
        </w:rPr>
        <w:t>ре</w:t>
      </w:r>
      <w:r w:rsidR="007B74C1">
        <w:rPr>
          <w:rFonts w:ascii="Times New Roman" w:hAnsi="Times New Roman"/>
          <w:color w:val="000000"/>
          <w:sz w:val="24"/>
          <w:szCs w:val="24"/>
          <w:lang w:val="bg-BG" w:eastAsia="bg-BG"/>
        </w:rPr>
        <w:t xml:space="preserve">двид </w:t>
      </w:r>
      <w:r w:rsidR="00BF75BC">
        <w:rPr>
          <w:rFonts w:ascii="Times New Roman" w:hAnsi="Times New Roman"/>
          <w:color w:val="000000"/>
          <w:sz w:val="24"/>
          <w:szCs w:val="24"/>
          <w:lang w:val="bg-BG" w:eastAsia="bg-BG"/>
        </w:rPr>
        <w:t>характеристик</w:t>
      </w:r>
      <w:r w:rsidR="003E2D63">
        <w:rPr>
          <w:rFonts w:ascii="Times New Roman" w:hAnsi="Times New Roman"/>
          <w:color w:val="000000"/>
          <w:sz w:val="24"/>
          <w:szCs w:val="24"/>
          <w:lang w:val="bg-BG" w:eastAsia="bg-BG"/>
        </w:rPr>
        <w:t>ите</w:t>
      </w:r>
      <w:r w:rsidR="00BF75BC">
        <w:rPr>
          <w:rFonts w:ascii="Times New Roman" w:hAnsi="Times New Roman"/>
          <w:color w:val="000000"/>
          <w:sz w:val="24"/>
          <w:szCs w:val="24"/>
          <w:lang w:val="bg-BG" w:eastAsia="bg-BG"/>
        </w:rPr>
        <w:t xml:space="preserve"> на имотите</w:t>
      </w:r>
      <w:r w:rsidR="00A30379" w:rsidRPr="000C4EDA">
        <w:rPr>
          <w:rFonts w:ascii="Times New Roman" w:hAnsi="Times New Roman"/>
          <w:color w:val="000000"/>
          <w:sz w:val="24"/>
          <w:szCs w:val="24"/>
          <w:lang w:val="bg-BG" w:eastAsia="bg-BG"/>
        </w:rPr>
        <w:t xml:space="preserve"> предмет на </w:t>
      </w:r>
      <w:r w:rsidR="0010444B" w:rsidRPr="000C4EDA">
        <w:rPr>
          <w:rFonts w:ascii="Times New Roman" w:hAnsi="Times New Roman"/>
          <w:color w:val="000000"/>
          <w:sz w:val="24"/>
          <w:szCs w:val="24"/>
          <w:lang w:val="bg-BG" w:eastAsia="bg-BG"/>
        </w:rPr>
        <w:t>инвестиционно предложение</w:t>
      </w:r>
      <w:r w:rsidR="00A30379" w:rsidRPr="000C4EDA">
        <w:rPr>
          <w:rFonts w:ascii="Times New Roman" w:hAnsi="Times New Roman"/>
          <w:color w:val="000000"/>
          <w:sz w:val="24"/>
          <w:szCs w:val="24"/>
          <w:lang w:val="bg-BG" w:eastAsia="bg-BG"/>
        </w:rPr>
        <w:t>, както и цитирания по-горе мотив, не се очаква реализацията му да доведе до загуба на площи от природни местообитания и местообитания на видове предмет на опазване в защитената зона.</w:t>
      </w:r>
    </w:p>
    <w:p w14:paraId="650417F4" w14:textId="37652E01" w:rsidR="00A30379" w:rsidRPr="000C4EDA" w:rsidRDefault="00233801" w:rsidP="00655C2C">
      <w:pPr>
        <w:tabs>
          <w:tab w:val="left" w:pos="10065"/>
        </w:tabs>
        <w:overflowPunct/>
        <w:autoSpaceDE/>
        <w:adjustRightInd/>
        <w:spacing w:after="120"/>
        <w:ind w:right="-23" w:firstLine="426"/>
        <w:jc w:val="both"/>
        <w:textAlignment w:val="auto"/>
        <w:rPr>
          <w:rFonts w:ascii="Times New Roman" w:hAnsi="Times New Roman"/>
          <w:color w:val="000000"/>
          <w:sz w:val="24"/>
          <w:szCs w:val="24"/>
          <w:lang w:val="bg-BG" w:eastAsia="bg-BG"/>
        </w:rPr>
      </w:pPr>
      <w:r w:rsidRPr="000C4EDA">
        <w:rPr>
          <w:rFonts w:ascii="Times New Roman" w:hAnsi="Times New Roman"/>
          <w:color w:val="000000"/>
          <w:sz w:val="24"/>
          <w:szCs w:val="24"/>
          <w:lang w:val="bg-BG" w:eastAsia="bg-BG"/>
        </w:rPr>
        <w:t xml:space="preserve">3. </w:t>
      </w:r>
      <w:r w:rsidR="00A30379" w:rsidRPr="000C4EDA">
        <w:rPr>
          <w:rFonts w:ascii="Times New Roman" w:hAnsi="Times New Roman"/>
          <w:color w:val="000000"/>
          <w:sz w:val="24"/>
          <w:szCs w:val="24"/>
          <w:lang w:val="bg-BG" w:eastAsia="bg-BG"/>
        </w:rPr>
        <w:t xml:space="preserve">Предвид площта и характеристиките на </w:t>
      </w:r>
      <w:r w:rsidR="0010444B" w:rsidRPr="000C4EDA">
        <w:rPr>
          <w:rFonts w:ascii="Times New Roman" w:hAnsi="Times New Roman"/>
          <w:color w:val="000000"/>
          <w:sz w:val="24"/>
          <w:szCs w:val="24"/>
          <w:lang w:val="bg-BG" w:eastAsia="bg-BG"/>
        </w:rPr>
        <w:t xml:space="preserve">инвестиционно предложение </w:t>
      </w:r>
      <w:r w:rsidR="00A30379" w:rsidRPr="000C4EDA">
        <w:rPr>
          <w:rFonts w:ascii="Times New Roman" w:hAnsi="Times New Roman"/>
          <w:color w:val="000000"/>
          <w:sz w:val="24"/>
          <w:szCs w:val="24"/>
          <w:lang w:val="bg-BG" w:eastAsia="bg-BG"/>
        </w:rPr>
        <w:t>не се очаква фрагментация на местообитания или популации на видовете спрямо първоначалното им състояние.</w:t>
      </w:r>
    </w:p>
    <w:p w14:paraId="1CA96A60" w14:textId="3C113DDD" w:rsidR="00F365A0" w:rsidRPr="000C4EDA" w:rsidRDefault="00684336" w:rsidP="00655C2C">
      <w:pPr>
        <w:tabs>
          <w:tab w:val="left" w:pos="10065"/>
        </w:tabs>
        <w:overflowPunct/>
        <w:autoSpaceDE/>
        <w:adjustRightInd/>
        <w:spacing w:after="120"/>
        <w:ind w:right="-23" w:firstLine="426"/>
        <w:jc w:val="both"/>
        <w:textAlignment w:val="auto"/>
        <w:rPr>
          <w:rFonts w:ascii="Times New Roman" w:hAnsi="Times New Roman"/>
          <w:color w:val="000000"/>
          <w:sz w:val="24"/>
          <w:szCs w:val="24"/>
          <w:lang w:eastAsia="bg-BG"/>
        </w:rPr>
      </w:pPr>
      <w:r w:rsidRPr="000C4EDA">
        <w:rPr>
          <w:rFonts w:ascii="Times New Roman" w:hAnsi="Times New Roman"/>
          <w:color w:val="000000"/>
          <w:sz w:val="24"/>
          <w:szCs w:val="24"/>
          <w:lang w:val="bg-BG" w:eastAsia="bg-BG"/>
        </w:rPr>
        <w:lastRenderedPageBreak/>
        <w:t>4</w:t>
      </w:r>
      <w:r w:rsidR="00A30379" w:rsidRPr="000C4EDA">
        <w:rPr>
          <w:rFonts w:ascii="Times New Roman" w:hAnsi="Times New Roman"/>
          <w:color w:val="000000"/>
          <w:sz w:val="24"/>
          <w:szCs w:val="24"/>
          <w:lang w:val="bg-BG" w:eastAsia="bg-BG"/>
        </w:rPr>
        <w:t>. Не се очаква генериране на емисии и отпадъци във вид и количества, които да окажат значително отрица</w:t>
      </w:r>
      <w:r w:rsidR="0010444B" w:rsidRPr="000C4EDA">
        <w:rPr>
          <w:rFonts w:ascii="Times New Roman" w:hAnsi="Times New Roman"/>
          <w:color w:val="000000"/>
          <w:sz w:val="24"/>
          <w:szCs w:val="24"/>
          <w:lang w:val="bg-BG" w:eastAsia="bg-BG"/>
        </w:rPr>
        <w:t>телно въздействие върху защитената зона</w:t>
      </w:r>
      <w:r w:rsidR="00A30379" w:rsidRPr="000C4EDA">
        <w:rPr>
          <w:rFonts w:ascii="Times New Roman" w:hAnsi="Times New Roman"/>
          <w:color w:val="000000"/>
          <w:sz w:val="24"/>
          <w:szCs w:val="24"/>
          <w:lang w:val="bg-BG" w:eastAsia="bg-BG"/>
        </w:rPr>
        <w:t xml:space="preserve">. </w:t>
      </w:r>
    </w:p>
    <w:p w14:paraId="214EB9A3" w14:textId="319457EA" w:rsidR="00A30379" w:rsidRPr="000C4EDA" w:rsidRDefault="00684336" w:rsidP="00655C2C">
      <w:pPr>
        <w:tabs>
          <w:tab w:val="left" w:pos="10065"/>
        </w:tabs>
        <w:overflowPunct/>
        <w:autoSpaceDE/>
        <w:adjustRightInd/>
        <w:spacing w:after="120"/>
        <w:ind w:right="-23" w:firstLine="426"/>
        <w:jc w:val="both"/>
        <w:textAlignment w:val="auto"/>
        <w:rPr>
          <w:rFonts w:ascii="Times New Roman" w:hAnsi="Times New Roman"/>
          <w:color w:val="000000"/>
          <w:sz w:val="24"/>
          <w:szCs w:val="24"/>
          <w:lang w:val="bg-BG" w:eastAsia="bg-BG"/>
        </w:rPr>
      </w:pPr>
      <w:r w:rsidRPr="000C4EDA">
        <w:rPr>
          <w:rFonts w:ascii="Times New Roman" w:hAnsi="Times New Roman"/>
          <w:color w:val="000000"/>
          <w:sz w:val="24"/>
          <w:szCs w:val="24"/>
          <w:lang w:val="bg-BG" w:eastAsia="bg-BG"/>
        </w:rPr>
        <w:t xml:space="preserve">5. </w:t>
      </w:r>
      <w:r w:rsidR="00A30379" w:rsidRPr="000C4EDA">
        <w:rPr>
          <w:rFonts w:ascii="Times New Roman" w:hAnsi="Times New Roman"/>
          <w:color w:val="000000"/>
          <w:sz w:val="24"/>
          <w:szCs w:val="24"/>
          <w:lang w:val="bg-BG" w:eastAsia="bg-BG"/>
        </w:rPr>
        <w:t xml:space="preserve">Няма вероятност от кумулативно взаимодействие на настоящото </w:t>
      </w:r>
      <w:r w:rsidR="0010444B" w:rsidRPr="000C4EDA">
        <w:rPr>
          <w:rFonts w:ascii="Times New Roman" w:hAnsi="Times New Roman"/>
          <w:noProof/>
          <w:sz w:val="24"/>
          <w:szCs w:val="24"/>
          <w:lang w:val="bg-BG"/>
        </w:rPr>
        <w:t xml:space="preserve">инвестиционно предложение </w:t>
      </w:r>
      <w:r w:rsidR="00A30379" w:rsidRPr="000C4EDA">
        <w:rPr>
          <w:rFonts w:ascii="Times New Roman" w:hAnsi="Times New Roman"/>
          <w:color w:val="000000"/>
          <w:sz w:val="24"/>
          <w:szCs w:val="24"/>
          <w:lang w:val="bg-BG" w:eastAsia="bg-BG"/>
        </w:rPr>
        <w:t>с други ППП/ИП, което може да окаже значително отрицателно въздействие върху защитената зона.</w:t>
      </w:r>
    </w:p>
    <w:p w14:paraId="42807BAF" w14:textId="7A2D6FD6" w:rsidR="000C4EDA" w:rsidRPr="002040A9" w:rsidRDefault="00A30379" w:rsidP="002040A9">
      <w:pPr>
        <w:overflowPunct/>
        <w:autoSpaceDE/>
        <w:adjustRightInd/>
        <w:spacing w:after="120"/>
        <w:ind w:right="-23" w:firstLine="426"/>
        <w:jc w:val="both"/>
        <w:textAlignment w:val="auto"/>
        <w:rPr>
          <w:rFonts w:ascii="Times New Roman" w:hAnsi="Times New Roman"/>
          <w:sz w:val="24"/>
          <w:szCs w:val="24"/>
          <w:lang w:val="bg-BG" w:eastAsia="bg-BG"/>
        </w:rPr>
      </w:pPr>
      <w:r w:rsidRPr="000C4EDA">
        <w:rPr>
          <w:rFonts w:ascii="Times New Roman" w:hAnsi="Times New Roman"/>
          <w:sz w:val="24"/>
          <w:szCs w:val="24"/>
          <w:lang w:val="bg-BG" w:eastAsia="bg-BG"/>
        </w:rPr>
        <w:t xml:space="preserve">С цел </w:t>
      </w:r>
      <w:r w:rsidR="005C1431" w:rsidRPr="000C4EDA">
        <w:rPr>
          <w:rFonts w:ascii="Times New Roman" w:hAnsi="Times New Roman"/>
          <w:sz w:val="24"/>
          <w:szCs w:val="24"/>
          <w:lang w:val="bg-BG" w:eastAsia="bg-BG"/>
        </w:rPr>
        <w:t xml:space="preserve">минимизиране на въздействията върху предмета и целите на опазване на защитената зона, реализацията на дейностите заложени в настоящото </w:t>
      </w:r>
      <w:r w:rsidR="0010444B" w:rsidRPr="000C4EDA">
        <w:rPr>
          <w:rFonts w:ascii="Times New Roman" w:hAnsi="Times New Roman"/>
          <w:sz w:val="24"/>
          <w:szCs w:val="24"/>
          <w:lang w:val="bg-BG" w:eastAsia="bg-BG"/>
        </w:rPr>
        <w:t xml:space="preserve">инвестиционно предложение </w:t>
      </w:r>
      <w:r w:rsidR="005C1431" w:rsidRPr="000C4EDA">
        <w:rPr>
          <w:rFonts w:ascii="Times New Roman" w:hAnsi="Times New Roman"/>
          <w:sz w:val="24"/>
          <w:szCs w:val="24"/>
          <w:lang w:val="bg-BG" w:eastAsia="bg-BG"/>
        </w:rPr>
        <w:t>се съгласува при спазване на следните</w:t>
      </w:r>
      <w:r w:rsidR="004A6929" w:rsidRPr="000C4EDA">
        <w:rPr>
          <w:rFonts w:ascii="Times New Roman" w:hAnsi="Times New Roman"/>
          <w:b/>
          <w:bCs/>
          <w:color w:val="000000"/>
          <w:sz w:val="24"/>
          <w:szCs w:val="24"/>
          <w:lang w:val="bg-BG" w:eastAsia="bg-BG"/>
        </w:rPr>
        <w:t xml:space="preserve">        </w:t>
      </w:r>
    </w:p>
    <w:p w14:paraId="4B5184B9" w14:textId="5615BB72" w:rsidR="00A30379" w:rsidRPr="000C4EDA" w:rsidRDefault="00A30379" w:rsidP="00655C2C">
      <w:pPr>
        <w:overflowPunct/>
        <w:autoSpaceDE/>
        <w:adjustRightInd/>
        <w:spacing w:after="120"/>
        <w:ind w:left="2880" w:right="-23" w:firstLine="720"/>
        <w:jc w:val="both"/>
        <w:textAlignment w:val="auto"/>
        <w:rPr>
          <w:rFonts w:ascii="Times New Roman" w:hAnsi="Times New Roman"/>
          <w:b/>
          <w:sz w:val="24"/>
          <w:szCs w:val="24"/>
          <w:lang w:val="bg-BG" w:eastAsia="bg-BG"/>
        </w:rPr>
      </w:pPr>
      <w:r w:rsidRPr="000C4EDA">
        <w:rPr>
          <w:rFonts w:ascii="Times New Roman" w:hAnsi="Times New Roman"/>
          <w:b/>
          <w:bCs/>
          <w:color w:val="000000"/>
          <w:sz w:val="24"/>
          <w:szCs w:val="24"/>
          <w:lang w:val="bg-BG" w:eastAsia="bg-BG"/>
        </w:rPr>
        <w:t>УСЛОВИЯ</w:t>
      </w:r>
      <w:r w:rsidRPr="000C4EDA">
        <w:rPr>
          <w:rFonts w:ascii="Times New Roman" w:hAnsi="Times New Roman"/>
          <w:b/>
          <w:sz w:val="24"/>
          <w:szCs w:val="24"/>
          <w:lang w:val="bg-BG" w:eastAsia="bg-BG"/>
        </w:rPr>
        <w:t>:</w:t>
      </w:r>
    </w:p>
    <w:p w14:paraId="22792949" w14:textId="64CFD394" w:rsidR="001F1A5F" w:rsidRPr="00203311" w:rsidRDefault="00BF75BC" w:rsidP="00655C2C">
      <w:pPr>
        <w:spacing w:after="120"/>
        <w:ind w:right="-23" w:firstLine="426"/>
        <w:jc w:val="both"/>
        <w:rPr>
          <w:rFonts w:ascii="Times New Roman" w:hAnsi="Times New Roman"/>
          <w:color w:val="000000"/>
          <w:sz w:val="24"/>
          <w:szCs w:val="24"/>
          <w:lang w:val="bg-BG" w:eastAsia="bg-BG"/>
        </w:rPr>
      </w:pPr>
      <w:r>
        <w:rPr>
          <w:rFonts w:ascii="Times New Roman" w:hAnsi="Times New Roman"/>
          <w:color w:val="000000"/>
          <w:sz w:val="24"/>
          <w:szCs w:val="24"/>
          <w:lang w:val="bg-BG" w:eastAsia="bg-BG"/>
        </w:rPr>
        <w:t>1</w:t>
      </w:r>
      <w:r w:rsidR="001F1A5F" w:rsidRPr="00203311">
        <w:rPr>
          <w:rFonts w:ascii="Times New Roman" w:hAnsi="Times New Roman"/>
          <w:color w:val="000000"/>
          <w:sz w:val="24"/>
          <w:szCs w:val="24"/>
          <w:lang w:val="bg-BG" w:eastAsia="bg-BG"/>
        </w:rPr>
        <w:t>. Генерираните от реализация на инвестиционното предложение строителни и битови отпадъци да се третират съобразно разпоредбите на ЗУО.</w:t>
      </w:r>
    </w:p>
    <w:p w14:paraId="1D318999" w14:textId="6935C71E" w:rsidR="001F1A5F" w:rsidRPr="00203311" w:rsidRDefault="00BF75BC" w:rsidP="00655C2C">
      <w:pPr>
        <w:spacing w:after="120"/>
        <w:ind w:right="-23" w:firstLine="426"/>
        <w:jc w:val="both"/>
        <w:rPr>
          <w:rFonts w:ascii="Times New Roman" w:hAnsi="Times New Roman"/>
          <w:color w:val="000000"/>
          <w:sz w:val="24"/>
          <w:szCs w:val="24"/>
          <w:lang w:val="bg-BG" w:eastAsia="bg-BG"/>
        </w:rPr>
      </w:pPr>
      <w:r>
        <w:rPr>
          <w:rFonts w:ascii="Times New Roman" w:hAnsi="Times New Roman"/>
          <w:color w:val="000000"/>
          <w:sz w:val="24"/>
          <w:szCs w:val="24"/>
          <w:lang w:val="bg-BG" w:eastAsia="bg-BG"/>
        </w:rPr>
        <w:t>2</w:t>
      </w:r>
      <w:r w:rsidR="001F1A5F" w:rsidRPr="00203311">
        <w:rPr>
          <w:rFonts w:ascii="Times New Roman" w:hAnsi="Times New Roman"/>
          <w:color w:val="000000"/>
          <w:sz w:val="24"/>
          <w:szCs w:val="24"/>
          <w:lang w:val="bg-BG" w:eastAsia="bg-BG"/>
        </w:rPr>
        <w:t>. В случай, че по време на строителните работи, в района на инвестиционното предложение има налични индивиди от диви ви</w:t>
      </w:r>
      <w:r w:rsidR="0002047C">
        <w:rPr>
          <w:rFonts w:ascii="Times New Roman" w:hAnsi="Times New Roman"/>
          <w:color w:val="000000"/>
          <w:sz w:val="24"/>
          <w:szCs w:val="24"/>
          <w:lang w:val="bg-BG" w:eastAsia="bg-BG"/>
        </w:rPr>
        <w:t>дове, същите да бъдат оставени</w:t>
      </w:r>
      <w:r w:rsidR="001F1A5F" w:rsidRPr="00203311">
        <w:rPr>
          <w:rFonts w:ascii="Times New Roman" w:hAnsi="Times New Roman"/>
          <w:color w:val="000000"/>
          <w:sz w:val="24"/>
          <w:szCs w:val="24"/>
          <w:lang w:val="bg-BG" w:eastAsia="bg-BG"/>
        </w:rPr>
        <w:t xml:space="preserve"> </w:t>
      </w:r>
      <w:r w:rsidR="0002047C">
        <w:rPr>
          <w:rFonts w:ascii="Times New Roman" w:hAnsi="Times New Roman"/>
          <w:color w:val="000000"/>
          <w:sz w:val="24"/>
          <w:szCs w:val="24"/>
          <w:lang w:val="bg-BG" w:eastAsia="bg-BG"/>
        </w:rPr>
        <w:t xml:space="preserve">безпрепятствено да напуснат терена </w:t>
      </w:r>
      <w:r w:rsidR="001F1A5F" w:rsidRPr="00203311">
        <w:rPr>
          <w:rFonts w:ascii="Times New Roman" w:hAnsi="Times New Roman"/>
          <w:color w:val="000000"/>
          <w:sz w:val="24"/>
          <w:szCs w:val="24"/>
          <w:lang w:val="bg-BG" w:eastAsia="bg-BG"/>
        </w:rPr>
        <w:t>преди започване на дейностите.</w:t>
      </w:r>
      <w:bookmarkStart w:id="0" w:name="_GoBack"/>
      <w:bookmarkEnd w:id="0"/>
    </w:p>
    <w:p w14:paraId="10786F47" w14:textId="39F0079A" w:rsidR="001F1A5F" w:rsidRDefault="00BF75BC" w:rsidP="00655C2C">
      <w:pPr>
        <w:spacing w:after="120"/>
        <w:ind w:right="-23" w:firstLine="426"/>
        <w:jc w:val="both"/>
        <w:rPr>
          <w:rFonts w:ascii="Times New Roman" w:hAnsi="Times New Roman"/>
          <w:color w:val="000000"/>
          <w:sz w:val="24"/>
          <w:szCs w:val="24"/>
          <w:lang w:val="bg-BG" w:eastAsia="bg-BG"/>
        </w:rPr>
      </w:pPr>
      <w:r>
        <w:rPr>
          <w:rFonts w:ascii="Times New Roman" w:hAnsi="Times New Roman"/>
          <w:color w:val="000000"/>
          <w:sz w:val="24"/>
          <w:szCs w:val="24"/>
          <w:lang w:val="bg-BG" w:eastAsia="bg-BG"/>
        </w:rPr>
        <w:t>3</w:t>
      </w:r>
      <w:r w:rsidR="001F1A5F" w:rsidRPr="00203311">
        <w:rPr>
          <w:rFonts w:ascii="Times New Roman" w:hAnsi="Times New Roman"/>
          <w:color w:val="000000"/>
          <w:sz w:val="24"/>
          <w:szCs w:val="24"/>
          <w:lang w:val="bg-BG" w:eastAsia="bg-BG"/>
        </w:rPr>
        <w:t>.</w:t>
      </w:r>
      <w:r>
        <w:rPr>
          <w:rFonts w:ascii="Times New Roman" w:hAnsi="Times New Roman"/>
          <w:color w:val="000000"/>
          <w:sz w:val="24"/>
          <w:szCs w:val="24"/>
          <w:lang w:val="bg-BG" w:eastAsia="bg-BG"/>
        </w:rPr>
        <w:t xml:space="preserve"> </w:t>
      </w:r>
      <w:r w:rsidR="001F1A5F" w:rsidRPr="00203311">
        <w:rPr>
          <w:rFonts w:ascii="Times New Roman" w:hAnsi="Times New Roman"/>
          <w:color w:val="000000"/>
          <w:sz w:val="24"/>
          <w:szCs w:val="24"/>
          <w:lang w:val="bg-BG" w:eastAsia="bg-BG"/>
        </w:rPr>
        <w:t>Дейностите по инвестиционното предложение да се реализират извън размножителния и гнездовия период на птиците (1 април – 30 юли).</w:t>
      </w:r>
    </w:p>
    <w:p w14:paraId="0EF5A4DB" w14:textId="77777777" w:rsidR="009D2138" w:rsidRPr="000C4EDA" w:rsidRDefault="009D2138" w:rsidP="00655C2C">
      <w:pPr>
        <w:tabs>
          <w:tab w:val="left" w:pos="10065"/>
        </w:tabs>
        <w:overflowPunct/>
        <w:autoSpaceDE/>
        <w:autoSpaceDN/>
        <w:adjustRightInd/>
        <w:spacing w:after="60"/>
        <w:ind w:right="-23"/>
        <w:jc w:val="both"/>
        <w:textAlignment w:val="auto"/>
        <w:rPr>
          <w:rFonts w:ascii="Times New Roman" w:hAnsi="Times New Roman"/>
          <w:b/>
          <w:i/>
          <w:color w:val="000000"/>
          <w:sz w:val="24"/>
          <w:szCs w:val="24"/>
          <w:lang w:val="bg-BG" w:eastAsia="bg-BG"/>
        </w:rPr>
      </w:pPr>
    </w:p>
    <w:p w14:paraId="5EE9B8DC" w14:textId="77777777" w:rsidR="00A30379" w:rsidRPr="000C4EDA" w:rsidRDefault="00A30379" w:rsidP="00655C2C">
      <w:pPr>
        <w:tabs>
          <w:tab w:val="left" w:pos="10065"/>
        </w:tabs>
        <w:overflowPunct/>
        <w:autoSpaceDE/>
        <w:autoSpaceDN/>
        <w:adjustRightInd/>
        <w:spacing w:after="60"/>
        <w:ind w:right="-23" w:firstLine="426"/>
        <w:jc w:val="both"/>
        <w:textAlignment w:val="auto"/>
        <w:rPr>
          <w:rFonts w:ascii="Times New Roman" w:hAnsi="Times New Roman"/>
          <w:b/>
          <w:i/>
          <w:color w:val="000000"/>
          <w:sz w:val="24"/>
          <w:szCs w:val="24"/>
          <w:lang w:val="bg-BG" w:eastAsia="bg-BG"/>
        </w:rPr>
      </w:pPr>
      <w:r w:rsidRPr="000C4EDA">
        <w:rPr>
          <w:rFonts w:ascii="Times New Roman" w:hAnsi="Times New Roman"/>
          <w:b/>
          <w:i/>
          <w:color w:val="000000"/>
          <w:sz w:val="24"/>
          <w:szCs w:val="24"/>
          <w:lang w:val="bg-BG" w:eastAsia="bg-BG"/>
        </w:rPr>
        <w:t>Реализацията на предвидените дейности се съгласува само за конкретното местоположение и заявените параметри.</w:t>
      </w:r>
    </w:p>
    <w:p w14:paraId="4F396A72" w14:textId="77777777" w:rsidR="00F365A0" w:rsidRPr="000C4EDA" w:rsidRDefault="00A30379" w:rsidP="00655C2C">
      <w:pPr>
        <w:tabs>
          <w:tab w:val="left" w:pos="10065"/>
        </w:tabs>
        <w:overflowPunct/>
        <w:autoSpaceDE/>
        <w:autoSpaceDN/>
        <w:adjustRightInd/>
        <w:spacing w:after="60"/>
        <w:ind w:right="-23" w:firstLine="426"/>
        <w:jc w:val="both"/>
        <w:textAlignment w:val="auto"/>
        <w:rPr>
          <w:rFonts w:ascii="Times New Roman" w:hAnsi="Times New Roman"/>
          <w:b/>
          <w:i/>
          <w:color w:val="000000"/>
          <w:sz w:val="24"/>
          <w:szCs w:val="24"/>
          <w:lang w:eastAsia="bg-BG"/>
        </w:rPr>
      </w:pPr>
      <w:r w:rsidRPr="000C4EDA">
        <w:rPr>
          <w:rFonts w:ascii="Times New Roman" w:hAnsi="Times New Roman"/>
          <w:b/>
          <w:i/>
          <w:color w:val="000000"/>
          <w:sz w:val="24"/>
          <w:szCs w:val="24"/>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14-дневен срок след настъпване на измененията.</w:t>
      </w:r>
    </w:p>
    <w:p w14:paraId="237EC062" w14:textId="68B5822F" w:rsidR="00A30379" w:rsidRPr="000C4EDA" w:rsidRDefault="00A30379" w:rsidP="00655C2C">
      <w:pPr>
        <w:tabs>
          <w:tab w:val="left" w:pos="10065"/>
        </w:tabs>
        <w:overflowPunct/>
        <w:autoSpaceDE/>
        <w:autoSpaceDN/>
        <w:adjustRightInd/>
        <w:spacing w:after="60"/>
        <w:ind w:right="-23" w:firstLine="426"/>
        <w:jc w:val="both"/>
        <w:textAlignment w:val="auto"/>
        <w:rPr>
          <w:rFonts w:ascii="Times New Roman" w:hAnsi="Times New Roman"/>
          <w:b/>
          <w:i/>
          <w:color w:val="000000"/>
          <w:sz w:val="24"/>
          <w:szCs w:val="24"/>
          <w:lang w:val="bg-BG" w:eastAsia="bg-BG"/>
        </w:rPr>
      </w:pPr>
      <w:r w:rsidRPr="000C4EDA">
        <w:rPr>
          <w:rFonts w:ascii="Times New Roman" w:hAnsi="Times New Roman"/>
          <w:b/>
          <w:i/>
          <w:color w:val="000000"/>
          <w:sz w:val="24"/>
          <w:szCs w:val="24"/>
          <w:lang w:val="bg-BG" w:eastAsia="bg-BG"/>
        </w:rPr>
        <w:t xml:space="preserve">При констатиране на неизпълнение на условията посочени в настоящото решение, виновните лица носят административно - наказателна отговорност по чл.128 б от Закона за биологичното разнообразие.  </w:t>
      </w:r>
    </w:p>
    <w:p w14:paraId="50A73330" w14:textId="77777777" w:rsidR="00A30379" w:rsidRPr="000C4EDA" w:rsidRDefault="00A30379" w:rsidP="00655C2C">
      <w:pPr>
        <w:tabs>
          <w:tab w:val="left" w:pos="10065"/>
        </w:tabs>
        <w:overflowPunct/>
        <w:autoSpaceDE/>
        <w:autoSpaceDN/>
        <w:adjustRightInd/>
        <w:spacing w:after="60"/>
        <w:ind w:right="-23" w:firstLine="426"/>
        <w:jc w:val="both"/>
        <w:textAlignment w:val="auto"/>
        <w:rPr>
          <w:rFonts w:ascii="Times New Roman" w:hAnsi="Times New Roman"/>
          <w:b/>
          <w:i/>
          <w:color w:val="000000"/>
          <w:sz w:val="24"/>
          <w:szCs w:val="24"/>
          <w:lang w:val="bg-BG" w:eastAsia="bg-BG"/>
        </w:rPr>
      </w:pPr>
      <w:r w:rsidRPr="000C4EDA">
        <w:rPr>
          <w:rFonts w:ascii="Times New Roman" w:hAnsi="Times New Roman"/>
          <w:b/>
          <w:i/>
          <w:color w:val="000000"/>
          <w:sz w:val="24"/>
          <w:szCs w:val="24"/>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14:paraId="39638C22" w14:textId="77777777" w:rsidR="00A30379" w:rsidRPr="000C4EDA" w:rsidRDefault="00A30379" w:rsidP="00655C2C">
      <w:pPr>
        <w:tabs>
          <w:tab w:val="left" w:pos="10065"/>
        </w:tabs>
        <w:overflowPunct/>
        <w:autoSpaceDE/>
        <w:autoSpaceDN/>
        <w:adjustRightInd/>
        <w:spacing w:after="60"/>
        <w:ind w:right="-23" w:firstLine="426"/>
        <w:jc w:val="both"/>
        <w:textAlignment w:val="auto"/>
        <w:rPr>
          <w:rFonts w:ascii="Times New Roman" w:hAnsi="Times New Roman"/>
          <w:b/>
          <w:i/>
          <w:color w:val="000000"/>
          <w:sz w:val="24"/>
          <w:szCs w:val="24"/>
          <w:lang w:val="bg-BG" w:eastAsia="bg-BG"/>
        </w:rPr>
      </w:pPr>
      <w:r w:rsidRPr="000C4EDA">
        <w:rPr>
          <w:rFonts w:ascii="Times New Roman" w:hAnsi="Times New Roman"/>
          <w:b/>
          <w:i/>
          <w:color w:val="000000"/>
          <w:sz w:val="24"/>
          <w:szCs w:val="24"/>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14:paraId="3B03CA12" w14:textId="77777777" w:rsidR="00A30379" w:rsidRPr="000C4EDA" w:rsidRDefault="00A30379" w:rsidP="00655C2C">
      <w:pPr>
        <w:tabs>
          <w:tab w:val="left" w:pos="10065"/>
        </w:tabs>
        <w:overflowPunct/>
        <w:autoSpaceDE/>
        <w:autoSpaceDN/>
        <w:adjustRightInd/>
        <w:spacing w:after="60"/>
        <w:ind w:right="-23" w:firstLine="426"/>
        <w:jc w:val="both"/>
        <w:textAlignment w:val="auto"/>
        <w:rPr>
          <w:rFonts w:ascii="Times New Roman" w:hAnsi="Times New Roman"/>
          <w:b/>
          <w:i/>
          <w:color w:val="000000"/>
          <w:sz w:val="24"/>
          <w:szCs w:val="24"/>
          <w:lang w:val="bg-BG" w:eastAsia="bg-BG"/>
        </w:rPr>
      </w:pPr>
      <w:r w:rsidRPr="000C4EDA">
        <w:rPr>
          <w:rFonts w:ascii="Times New Roman" w:hAnsi="Times New Roman"/>
          <w:b/>
          <w:i/>
          <w:color w:val="000000"/>
          <w:sz w:val="24"/>
          <w:szCs w:val="24"/>
          <w:lang w:val="bg-BG" w:eastAsia="bg-BG"/>
        </w:rPr>
        <w:t>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Административнопроцесуалния кодекс в 14-дневен срок от неговото съобщаване.</w:t>
      </w:r>
    </w:p>
    <w:p w14:paraId="4CEBDAAA" w14:textId="66EC2723" w:rsidR="003A39BE" w:rsidRPr="000C4EDA" w:rsidRDefault="003A39BE" w:rsidP="00655C2C">
      <w:pPr>
        <w:tabs>
          <w:tab w:val="left" w:pos="3293"/>
          <w:tab w:val="left" w:pos="10065"/>
        </w:tabs>
        <w:overflowPunct/>
        <w:autoSpaceDE/>
        <w:adjustRightInd/>
        <w:spacing w:after="120"/>
        <w:ind w:right="-23"/>
        <w:jc w:val="both"/>
        <w:textAlignment w:val="auto"/>
        <w:rPr>
          <w:rFonts w:ascii="Times New Roman" w:hAnsi="Times New Roman"/>
          <w:color w:val="000000"/>
          <w:sz w:val="24"/>
          <w:szCs w:val="24"/>
          <w:lang w:val="bg-BG" w:eastAsia="bg-BG"/>
        </w:rPr>
      </w:pPr>
    </w:p>
    <w:p w14:paraId="7F544F67" w14:textId="2F671210" w:rsidR="00A30379" w:rsidRPr="000C4EDA" w:rsidRDefault="00BF75BC" w:rsidP="00655C2C">
      <w:pPr>
        <w:tabs>
          <w:tab w:val="left" w:pos="3293"/>
          <w:tab w:val="left" w:pos="10065"/>
        </w:tabs>
        <w:overflowPunct/>
        <w:autoSpaceDE/>
        <w:adjustRightInd/>
        <w:spacing w:after="120"/>
        <w:ind w:right="-23"/>
        <w:jc w:val="both"/>
        <w:textAlignment w:val="auto"/>
        <w:rPr>
          <w:rFonts w:ascii="Times New Roman" w:hAnsi="Times New Roman"/>
          <w:sz w:val="24"/>
          <w:szCs w:val="24"/>
          <w:lang w:val="bg-BG" w:eastAsia="bg-BG"/>
        </w:rPr>
      </w:pPr>
      <w:r>
        <w:rPr>
          <w:rFonts w:ascii="Times New Roman" w:hAnsi="Times New Roman"/>
          <w:color w:val="000000"/>
          <w:sz w:val="24"/>
          <w:szCs w:val="24"/>
          <w:lang w:val="bg-BG" w:eastAsia="bg-BG"/>
        </w:rPr>
        <w:t>Дата: 08</w:t>
      </w:r>
      <w:r w:rsidR="00A30379" w:rsidRPr="000C4EDA">
        <w:rPr>
          <w:rFonts w:ascii="Times New Roman" w:hAnsi="Times New Roman"/>
          <w:color w:val="000000"/>
          <w:sz w:val="24"/>
          <w:szCs w:val="24"/>
          <w:lang w:val="bg-BG" w:eastAsia="bg-BG"/>
        </w:rPr>
        <w:t>.</w:t>
      </w:r>
      <w:r>
        <w:rPr>
          <w:rFonts w:ascii="Times New Roman" w:hAnsi="Times New Roman"/>
          <w:color w:val="000000"/>
          <w:sz w:val="24"/>
          <w:szCs w:val="24"/>
          <w:lang w:val="bg-BG" w:eastAsia="bg-BG"/>
        </w:rPr>
        <w:t>12</w:t>
      </w:r>
      <w:r w:rsidR="00E56916" w:rsidRPr="000C4EDA">
        <w:rPr>
          <w:rFonts w:ascii="Times New Roman" w:hAnsi="Times New Roman"/>
          <w:color w:val="000000"/>
          <w:sz w:val="24"/>
          <w:szCs w:val="24"/>
          <w:lang w:val="bg-BG" w:eastAsia="bg-BG"/>
        </w:rPr>
        <w:t>.2025</w:t>
      </w:r>
      <w:r w:rsidR="00A30379" w:rsidRPr="000C4EDA">
        <w:rPr>
          <w:rFonts w:ascii="Times New Roman" w:hAnsi="Times New Roman"/>
          <w:color w:val="000000"/>
          <w:sz w:val="24"/>
          <w:szCs w:val="24"/>
          <w:lang w:val="bg-BG" w:eastAsia="bg-BG"/>
        </w:rPr>
        <w:t xml:space="preserve"> г. </w:t>
      </w:r>
      <w:r w:rsidR="00A30379" w:rsidRPr="000C4EDA">
        <w:rPr>
          <w:rFonts w:ascii="Times New Roman" w:hAnsi="Times New Roman"/>
          <w:color w:val="000000"/>
          <w:sz w:val="24"/>
          <w:szCs w:val="24"/>
          <w:lang w:val="bg-BG" w:eastAsia="bg-BG"/>
        </w:rPr>
        <w:tab/>
      </w:r>
    </w:p>
    <w:p w14:paraId="0147FB59" w14:textId="77777777" w:rsidR="00655C2C" w:rsidRDefault="00655C2C" w:rsidP="00655C2C">
      <w:pPr>
        <w:tabs>
          <w:tab w:val="left" w:pos="10065"/>
        </w:tabs>
        <w:overflowPunct/>
        <w:autoSpaceDE/>
        <w:adjustRightInd/>
        <w:ind w:right="-23"/>
        <w:jc w:val="both"/>
        <w:textAlignment w:val="auto"/>
        <w:rPr>
          <w:rFonts w:ascii="Times New Roman" w:hAnsi="Times New Roman"/>
          <w:sz w:val="24"/>
          <w:szCs w:val="24"/>
          <w:lang w:val="bg-BG" w:eastAsia="bg-BG"/>
        </w:rPr>
      </w:pPr>
    </w:p>
    <w:p w14:paraId="52D59803" w14:textId="44014F32" w:rsidR="003A39BE" w:rsidRDefault="00A30379" w:rsidP="00655C2C">
      <w:pPr>
        <w:tabs>
          <w:tab w:val="left" w:pos="10065"/>
        </w:tabs>
        <w:overflowPunct/>
        <w:autoSpaceDE/>
        <w:adjustRightInd/>
        <w:ind w:right="-23"/>
        <w:jc w:val="both"/>
        <w:textAlignment w:val="auto"/>
        <w:rPr>
          <w:rFonts w:ascii="Times New Roman" w:hAnsi="Times New Roman"/>
          <w:sz w:val="24"/>
          <w:szCs w:val="24"/>
          <w:lang w:val="bg-BG" w:eastAsia="bg-BG"/>
        </w:rPr>
      </w:pPr>
      <w:r w:rsidRPr="000C4EDA">
        <w:rPr>
          <w:rFonts w:ascii="Times New Roman" w:hAnsi="Times New Roman"/>
          <w:sz w:val="24"/>
          <w:szCs w:val="24"/>
          <w:lang w:val="bg-BG" w:eastAsia="bg-BG"/>
        </w:rPr>
        <w:t xml:space="preserve">   </w:t>
      </w:r>
    </w:p>
    <w:p w14:paraId="709F40EF" w14:textId="0F30811B" w:rsidR="009A17EC" w:rsidRPr="000C4EDA" w:rsidRDefault="00A30379" w:rsidP="00655C2C">
      <w:pPr>
        <w:tabs>
          <w:tab w:val="left" w:pos="10065"/>
        </w:tabs>
        <w:overflowPunct/>
        <w:autoSpaceDE/>
        <w:adjustRightInd/>
        <w:ind w:right="-23"/>
        <w:jc w:val="both"/>
        <w:textAlignment w:val="auto"/>
        <w:rPr>
          <w:rFonts w:ascii="Times New Roman" w:hAnsi="Times New Roman"/>
          <w:sz w:val="24"/>
          <w:szCs w:val="24"/>
          <w:lang w:val="bg-BG" w:eastAsia="bg-BG"/>
        </w:rPr>
      </w:pPr>
      <w:r w:rsidRPr="000C4EDA">
        <w:rPr>
          <w:rFonts w:ascii="Times New Roman" w:hAnsi="Times New Roman"/>
          <w:sz w:val="24"/>
          <w:szCs w:val="24"/>
          <w:lang w:val="bg-BG" w:eastAsia="bg-BG"/>
        </w:rPr>
        <w:t xml:space="preserve">                                                 </w:t>
      </w:r>
    </w:p>
    <w:p w14:paraId="606C7A0F" w14:textId="5079BC69" w:rsidR="007B74C1" w:rsidRPr="007166D0" w:rsidRDefault="00967344" w:rsidP="00655C2C">
      <w:pPr>
        <w:ind w:right="-23"/>
        <w:jc w:val="both"/>
        <w:textAlignment w:val="auto"/>
        <w:rPr>
          <w:rFonts w:ascii="Times New Roman" w:hAnsi="Times New Roman"/>
          <w:b/>
          <w:sz w:val="24"/>
          <w:szCs w:val="24"/>
          <w:lang w:val="bg-BG"/>
        </w:rPr>
      </w:pPr>
      <w:r w:rsidRPr="007166D0">
        <w:rPr>
          <w:rFonts w:ascii="Times New Roman" w:hAnsi="Times New Roman"/>
          <w:b/>
          <w:sz w:val="24"/>
          <w:szCs w:val="24"/>
          <w:lang w:val="bg-BG"/>
        </w:rPr>
        <w:t xml:space="preserve">ИНЖ. </w:t>
      </w:r>
      <w:r>
        <w:rPr>
          <w:rFonts w:ascii="Times New Roman" w:hAnsi="Times New Roman"/>
          <w:b/>
          <w:sz w:val="24"/>
          <w:szCs w:val="24"/>
          <w:lang w:val="bg-BG"/>
        </w:rPr>
        <w:t>ТОНКА АТАНАСОВА</w:t>
      </w:r>
    </w:p>
    <w:p w14:paraId="3C937D32" w14:textId="77777777" w:rsidR="007B74C1" w:rsidRPr="007166D0" w:rsidRDefault="007B74C1" w:rsidP="00655C2C">
      <w:pPr>
        <w:ind w:right="-23"/>
        <w:jc w:val="both"/>
        <w:textAlignment w:val="auto"/>
        <w:rPr>
          <w:rFonts w:ascii="Times New Roman" w:hAnsi="Times New Roman"/>
          <w:i/>
          <w:sz w:val="24"/>
          <w:szCs w:val="24"/>
          <w:lang w:val="bg-BG"/>
        </w:rPr>
      </w:pPr>
      <w:r>
        <w:rPr>
          <w:rFonts w:ascii="Times New Roman" w:hAnsi="Times New Roman"/>
          <w:i/>
          <w:sz w:val="24"/>
          <w:szCs w:val="24"/>
          <w:lang w:val="bg-BG"/>
        </w:rPr>
        <w:t>Д</w:t>
      </w:r>
      <w:r w:rsidRPr="007166D0">
        <w:rPr>
          <w:rFonts w:ascii="Times New Roman" w:hAnsi="Times New Roman"/>
          <w:i/>
          <w:sz w:val="24"/>
          <w:szCs w:val="24"/>
          <w:lang w:val="bg-BG"/>
        </w:rPr>
        <w:t xml:space="preserve">иректор на Регионална инспекция по </w:t>
      </w:r>
    </w:p>
    <w:p w14:paraId="0136C8A6" w14:textId="77777777" w:rsidR="007B74C1" w:rsidRDefault="007B74C1" w:rsidP="00655C2C">
      <w:pPr>
        <w:ind w:right="-23"/>
        <w:jc w:val="both"/>
        <w:textAlignment w:val="auto"/>
        <w:rPr>
          <w:rFonts w:ascii="Times New Roman" w:hAnsi="Times New Roman"/>
          <w:i/>
          <w:sz w:val="24"/>
          <w:szCs w:val="24"/>
          <w:lang w:val="bg-BG"/>
        </w:rPr>
      </w:pPr>
      <w:r w:rsidRPr="007166D0">
        <w:rPr>
          <w:rFonts w:ascii="Times New Roman" w:hAnsi="Times New Roman"/>
          <w:i/>
          <w:sz w:val="24"/>
          <w:szCs w:val="24"/>
          <w:lang w:val="bg-BG"/>
        </w:rPr>
        <w:t>околната среда и водите - Хасково</w:t>
      </w:r>
    </w:p>
    <w:p w14:paraId="2B1D0482" w14:textId="202CC8E8" w:rsidR="007B74C1" w:rsidRDefault="007B74C1" w:rsidP="00655C2C">
      <w:pPr>
        <w:ind w:right="-23"/>
        <w:jc w:val="both"/>
        <w:textAlignment w:val="auto"/>
        <w:rPr>
          <w:rFonts w:ascii="Times New Roman" w:hAnsi="Times New Roman"/>
          <w:i/>
          <w:sz w:val="24"/>
          <w:szCs w:val="24"/>
          <w:lang w:val="bg-BG"/>
        </w:rPr>
      </w:pPr>
    </w:p>
    <w:p w14:paraId="1342C8CE" w14:textId="37DAFB6C" w:rsidR="007B74C1" w:rsidRDefault="007B74C1" w:rsidP="00655C2C">
      <w:pPr>
        <w:ind w:right="-23"/>
        <w:jc w:val="both"/>
        <w:textAlignment w:val="auto"/>
        <w:rPr>
          <w:rFonts w:ascii="Times New Roman" w:hAnsi="Times New Roman"/>
          <w:sz w:val="24"/>
          <w:szCs w:val="24"/>
          <w:lang w:val="bg-BG"/>
        </w:rPr>
      </w:pPr>
    </w:p>
    <w:p w14:paraId="041E534E" w14:textId="77777777" w:rsidR="007B74C1" w:rsidRPr="00A551BB" w:rsidRDefault="007B74C1" w:rsidP="00655C2C">
      <w:pPr>
        <w:ind w:right="-23"/>
        <w:textAlignment w:val="auto"/>
        <w:rPr>
          <w:rFonts w:ascii="Times New Roman" w:hAnsi="Times New Roman"/>
          <w:sz w:val="18"/>
          <w:szCs w:val="18"/>
          <w:lang w:val="bg-BG"/>
        </w:rPr>
      </w:pPr>
      <w:r w:rsidRPr="00A551BB">
        <w:rPr>
          <w:rFonts w:ascii="Times New Roman" w:hAnsi="Times New Roman"/>
          <w:sz w:val="18"/>
          <w:szCs w:val="18"/>
          <w:lang w:val="bg-BG"/>
        </w:rPr>
        <w:t xml:space="preserve">Съгласувал: </w:t>
      </w:r>
      <w:r w:rsidRPr="00A551BB">
        <w:rPr>
          <w:rFonts w:ascii="Times New Roman" w:hAnsi="Times New Roman"/>
          <w:sz w:val="18"/>
          <w:szCs w:val="18"/>
          <w:lang w:val="bg-BG"/>
        </w:rPr>
        <w:tab/>
        <w:t>..........................</w:t>
      </w:r>
      <w:r w:rsidRPr="00A551BB">
        <w:rPr>
          <w:rFonts w:ascii="Times New Roman" w:hAnsi="Times New Roman"/>
          <w:sz w:val="18"/>
          <w:szCs w:val="18"/>
          <w:lang w:val="bg-BG"/>
        </w:rPr>
        <w:tab/>
        <w:t>.............................</w:t>
      </w:r>
      <w:r w:rsidRPr="00A551BB">
        <w:rPr>
          <w:rFonts w:ascii="Times New Roman" w:hAnsi="Times New Roman"/>
          <w:sz w:val="18"/>
          <w:szCs w:val="18"/>
          <w:lang w:val="bg-BG"/>
        </w:rPr>
        <w:tab/>
        <w:t>…………</w:t>
      </w:r>
      <w:r w:rsidRPr="00CB5A76">
        <w:rPr>
          <w:rFonts w:ascii="Times New Roman" w:hAnsi="Times New Roman"/>
          <w:sz w:val="18"/>
          <w:szCs w:val="18"/>
          <w:lang w:val="bg-BG"/>
        </w:rPr>
        <w:t xml:space="preserve"> </w:t>
      </w:r>
      <w:r w:rsidRPr="00A551BB">
        <w:rPr>
          <w:rFonts w:ascii="Times New Roman" w:hAnsi="Times New Roman"/>
          <w:sz w:val="18"/>
          <w:szCs w:val="18"/>
          <w:lang w:val="bg-BG"/>
        </w:rPr>
        <w:t>Д. Петрова................................................</w:t>
      </w:r>
    </w:p>
    <w:p w14:paraId="1A6E859B" w14:textId="77777777" w:rsidR="007B74C1" w:rsidRPr="00A551BB" w:rsidRDefault="007B74C1" w:rsidP="00655C2C">
      <w:pPr>
        <w:ind w:right="-23"/>
        <w:textAlignment w:val="auto"/>
        <w:rPr>
          <w:rFonts w:ascii="Times New Roman" w:hAnsi="Times New Roman"/>
          <w:b/>
          <w:color w:val="BFBFBF"/>
          <w:sz w:val="18"/>
          <w:szCs w:val="18"/>
          <w:lang w:val="bg-BG"/>
        </w:rPr>
      </w:pPr>
      <w:r w:rsidRPr="00A551BB">
        <w:rPr>
          <w:rFonts w:ascii="Times New Roman" w:hAnsi="Times New Roman"/>
          <w:sz w:val="18"/>
          <w:szCs w:val="18"/>
          <w:lang w:val="bg-BG"/>
        </w:rPr>
        <w:tab/>
      </w:r>
      <w:r w:rsidRPr="00A551BB">
        <w:rPr>
          <w:rFonts w:ascii="Times New Roman" w:hAnsi="Times New Roman"/>
          <w:sz w:val="18"/>
          <w:szCs w:val="18"/>
          <w:lang w:val="bg-BG"/>
        </w:rPr>
        <w:tab/>
      </w:r>
      <w:r w:rsidRPr="00A551BB">
        <w:rPr>
          <w:rFonts w:ascii="Times New Roman" w:hAnsi="Times New Roman"/>
          <w:b/>
          <w:color w:val="BFBFBF"/>
          <w:sz w:val="18"/>
          <w:szCs w:val="18"/>
          <w:lang w:val="bg-BG"/>
        </w:rPr>
        <w:t>подпис</w:t>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t>дата</w:t>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r>
      <w:r>
        <w:rPr>
          <w:rFonts w:ascii="Times New Roman" w:hAnsi="Times New Roman"/>
          <w:b/>
          <w:color w:val="BFBFBF"/>
          <w:sz w:val="18"/>
          <w:szCs w:val="18"/>
          <w:lang w:val="bg-BG"/>
        </w:rPr>
        <w:t xml:space="preserve">Вр. И.Д. </w:t>
      </w:r>
      <w:r w:rsidRPr="00A551BB">
        <w:rPr>
          <w:rFonts w:ascii="Times New Roman" w:hAnsi="Times New Roman"/>
          <w:b/>
          <w:color w:val="BFBFBF"/>
          <w:sz w:val="18"/>
          <w:szCs w:val="18"/>
          <w:lang w:val="bg-BG"/>
        </w:rPr>
        <w:t>директор на дирекция ПД</w:t>
      </w:r>
    </w:p>
    <w:p w14:paraId="1D08583A" w14:textId="77777777" w:rsidR="007B74C1" w:rsidRPr="00A551BB" w:rsidRDefault="007B74C1" w:rsidP="00655C2C">
      <w:pPr>
        <w:ind w:right="-23"/>
        <w:textAlignment w:val="auto"/>
        <w:rPr>
          <w:rFonts w:ascii="Times New Roman" w:hAnsi="Times New Roman"/>
          <w:sz w:val="18"/>
          <w:szCs w:val="18"/>
          <w:lang w:val="bg-BG"/>
        </w:rPr>
      </w:pPr>
      <w:r w:rsidRPr="00A551BB">
        <w:rPr>
          <w:rFonts w:ascii="Times New Roman" w:hAnsi="Times New Roman"/>
          <w:sz w:val="18"/>
          <w:szCs w:val="18"/>
          <w:lang w:val="bg-BG"/>
        </w:rPr>
        <w:tab/>
      </w:r>
      <w:r w:rsidRPr="00A551BB">
        <w:rPr>
          <w:rFonts w:ascii="Times New Roman" w:hAnsi="Times New Roman"/>
          <w:sz w:val="18"/>
          <w:szCs w:val="18"/>
          <w:lang w:val="bg-BG"/>
        </w:rPr>
        <w:tab/>
      </w:r>
    </w:p>
    <w:p w14:paraId="642D5AC9" w14:textId="77777777" w:rsidR="007B74C1" w:rsidRPr="00A551BB" w:rsidRDefault="007B74C1" w:rsidP="00655C2C">
      <w:pPr>
        <w:ind w:right="-23"/>
        <w:textAlignment w:val="auto"/>
        <w:rPr>
          <w:rFonts w:ascii="Times New Roman" w:hAnsi="Times New Roman"/>
          <w:color w:val="BFBFBF"/>
          <w:sz w:val="18"/>
          <w:szCs w:val="18"/>
          <w:lang w:val="bg-BG"/>
        </w:rPr>
      </w:pPr>
      <w:r w:rsidRPr="00A551BB">
        <w:rPr>
          <w:rFonts w:ascii="Times New Roman" w:hAnsi="Times New Roman"/>
          <w:sz w:val="18"/>
          <w:szCs w:val="18"/>
          <w:lang w:val="bg-BG"/>
        </w:rPr>
        <w:tab/>
      </w:r>
      <w:r w:rsidRPr="00A551BB">
        <w:rPr>
          <w:rFonts w:ascii="Times New Roman" w:hAnsi="Times New Roman"/>
          <w:sz w:val="18"/>
          <w:szCs w:val="18"/>
          <w:lang w:val="bg-BG"/>
        </w:rPr>
        <w:tab/>
      </w:r>
    </w:p>
    <w:p w14:paraId="3B00AB92" w14:textId="71A777EF" w:rsidR="007B74C1" w:rsidRPr="00A551BB" w:rsidRDefault="007B74C1" w:rsidP="00655C2C">
      <w:pPr>
        <w:ind w:right="-23"/>
        <w:textAlignment w:val="auto"/>
        <w:rPr>
          <w:rFonts w:ascii="Times New Roman" w:hAnsi="Times New Roman"/>
          <w:sz w:val="18"/>
          <w:szCs w:val="18"/>
          <w:lang w:val="bg-BG"/>
        </w:rPr>
      </w:pPr>
      <w:r w:rsidRPr="00A551BB">
        <w:rPr>
          <w:rFonts w:ascii="Times New Roman" w:hAnsi="Times New Roman"/>
          <w:sz w:val="18"/>
          <w:szCs w:val="18"/>
          <w:lang w:val="bg-BG"/>
        </w:rPr>
        <w:t>Изготви</w:t>
      </w:r>
      <w:r>
        <w:rPr>
          <w:rFonts w:ascii="Times New Roman" w:hAnsi="Times New Roman"/>
          <w:sz w:val="18"/>
          <w:szCs w:val="18"/>
          <w:lang w:val="bg-BG"/>
        </w:rPr>
        <w:t>л</w:t>
      </w:r>
      <w:r w:rsidR="00BF75BC">
        <w:rPr>
          <w:rFonts w:ascii="Times New Roman" w:hAnsi="Times New Roman"/>
          <w:sz w:val="18"/>
          <w:szCs w:val="18"/>
          <w:lang w:val="bg-BG"/>
        </w:rPr>
        <w:t>:</w:t>
      </w:r>
      <w:r w:rsidR="00BF75BC">
        <w:rPr>
          <w:rFonts w:ascii="Times New Roman" w:hAnsi="Times New Roman"/>
          <w:sz w:val="18"/>
          <w:szCs w:val="18"/>
          <w:lang w:val="bg-BG"/>
        </w:rPr>
        <w:tab/>
        <w:t>...........................</w:t>
      </w:r>
      <w:r w:rsidR="00BF75BC">
        <w:rPr>
          <w:rFonts w:ascii="Times New Roman" w:hAnsi="Times New Roman"/>
          <w:sz w:val="18"/>
          <w:szCs w:val="18"/>
          <w:lang w:val="bg-BG"/>
        </w:rPr>
        <w:tab/>
        <w:t>08.12</w:t>
      </w:r>
      <w:r w:rsidRPr="00A551BB">
        <w:rPr>
          <w:rFonts w:ascii="Times New Roman" w:hAnsi="Times New Roman"/>
          <w:sz w:val="18"/>
          <w:szCs w:val="18"/>
          <w:lang w:val="bg-BG"/>
        </w:rPr>
        <w:t>.25г...........</w:t>
      </w:r>
      <w:r w:rsidRPr="00A551BB">
        <w:rPr>
          <w:rFonts w:ascii="Times New Roman" w:hAnsi="Times New Roman"/>
          <w:sz w:val="18"/>
          <w:szCs w:val="18"/>
          <w:lang w:val="bg-BG"/>
        </w:rPr>
        <w:tab/>
        <w:t xml:space="preserve"> ……........С. Ахмед.............................................................</w:t>
      </w:r>
    </w:p>
    <w:p w14:paraId="23C2DA68" w14:textId="77777777" w:rsidR="007B74C1" w:rsidRPr="00A551BB" w:rsidRDefault="007B74C1" w:rsidP="00655C2C">
      <w:pPr>
        <w:ind w:right="-23"/>
        <w:textAlignment w:val="auto"/>
        <w:rPr>
          <w:rFonts w:ascii="Times New Roman" w:eastAsia="Calibri" w:hAnsi="Times New Roman"/>
          <w:b/>
          <w:sz w:val="18"/>
          <w:szCs w:val="18"/>
          <w:lang w:val="bg-BG"/>
        </w:rPr>
      </w:pPr>
      <w:r w:rsidRPr="00A551BB">
        <w:rPr>
          <w:rFonts w:ascii="Times New Roman" w:hAnsi="Times New Roman"/>
          <w:sz w:val="18"/>
          <w:szCs w:val="18"/>
          <w:lang w:val="bg-BG"/>
        </w:rPr>
        <w:tab/>
      </w:r>
      <w:r w:rsidRPr="00A551BB">
        <w:rPr>
          <w:rFonts w:ascii="Times New Roman" w:hAnsi="Times New Roman"/>
          <w:sz w:val="18"/>
          <w:szCs w:val="18"/>
          <w:lang w:val="bg-BG"/>
        </w:rPr>
        <w:tab/>
      </w:r>
      <w:r w:rsidRPr="00A551BB">
        <w:rPr>
          <w:rFonts w:ascii="Times New Roman" w:hAnsi="Times New Roman"/>
          <w:b/>
          <w:color w:val="BFBFBF"/>
          <w:sz w:val="18"/>
          <w:szCs w:val="18"/>
          <w:lang w:val="bg-BG"/>
        </w:rPr>
        <w:t>подпис</w:t>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t>дата</w:t>
      </w:r>
      <w:r w:rsidRPr="00A551BB">
        <w:rPr>
          <w:rFonts w:ascii="Times New Roman" w:hAnsi="Times New Roman"/>
          <w:b/>
          <w:color w:val="BFBFBF"/>
          <w:sz w:val="18"/>
          <w:szCs w:val="18"/>
          <w:lang w:val="bg-BG"/>
        </w:rPr>
        <w:tab/>
        <w:t xml:space="preserve">       </w:t>
      </w:r>
      <w:r w:rsidRPr="00A551BB">
        <w:rPr>
          <w:rFonts w:ascii="Times New Roman" w:hAnsi="Times New Roman"/>
          <w:b/>
          <w:color w:val="BFBFBF"/>
          <w:sz w:val="18"/>
          <w:szCs w:val="18"/>
          <w:lang w:val="bg-BG"/>
        </w:rPr>
        <w:tab/>
      </w:r>
      <w:r w:rsidRPr="00A551BB">
        <w:rPr>
          <w:rFonts w:ascii="Times New Roman" w:hAnsi="Times New Roman"/>
          <w:b/>
          <w:color w:val="BFBFBF"/>
          <w:sz w:val="18"/>
          <w:szCs w:val="18"/>
          <w:lang w:val="bg-BG"/>
        </w:rPr>
        <w:tab/>
        <w:t>главен експерт в отдел ПДБРЗТЗ</w:t>
      </w:r>
    </w:p>
    <w:sectPr w:rsidR="007B74C1" w:rsidRPr="00A551BB" w:rsidSect="00655C2C">
      <w:headerReference w:type="first" r:id="rId8"/>
      <w:footerReference w:type="first" r:id="rId9"/>
      <w:pgSz w:w="11907" w:h="16840" w:code="9"/>
      <w:pgMar w:top="720" w:right="720" w:bottom="720" w:left="720" w:header="426" w:footer="4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DB94E" w14:textId="77777777" w:rsidR="00ED2FEE" w:rsidRDefault="00ED2FEE">
      <w:r>
        <w:separator/>
      </w:r>
    </w:p>
  </w:endnote>
  <w:endnote w:type="continuationSeparator" w:id="0">
    <w:p w14:paraId="73E51239" w14:textId="77777777" w:rsidR="00ED2FEE" w:rsidRDefault="00ED2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09B3" w14:textId="7650796F" w:rsidR="007B171D" w:rsidRDefault="00796B39" w:rsidP="001332DD">
    <w:pPr>
      <w:pStyle w:val="a5"/>
      <w:pBdr>
        <w:top w:val="single" w:sz="4" w:space="0" w:color="auto"/>
      </w:pBdr>
      <w:tabs>
        <w:tab w:val="center" w:pos="4678"/>
        <w:tab w:val="left" w:pos="7230"/>
        <w:tab w:val="left" w:pos="7655"/>
        <w:tab w:val="right" w:pos="10207"/>
      </w:tabs>
      <w:spacing w:line="216" w:lineRule="auto"/>
      <w:ind w:left="-851" w:right="-285"/>
      <w:rPr>
        <w:rFonts w:ascii="Verdana" w:hAnsi="Verdana"/>
        <w:noProof/>
        <w:sz w:val="14"/>
        <w:szCs w:val="16"/>
        <w:lang w:val="ru-RU"/>
      </w:rPr>
    </w:pPr>
    <w:r>
      <w:rPr>
        <w:noProof/>
      </w:rPr>
      <w:drawing>
        <wp:anchor distT="0" distB="0" distL="114300" distR="114300" simplePos="0" relativeHeight="251664896" behindDoc="0" locked="0" layoutInCell="1" allowOverlap="1" wp14:anchorId="34A2137E" wp14:editId="6D0B0F1A">
          <wp:simplePos x="0" y="0"/>
          <wp:positionH relativeFrom="column">
            <wp:posOffset>5113655</wp:posOffset>
          </wp:positionH>
          <wp:positionV relativeFrom="paragraph">
            <wp:posOffset>105410</wp:posOffset>
          </wp:positionV>
          <wp:extent cx="589915" cy="600075"/>
          <wp:effectExtent l="0" t="0" r="635" b="9525"/>
          <wp:wrapNone/>
          <wp:docPr id="6" name="Картина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Mosv"/>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9915"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6470FE" w14:textId="084F80C1" w:rsidR="00134FD3" w:rsidRPr="00E75C38" w:rsidRDefault="001B7188" w:rsidP="00134FD3">
    <w:pPr>
      <w:tabs>
        <w:tab w:val="center" w:pos="4703"/>
        <w:tab w:val="right" w:pos="9406"/>
      </w:tabs>
      <w:ind w:left="319" w:hanging="1"/>
      <w:jc w:val="center"/>
      <w:rPr>
        <w:rFonts w:ascii="Times New Roman" w:eastAsia="Calibri" w:hAnsi="Times New Roman"/>
        <w:noProof/>
        <w:lang w:val="bg-BG"/>
      </w:rPr>
    </w:pPr>
    <w:r>
      <w:rPr>
        <w:rFonts w:ascii="Verdana" w:hAnsi="Verdana"/>
        <w:noProof/>
        <w:sz w:val="14"/>
        <w:szCs w:val="16"/>
      </w:rPr>
      <w:drawing>
        <wp:anchor distT="0" distB="0" distL="114300" distR="114300" simplePos="0" relativeHeight="251665920" behindDoc="0" locked="0" layoutInCell="1" allowOverlap="1" wp14:anchorId="0E74F111" wp14:editId="12210746">
          <wp:simplePos x="0" y="0"/>
          <wp:positionH relativeFrom="column">
            <wp:posOffset>-552889</wp:posOffset>
          </wp:positionH>
          <wp:positionV relativeFrom="paragraph">
            <wp:posOffset>9085</wp:posOffset>
          </wp:positionV>
          <wp:extent cx="1943100" cy="780415"/>
          <wp:effectExtent l="0" t="0" r="0" b="635"/>
          <wp:wrapNone/>
          <wp:docPr id="7" name="Картина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TTTTTTTEEEEMMMMMMPPPPP\Untitled-2.jp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94310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4FD3" w:rsidRPr="00E75C38">
      <w:rPr>
        <w:rFonts w:ascii="Times New Roman" w:eastAsia="Calibri" w:hAnsi="Times New Roman"/>
        <w:noProof/>
        <w:lang w:val="bg-BG"/>
      </w:rPr>
      <w:t>гр. Хасково</w:t>
    </w:r>
    <w:r w:rsidR="00201E93">
      <w:rPr>
        <w:rFonts w:ascii="Times New Roman" w:eastAsia="Calibri" w:hAnsi="Times New Roman"/>
        <w:noProof/>
        <w:lang w:val="bg-BG"/>
      </w:rPr>
      <w:t xml:space="preserve"> 6300, ул. „Добруджа” № 14, ет.4</w:t>
    </w:r>
  </w:p>
  <w:p w14:paraId="564F7EC3" w14:textId="3DD0D093" w:rsidR="00134FD3" w:rsidRPr="00201E93"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тел: +359</w:t>
    </w:r>
    <w:r w:rsidRPr="00E75C38">
      <w:rPr>
        <w:rFonts w:ascii="Times New Roman" w:eastAsia="Calibri" w:hAnsi="Times New Roman"/>
        <w:noProof/>
      </w:rPr>
      <w:t xml:space="preserve"> </w:t>
    </w:r>
    <w:r w:rsidRPr="00E75C38">
      <w:rPr>
        <w:rFonts w:ascii="Times New Roman" w:eastAsia="Calibri" w:hAnsi="Times New Roman"/>
        <w:noProof/>
        <w:lang w:val="bg-BG"/>
      </w:rPr>
      <w:t>38 60</w:t>
    </w:r>
    <w:r w:rsidRPr="00E75C38">
      <w:rPr>
        <w:rFonts w:ascii="Times New Roman" w:eastAsia="Calibri" w:hAnsi="Times New Roman"/>
        <w:noProof/>
      </w:rPr>
      <w:t xml:space="preserve"> </w:t>
    </w:r>
    <w:r w:rsidRPr="00E75C38">
      <w:rPr>
        <w:rFonts w:ascii="Times New Roman" w:eastAsia="Calibri" w:hAnsi="Times New Roman"/>
        <w:noProof/>
        <w:lang w:val="bg-BG"/>
      </w:rPr>
      <w:t>16</w:t>
    </w:r>
    <w:r w:rsidRPr="00E75C38">
      <w:rPr>
        <w:rFonts w:ascii="Times New Roman" w:eastAsia="Calibri" w:hAnsi="Times New Roman"/>
        <w:noProof/>
      </w:rPr>
      <w:t xml:space="preserve"> </w:t>
    </w:r>
    <w:r w:rsidR="008D6DFC">
      <w:rPr>
        <w:rFonts w:ascii="Times New Roman" w:eastAsia="Calibri" w:hAnsi="Times New Roman"/>
        <w:noProof/>
      </w:rPr>
      <w:t>34</w:t>
    </w:r>
    <w:r w:rsidRPr="00E75C38">
      <w:rPr>
        <w:rFonts w:ascii="Times New Roman" w:eastAsia="Calibri" w:hAnsi="Times New Roman"/>
        <w:noProof/>
      </w:rPr>
      <w:t xml:space="preserve">, +359 38 60 16 </w:t>
    </w:r>
    <w:r w:rsidR="00201E93">
      <w:rPr>
        <w:rFonts w:ascii="Times New Roman" w:eastAsia="Calibri" w:hAnsi="Times New Roman"/>
        <w:noProof/>
        <w:lang w:val="bg-BG"/>
      </w:rPr>
      <w:t>28</w:t>
    </w:r>
  </w:p>
  <w:p w14:paraId="42BEEB69" w14:textId="77777777" w:rsidR="00134FD3" w:rsidRPr="00E75C38" w:rsidRDefault="00134FD3" w:rsidP="00134FD3">
    <w:pPr>
      <w:tabs>
        <w:tab w:val="center" w:pos="4703"/>
        <w:tab w:val="right" w:pos="9406"/>
      </w:tabs>
      <w:ind w:left="281"/>
      <w:jc w:val="center"/>
      <w:rPr>
        <w:rFonts w:ascii="Times New Roman" w:eastAsia="Calibri" w:hAnsi="Times New Roman"/>
        <w:noProof/>
        <w:lang w:val="bg-BG"/>
      </w:rPr>
    </w:pPr>
    <w:r w:rsidRPr="00E75C38">
      <w:rPr>
        <w:rFonts w:ascii="Times New Roman" w:eastAsia="Calibri" w:hAnsi="Times New Roman"/>
        <w:noProof/>
        <w:lang w:val="bg-BG"/>
      </w:rPr>
      <w:t xml:space="preserve">e-mail: </w:t>
    </w:r>
    <w:hyperlink r:id="rId3" w:history="1">
      <w:r w:rsidRPr="00E75C38">
        <w:rPr>
          <w:rStyle w:val="a9"/>
          <w:rFonts w:ascii="Times New Roman" w:eastAsia="Calibri" w:hAnsi="Times New Roman"/>
          <w:noProof/>
        </w:rPr>
        <w:t>delovodstvo</w:t>
      </w:r>
      <w:r w:rsidRPr="00E75C38">
        <w:rPr>
          <w:rStyle w:val="a9"/>
          <w:rFonts w:ascii="Times New Roman" w:eastAsia="Calibri" w:hAnsi="Times New Roman"/>
          <w:noProof/>
          <w:lang w:val="bg-BG"/>
        </w:rPr>
        <w:t>@riosv-hs.org</w:t>
      </w:r>
    </w:hyperlink>
  </w:p>
  <w:p w14:paraId="0F3C116B" w14:textId="17B865D6" w:rsidR="007B171D" w:rsidRPr="006846A3" w:rsidRDefault="002A61D6" w:rsidP="00134FD3">
    <w:pPr>
      <w:pStyle w:val="a3"/>
      <w:jc w:val="center"/>
      <w:rPr>
        <w:lang w:val="bg-BG"/>
      </w:rPr>
    </w:pPr>
    <w:r>
      <w:rPr>
        <w:lang w:val="bg-BG"/>
      </w:rPr>
      <w:t xml:space="preserve">             </w:t>
    </w:r>
    <w:hyperlink r:id="rId4" w:history="1">
      <w:r w:rsidR="00134FD3" w:rsidRPr="00E75C38">
        <w:rPr>
          <w:rStyle w:val="a9"/>
          <w:rFonts w:ascii="Times New Roman" w:eastAsia="Calibri" w:hAnsi="Times New Roman"/>
          <w:noProof/>
        </w:rPr>
        <w:t>https://haskovo-riew.egov.bg</w:t>
      </w:r>
    </w:hyperlink>
  </w:p>
  <w:p w14:paraId="27B8A5D6" w14:textId="712CD5BD" w:rsidR="007B171D" w:rsidRDefault="007B171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4E474" w14:textId="77777777" w:rsidR="00ED2FEE" w:rsidRDefault="00ED2FEE">
      <w:r>
        <w:separator/>
      </w:r>
    </w:p>
  </w:footnote>
  <w:footnote w:type="continuationSeparator" w:id="0">
    <w:p w14:paraId="66B1E6F8" w14:textId="77777777" w:rsidR="00ED2FEE" w:rsidRDefault="00ED2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42EE2" w14:textId="4DE7CBDD" w:rsidR="00022FD3" w:rsidRPr="005B69F7" w:rsidRDefault="0051090D" w:rsidP="00747578">
    <w:pPr>
      <w:pStyle w:val="2"/>
      <w:jc w:val="center"/>
      <w:rPr>
        <w:rStyle w:val="aa"/>
        <w:iCs/>
        <w:sz w:val="2"/>
        <w:szCs w:val="2"/>
      </w:rPr>
    </w:pPr>
    <w:r w:rsidRPr="00134FD3">
      <w:rPr>
        <w:noProof/>
        <w:lang w:val="en-US"/>
      </w:rPr>
      <mc:AlternateContent>
        <mc:Choice Requires="wps">
          <w:drawing>
            <wp:anchor distT="0" distB="0" distL="114299" distR="114299" simplePos="0" relativeHeight="251657728" behindDoc="0" locked="0" layoutInCell="1" allowOverlap="1" wp14:anchorId="44812E2E" wp14:editId="3948BA44">
              <wp:simplePos x="0" y="0"/>
              <wp:positionH relativeFrom="column">
                <wp:posOffset>448408</wp:posOffset>
              </wp:positionH>
              <wp:positionV relativeFrom="paragraph">
                <wp:posOffset>-15533</wp:posOffset>
              </wp:positionV>
              <wp:extent cx="0" cy="764540"/>
              <wp:effectExtent l="0" t="0" r="19050" b="165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45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EADCC9" id="_x0000_t32" coordsize="21600,21600" o:spt="32" o:oned="t" path="m,l21600,21600e" filled="f">
              <v:path arrowok="t" fillok="f" o:connecttype="none"/>
              <o:lock v:ext="edit" shapetype="t"/>
            </v:shapetype>
            <v:shape id="AutoShape 2" o:spid="_x0000_s1026" type="#_x0000_t32" style="position:absolute;margin-left:35.3pt;margin-top:-1.2pt;width:0;height:60.2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XgHgIAADoEAAAOAAAAZHJzL2Uyb0RvYy54bWysU02P2yAQvVfqf0DcE3/UyS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"/>
          </w:pict>
        </mc:Fallback>
      </mc:AlternateContent>
    </w:r>
    <w:r>
      <w:rPr>
        <w:noProof/>
        <w:lang w:val="en-US"/>
      </w:rPr>
      <w:drawing>
        <wp:anchor distT="0" distB="0" distL="114300" distR="114300" simplePos="0" relativeHeight="251656704" behindDoc="0" locked="0" layoutInCell="1" allowOverlap="1" wp14:anchorId="53B81F06" wp14:editId="5084CE80">
          <wp:simplePos x="0" y="0"/>
          <wp:positionH relativeFrom="column">
            <wp:posOffset>-193040</wp:posOffset>
          </wp:positionH>
          <wp:positionV relativeFrom="paragraph">
            <wp:posOffset>-78740</wp:posOffset>
          </wp:positionV>
          <wp:extent cx="600710" cy="832485"/>
          <wp:effectExtent l="0" t="0" r="8890" b="5715"/>
          <wp:wrapSquare wrapText="bothSides"/>
          <wp:docPr id="5" name="Картина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pic:spPr>
              </pic:pic>
            </a:graphicData>
          </a:graphic>
        </wp:anchor>
      </w:drawing>
    </w:r>
  </w:p>
  <w:p w14:paraId="46E76E2A" w14:textId="5A0BD4F0" w:rsidR="00022FD3" w:rsidRPr="00134FD3" w:rsidRDefault="00022FD3" w:rsidP="0051090D">
    <w:pPr>
      <w:pStyle w:val="1"/>
      <w:framePr w:w="0" w:hRule="auto" w:wrap="auto" w:vAnchor="margin" w:hAnchor="text" w:xAlign="left" w:yAlign="inline"/>
      <w:tabs>
        <w:tab w:val="left" w:pos="1276"/>
      </w:tabs>
      <w:ind w:left="851"/>
      <w:jc w:val="left"/>
      <w:rPr>
        <w:rFonts w:ascii="Times New Roman" w:hAnsi="Times New Roman"/>
        <w:spacing w:val="40"/>
        <w:sz w:val="30"/>
        <w:szCs w:val="30"/>
      </w:rPr>
    </w:pPr>
    <w:r w:rsidRPr="00134FD3">
      <w:rPr>
        <w:rFonts w:ascii="Times New Roman" w:hAnsi="Times New Roman"/>
        <w:spacing w:val="40"/>
        <w:sz w:val="30"/>
        <w:szCs w:val="30"/>
      </w:rPr>
      <w:t>РЕПУБЛИКА БЪЛГАРИЯ</w:t>
    </w:r>
  </w:p>
  <w:p w14:paraId="377A27D6" w14:textId="1C40E5A5" w:rsidR="00022FD3" w:rsidRPr="00796B39" w:rsidRDefault="00022FD3" w:rsidP="0051090D">
    <w:pPr>
      <w:pStyle w:val="1"/>
      <w:framePr w:w="0" w:hRule="auto" w:wrap="auto" w:vAnchor="margin" w:hAnchor="text" w:xAlign="left" w:yAlign="inline"/>
      <w:tabs>
        <w:tab w:val="left" w:pos="1276"/>
      </w:tabs>
      <w:spacing w:line="276" w:lineRule="auto"/>
      <w:ind w:left="851"/>
      <w:jc w:val="left"/>
      <w:rPr>
        <w:rFonts w:ascii="Times New Roman" w:hAnsi="Times New Roman"/>
        <w:spacing w:val="40"/>
        <w:sz w:val="28"/>
        <w:szCs w:val="28"/>
      </w:rPr>
    </w:pPr>
    <w:r w:rsidRPr="00796B39">
      <w:rPr>
        <w:rFonts w:ascii="Times New Roman" w:hAnsi="Times New Roman"/>
        <w:spacing w:val="40"/>
        <w:sz w:val="28"/>
        <w:szCs w:val="28"/>
      </w:rPr>
      <w:t>Министерство на околната среда и водите</w:t>
    </w:r>
  </w:p>
  <w:p w14:paraId="7A1E99EA" w14:textId="5474DA1A" w:rsidR="00022FD3" w:rsidRPr="00796B39" w:rsidRDefault="00796B39" w:rsidP="0051090D">
    <w:pPr>
      <w:tabs>
        <w:tab w:val="left" w:pos="1276"/>
      </w:tabs>
      <w:ind w:left="851"/>
      <w:rPr>
        <w:rFonts w:ascii="Times New Roman" w:hAnsi="Times New Roman"/>
        <w:b/>
        <w:sz w:val="22"/>
        <w:szCs w:val="24"/>
        <w:lang w:val="bg-BG"/>
      </w:rPr>
    </w:pPr>
    <w:r w:rsidRPr="00796B39">
      <w:rPr>
        <w:rFonts w:ascii="Times New Roman" w:hAnsi="Times New Roman"/>
        <w:b/>
        <w:sz w:val="22"/>
        <w:szCs w:val="24"/>
        <w:lang w:val="bg-BG"/>
      </w:rPr>
      <w:t>РЕГИОНАЛНА ИНСПЕКЦИЯ ПО ОКОЛНАТА СРЕДА И ВОДИТЕ  ̶  ХАСКОВО</w:t>
    </w:r>
  </w:p>
  <w:p w14:paraId="03038D90" w14:textId="77777777" w:rsidR="00022FD3" w:rsidRPr="00232F5D" w:rsidRDefault="00022FD3" w:rsidP="0051090D">
    <w:pPr>
      <w:pStyle w:val="Default"/>
      <w:ind w:left="851"/>
      <w:jc w:val="both"/>
      <w:rPr>
        <w:rFonts w:ascii="Arial" w:hAnsi="Arial" w:cs="Arial"/>
        <w:sz w:val="18"/>
        <w:szCs w:val="18"/>
        <w:lang w:val="ru-RU"/>
      </w:rPr>
    </w:pPr>
    <w:r>
      <w:rPr>
        <w:rFonts w:ascii="Arial" w:hAnsi="Arial" w:cs="Arial"/>
      </w:rPr>
      <w:t xml:space="preserve">       </w:t>
    </w:r>
  </w:p>
  <w:p w14:paraId="3A5A81FD" w14:textId="77777777" w:rsidR="00022FD3" w:rsidRPr="00B21F44" w:rsidRDefault="00022FD3" w:rsidP="00201E93">
    <w:pPr>
      <w:ind w:left="142"/>
      <w:rPr>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color w:val="000000"/>
        <w:position w:val="0"/>
        <w:sz w:val="24"/>
        <w:szCs w:val="24"/>
        <w:vertAlign w:val="baseline"/>
        <w:lang w:val="bg-BG"/>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position w:val="0"/>
        <w:sz w:val="24"/>
        <w:szCs w:val="24"/>
        <w:vertAlign w:val="baseline"/>
        <w:lang w:val="bg-BG"/>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position w:val="0"/>
        <w:sz w:val="24"/>
        <w:szCs w:val="24"/>
        <w:vertAlign w:val="baseline"/>
        <w:lang w:val="bg-BG"/>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7E63DFF"/>
    <w:multiLevelType w:val="hybridMultilevel"/>
    <w:tmpl w:val="57A24402"/>
    <w:lvl w:ilvl="0" w:tplc="04020001">
      <w:start w:val="1"/>
      <w:numFmt w:val="bullet"/>
      <w:lvlText w:val=""/>
      <w:lvlJc w:val="left"/>
      <w:pPr>
        <w:ind w:left="1146" w:hanging="360"/>
      </w:pPr>
      <w:rPr>
        <w:rFonts w:ascii="Symbol" w:hAnsi="Symbol"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3" w15:restartNumberingAfterBreak="0">
    <w:nsid w:val="0E5D2ADF"/>
    <w:multiLevelType w:val="hybridMultilevel"/>
    <w:tmpl w:val="EAEAC4E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29A96838"/>
    <w:multiLevelType w:val="hybridMultilevel"/>
    <w:tmpl w:val="F3C67544"/>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5" w15:restartNumberingAfterBreak="0">
    <w:nsid w:val="304033A4"/>
    <w:multiLevelType w:val="hybridMultilevel"/>
    <w:tmpl w:val="BB4255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3B450DC7"/>
    <w:multiLevelType w:val="hybridMultilevel"/>
    <w:tmpl w:val="43DCDDE8"/>
    <w:lvl w:ilvl="0" w:tplc="DAB26454">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44C57496"/>
    <w:multiLevelType w:val="hybridMultilevel"/>
    <w:tmpl w:val="C4907436"/>
    <w:lvl w:ilvl="0" w:tplc="0AA250EC">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5F201934"/>
    <w:multiLevelType w:val="multilevel"/>
    <w:tmpl w:val="3050F892"/>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9" w15:restartNumberingAfterBreak="0">
    <w:nsid w:val="604C0AE9"/>
    <w:multiLevelType w:val="hybridMultilevel"/>
    <w:tmpl w:val="77FEA76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CB62CCA"/>
    <w:multiLevelType w:val="hybridMultilevel"/>
    <w:tmpl w:val="7FE61F32"/>
    <w:lvl w:ilvl="0" w:tplc="0EAAF6FA">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num w:numId="1">
    <w:abstractNumId w:val="6"/>
  </w:num>
  <w:num w:numId="2">
    <w:abstractNumId w:val="4"/>
  </w:num>
  <w:num w:numId="3">
    <w:abstractNumId w:val="0"/>
  </w:num>
  <w:num w:numId="4">
    <w:abstractNumId w:val="8"/>
  </w:num>
  <w:num w:numId="5">
    <w:abstractNumId w:val="9"/>
  </w:num>
  <w:num w:numId="6">
    <w:abstractNumId w:val="2"/>
  </w:num>
  <w:num w:numId="7">
    <w:abstractNumId w:val="1"/>
  </w:num>
  <w:num w:numId="8">
    <w:abstractNumId w:val="3"/>
  </w:num>
  <w:num w:numId="9">
    <w:abstractNumId w:val="7"/>
  </w:num>
  <w:num w:numId="10">
    <w:abstractNumId w:val="5"/>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1E"/>
    <w:rsid w:val="0000306F"/>
    <w:rsid w:val="00007D0D"/>
    <w:rsid w:val="0002028B"/>
    <w:rsid w:val="00020324"/>
    <w:rsid w:val="0002047C"/>
    <w:rsid w:val="00022FD3"/>
    <w:rsid w:val="00032A27"/>
    <w:rsid w:val="00041EE4"/>
    <w:rsid w:val="0004258C"/>
    <w:rsid w:val="00046DF7"/>
    <w:rsid w:val="00046FE7"/>
    <w:rsid w:val="0004757E"/>
    <w:rsid w:val="00051A0B"/>
    <w:rsid w:val="00051D22"/>
    <w:rsid w:val="00057991"/>
    <w:rsid w:val="00060A0A"/>
    <w:rsid w:val="000639A6"/>
    <w:rsid w:val="0006441C"/>
    <w:rsid w:val="00066AA2"/>
    <w:rsid w:val="00087153"/>
    <w:rsid w:val="000923D9"/>
    <w:rsid w:val="000A0CAD"/>
    <w:rsid w:val="000A7646"/>
    <w:rsid w:val="000B043F"/>
    <w:rsid w:val="000B2EDD"/>
    <w:rsid w:val="000C2831"/>
    <w:rsid w:val="000C4EDA"/>
    <w:rsid w:val="000C60B1"/>
    <w:rsid w:val="000D7DB5"/>
    <w:rsid w:val="000F740E"/>
    <w:rsid w:val="00102602"/>
    <w:rsid w:val="0010444B"/>
    <w:rsid w:val="001073F0"/>
    <w:rsid w:val="00124CE3"/>
    <w:rsid w:val="001256FF"/>
    <w:rsid w:val="0012699E"/>
    <w:rsid w:val="001314B7"/>
    <w:rsid w:val="001329EE"/>
    <w:rsid w:val="001332DD"/>
    <w:rsid w:val="00134FD3"/>
    <w:rsid w:val="0014010C"/>
    <w:rsid w:val="0014371E"/>
    <w:rsid w:val="00150377"/>
    <w:rsid w:val="00157D1E"/>
    <w:rsid w:val="001609E9"/>
    <w:rsid w:val="00160D5D"/>
    <w:rsid w:val="001638F9"/>
    <w:rsid w:val="001641F8"/>
    <w:rsid w:val="001705E2"/>
    <w:rsid w:val="00173B92"/>
    <w:rsid w:val="001763BB"/>
    <w:rsid w:val="00180B75"/>
    <w:rsid w:val="00182876"/>
    <w:rsid w:val="00184DF5"/>
    <w:rsid w:val="001934C1"/>
    <w:rsid w:val="00194A27"/>
    <w:rsid w:val="00197C19"/>
    <w:rsid w:val="001A1517"/>
    <w:rsid w:val="001A213D"/>
    <w:rsid w:val="001B170D"/>
    <w:rsid w:val="001B4BA5"/>
    <w:rsid w:val="001B7188"/>
    <w:rsid w:val="001B7380"/>
    <w:rsid w:val="001C035D"/>
    <w:rsid w:val="001C3221"/>
    <w:rsid w:val="001C5702"/>
    <w:rsid w:val="001C6903"/>
    <w:rsid w:val="001D1419"/>
    <w:rsid w:val="001E10FE"/>
    <w:rsid w:val="001E2777"/>
    <w:rsid w:val="001E3BE2"/>
    <w:rsid w:val="001E5B79"/>
    <w:rsid w:val="001F010B"/>
    <w:rsid w:val="001F1A5F"/>
    <w:rsid w:val="001F6F16"/>
    <w:rsid w:val="00200386"/>
    <w:rsid w:val="00201E93"/>
    <w:rsid w:val="00201FBF"/>
    <w:rsid w:val="002040A9"/>
    <w:rsid w:val="0020653E"/>
    <w:rsid w:val="00210C41"/>
    <w:rsid w:val="00214E10"/>
    <w:rsid w:val="002172FC"/>
    <w:rsid w:val="002222AF"/>
    <w:rsid w:val="00232F5D"/>
    <w:rsid w:val="00233451"/>
    <w:rsid w:val="00233801"/>
    <w:rsid w:val="0024120B"/>
    <w:rsid w:val="0025066A"/>
    <w:rsid w:val="00252C32"/>
    <w:rsid w:val="00252FA9"/>
    <w:rsid w:val="0025518A"/>
    <w:rsid w:val="00255933"/>
    <w:rsid w:val="00266D04"/>
    <w:rsid w:val="002725A3"/>
    <w:rsid w:val="00276A72"/>
    <w:rsid w:val="00290449"/>
    <w:rsid w:val="00293494"/>
    <w:rsid w:val="002979FA"/>
    <w:rsid w:val="002A019C"/>
    <w:rsid w:val="002A11F4"/>
    <w:rsid w:val="002A61D6"/>
    <w:rsid w:val="002B69C0"/>
    <w:rsid w:val="002B7809"/>
    <w:rsid w:val="002C3FE8"/>
    <w:rsid w:val="002C4D3D"/>
    <w:rsid w:val="002E1711"/>
    <w:rsid w:val="002E25EF"/>
    <w:rsid w:val="002E4275"/>
    <w:rsid w:val="0030321E"/>
    <w:rsid w:val="00303BDF"/>
    <w:rsid w:val="00304B22"/>
    <w:rsid w:val="00305B50"/>
    <w:rsid w:val="00307D62"/>
    <w:rsid w:val="003141FD"/>
    <w:rsid w:val="00315F97"/>
    <w:rsid w:val="00317785"/>
    <w:rsid w:val="00320BE4"/>
    <w:rsid w:val="00324274"/>
    <w:rsid w:val="0033173D"/>
    <w:rsid w:val="00342BD9"/>
    <w:rsid w:val="003442EA"/>
    <w:rsid w:val="003447D3"/>
    <w:rsid w:val="00344977"/>
    <w:rsid w:val="00346D4D"/>
    <w:rsid w:val="00353B18"/>
    <w:rsid w:val="003567C7"/>
    <w:rsid w:val="00356FF7"/>
    <w:rsid w:val="003609DA"/>
    <w:rsid w:val="00370191"/>
    <w:rsid w:val="0037795D"/>
    <w:rsid w:val="00381B13"/>
    <w:rsid w:val="00387CBB"/>
    <w:rsid w:val="0039775F"/>
    <w:rsid w:val="003A39BE"/>
    <w:rsid w:val="003B04C4"/>
    <w:rsid w:val="003B3332"/>
    <w:rsid w:val="003B35A3"/>
    <w:rsid w:val="003C1DFA"/>
    <w:rsid w:val="003E2D63"/>
    <w:rsid w:val="003E4FEA"/>
    <w:rsid w:val="003F3AA0"/>
    <w:rsid w:val="003F46CB"/>
    <w:rsid w:val="003F5857"/>
    <w:rsid w:val="003F650C"/>
    <w:rsid w:val="003F733C"/>
    <w:rsid w:val="00400DB9"/>
    <w:rsid w:val="00413294"/>
    <w:rsid w:val="00413E97"/>
    <w:rsid w:val="0042023F"/>
    <w:rsid w:val="00422159"/>
    <w:rsid w:val="00431F9E"/>
    <w:rsid w:val="004365E7"/>
    <w:rsid w:val="00446795"/>
    <w:rsid w:val="00452C9B"/>
    <w:rsid w:val="004713FE"/>
    <w:rsid w:val="00475895"/>
    <w:rsid w:val="00480D4F"/>
    <w:rsid w:val="0048442F"/>
    <w:rsid w:val="00492D52"/>
    <w:rsid w:val="00493DCB"/>
    <w:rsid w:val="004A598A"/>
    <w:rsid w:val="004A6929"/>
    <w:rsid w:val="004A695E"/>
    <w:rsid w:val="004B61B4"/>
    <w:rsid w:val="004C3144"/>
    <w:rsid w:val="004C3175"/>
    <w:rsid w:val="004D0446"/>
    <w:rsid w:val="004D288F"/>
    <w:rsid w:val="004E35C1"/>
    <w:rsid w:val="004F1698"/>
    <w:rsid w:val="004F23DF"/>
    <w:rsid w:val="004F406B"/>
    <w:rsid w:val="004F765C"/>
    <w:rsid w:val="00500B4C"/>
    <w:rsid w:val="00506878"/>
    <w:rsid w:val="0050765F"/>
    <w:rsid w:val="0051090D"/>
    <w:rsid w:val="00514513"/>
    <w:rsid w:val="005374B3"/>
    <w:rsid w:val="00550AD8"/>
    <w:rsid w:val="00555454"/>
    <w:rsid w:val="0056370F"/>
    <w:rsid w:val="005638A3"/>
    <w:rsid w:val="00564056"/>
    <w:rsid w:val="00566728"/>
    <w:rsid w:val="0057056E"/>
    <w:rsid w:val="005810F3"/>
    <w:rsid w:val="00581C1D"/>
    <w:rsid w:val="0058414E"/>
    <w:rsid w:val="0058680E"/>
    <w:rsid w:val="00592387"/>
    <w:rsid w:val="00594B27"/>
    <w:rsid w:val="005958F0"/>
    <w:rsid w:val="005A3B17"/>
    <w:rsid w:val="005B69F7"/>
    <w:rsid w:val="005B6C58"/>
    <w:rsid w:val="005C1431"/>
    <w:rsid w:val="005C547F"/>
    <w:rsid w:val="005C611C"/>
    <w:rsid w:val="005D371D"/>
    <w:rsid w:val="005D5F89"/>
    <w:rsid w:val="005D7788"/>
    <w:rsid w:val="005E120F"/>
    <w:rsid w:val="00602A0B"/>
    <w:rsid w:val="006037FC"/>
    <w:rsid w:val="006052CF"/>
    <w:rsid w:val="006067A5"/>
    <w:rsid w:val="006123FF"/>
    <w:rsid w:val="006177CB"/>
    <w:rsid w:val="00622041"/>
    <w:rsid w:val="00624E2F"/>
    <w:rsid w:val="00627A1B"/>
    <w:rsid w:val="006340C8"/>
    <w:rsid w:val="006365CA"/>
    <w:rsid w:val="006400A8"/>
    <w:rsid w:val="00643097"/>
    <w:rsid w:val="00647FAC"/>
    <w:rsid w:val="00655C2C"/>
    <w:rsid w:val="0066091C"/>
    <w:rsid w:val="00661C46"/>
    <w:rsid w:val="006648C9"/>
    <w:rsid w:val="00667718"/>
    <w:rsid w:val="00667F01"/>
    <w:rsid w:val="00674372"/>
    <w:rsid w:val="006804BD"/>
    <w:rsid w:val="00682130"/>
    <w:rsid w:val="00684336"/>
    <w:rsid w:val="00684664"/>
    <w:rsid w:val="006846A3"/>
    <w:rsid w:val="0069221C"/>
    <w:rsid w:val="00697048"/>
    <w:rsid w:val="006A03A1"/>
    <w:rsid w:val="006A25AF"/>
    <w:rsid w:val="006A310C"/>
    <w:rsid w:val="006B0B9A"/>
    <w:rsid w:val="006B0F3C"/>
    <w:rsid w:val="006B794E"/>
    <w:rsid w:val="006B7A2C"/>
    <w:rsid w:val="006D21A3"/>
    <w:rsid w:val="006E1608"/>
    <w:rsid w:val="006E166F"/>
    <w:rsid w:val="006E28B6"/>
    <w:rsid w:val="006F2447"/>
    <w:rsid w:val="006F48F2"/>
    <w:rsid w:val="006F7149"/>
    <w:rsid w:val="00704896"/>
    <w:rsid w:val="00705F61"/>
    <w:rsid w:val="00716AAB"/>
    <w:rsid w:val="00726409"/>
    <w:rsid w:val="007317EF"/>
    <w:rsid w:val="00734B86"/>
    <w:rsid w:val="0073580A"/>
    <w:rsid w:val="00735898"/>
    <w:rsid w:val="007366CD"/>
    <w:rsid w:val="00747578"/>
    <w:rsid w:val="00767D2A"/>
    <w:rsid w:val="007719EF"/>
    <w:rsid w:val="00775B7A"/>
    <w:rsid w:val="007775E7"/>
    <w:rsid w:val="00783F1A"/>
    <w:rsid w:val="0079133D"/>
    <w:rsid w:val="00796B39"/>
    <w:rsid w:val="007A2655"/>
    <w:rsid w:val="007A4687"/>
    <w:rsid w:val="007A6290"/>
    <w:rsid w:val="007B171D"/>
    <w:rsid w:val="007B2208"/>
    <w:rsid w:val="007B28CC"/>
    <w:rsid w:val="007B74C1"/>
    <w:rsid w:val="007C33DA"/>
    <w:rsid w:val="007C45E4"/>
    <w:rsid w:val="007C796B"/>
    <w:rsid w:val="007D0C4F"/>
    <w:rsid w:val="007D260A"/>
    <w:rsid w:val="007D30B4"/>
    <w:rsid w:val="007D311C"/>
    <w:rsid w:val="007D7534"/>
    <w:rsid w:val="007E0E1A"/>
    <w:rsid w:val="007E34B8"/>
    <w:rsid w:val="007E7FB9"/>
    <w:rsid w:val="007F0F39"/>
    <w:rsid w:val="007F4E1C"/>
    <w:rsid w:val="007F59E5"/>
    <w:rsid w:val="00800AD3"/>
    <w:rsid w:val="0080393F"/>
    <w:rsid w:val="00807F6A"/>
    <w:rsid w:val="0082683E"/>
    <w:rsid w:val="00833B3B"/>
    <w:rsid w:val="00841CCC"/>
    <w:rsid w:val="00842F0C"/>
    <w:rsid w:val="00846B52"/>
    <w:rsid w:val="00847E84"/>
    <w:rsid w:val="00851A7C"/>
    <w:rsid w:val="0085348A"/>
    <w:rsid w:val="00854615"/>
    <w:rsid w:val="008572A6"/>
    <w:rsid w:val="00860BE3"/>
    <w:rsid w:val="00867924"/>
    <w:rsid w:val="008743BA"/>
    <w:rsid w:val="00886F85"/>
    <w:rsid w:val="008A0108"/>
    <w:rsid w:val="008B0206"/>
    <w:rsid w:val="008B1300"/>
    <w:rsid w:val="008B6AA7"/>
    <w:rsid w:val="008C0011"/>
    <w:rsid w:val="008C7A24"/>
    <w:rsid w:val="008D4E67"/>
    <w:rsid w:val="008D505A"/>
    <w:rsid w:val="008D6DFC"/>
    <w:rsid w:val="008E2485"/>
    <w:rsid w:val="008E3D91"/>
    <w:rsid w:val="008E78BF"/>
    <w:rsid w:val="008F1730"/>
    <w:rsid w:val="008F3DF9"/>
    <w:rsid w:val="008F7BFC"/>
    <w:rsid w:val="00900DD4"/>
    <w:rsid w:val="00907EB4"/>
    <w:rsid w:val="0091177C"/>
    <w:rsid w:val="00936425"/>
    <w:rsid w:val="00940B76"/>
    <w:rsid w:val="0094248A"/>
    <w:rsid w:val="00946D85"/>
    <w:rsid w:val="00950163"/>
    <w:rsid w:val="00955BA9"/>
    <w:rsid w:val="00967344"/>
    <w:rsid w:val="00967871"/>
    <w:rsid w:val="00973C05"/>
    <w:rsid w:val="00974546"/>
    <w:rsid w:val="009765F3"/>
    <w:rsid w:val="0098449F"/>
    <w:rsid w:val="00985855"/>
    <w:rsid w:val="00993491"/>
    <w:rsid w:val="009942A2"/>
    <w:rsid w:val="009A17EC"/>
    <w:rsid w:val="009A49E5"/>
    <w:rsid w:val="009A6D6F"/>
    <w:rsid w:val="009B1F5A"/>
    <w:rsid w:val="009B6636"/>
    <w:rsid w:val="009C28A8"/>
    <w:rsid w:val="009D2138"/>
    <w:rsid w:val="009D22FA"/>
    <w:rsid w:val="009D2F79"/>
    <w:rsid w:val="009E1801"/>
    <w:rsid w:val="009E2753"/>
    <w:rsid w:val="009E47D7"/>
    <w:rsid w:val="009E5A34"/>
    <w:rsid w:val="009E7D8E"/>
    <w:rsid w:val="009F0994"/>
    <w:rsid w:val="009F2230"/>
    <w:rsid w:val="009F44AA"/>
    <w:rsid w:val="009F49AA"/>
    <w:rsid w:val="009F5B9D"/>
    <w:rsid w:val="00A001A1"/>
    <w:rsid w:val="00A01122"/>
    <w:rsid w:val="00A06451"/>
    <w:rsid w:val="00A2198B"/>
    <w:rsid w:val="00A22A40"/>
    <w:rsid w:val="00A3008A"/>
    <w:rsid w:val="00A30379"/>
    <w:rsid w:val="00A32500"/>
    <w:rsid w:val="00A329FE"/>
    <w:rsid w:val="00A35AD2"/>
    <w:rsid w:val="00A4543E"/>
    <w:rsid w:val="00A47115"/>
    <w:rsid w:val="00A63C64"/>
    <w:rsid w:val="00A74C68"/>
    <w:rsid w:val="00A770E2"/>
    <w:rsid w:val="00A83ABF"/>
    <w:rsid w:val="00A85946"/>
    <w:rsid w:val="00A95FE3"/>
    <w:rsid w:val="00A9725D"/>
    <w:rsid w:val="00AA5432"/>
    <w:rsid w:val="00AB274C"/>
    <w:rsid w:val="00AB2FD8"/>
    <w:rsid w:val="00AB4563"/>
    <w:rsid w:val="00AB7470"/>
    <w:rsid w:val="00AC1530"/>
    <w:rsid w:val="00AC40AE"/>
    <w:rsid w:val="00AC476E"/>
    <w:rsid w:val="00AC48B5"/>
    <w:rsid w:val="00AD13E8"/>
    <w:rsid w:val="00AD5F62"/>
    <w:rsid w:val="00AD6D93"/>
    <w:rsid w:val="00AE4CA3"/>
    <w:rsid w:val="00AF0E85"/>
    <w:rsid w:val="00AF10E0"/>
    <w:rsid w:val="00AF2B03"/>
    <w:rsid w:val="00AF6142"/>
    <w:rsid w:val="00B15389"/>
    <w:rsid w:val="00B21F44"/>
    <w:rsid w:val="00B2622B"/>
    <w:rsid w:val="00B35ED7"/>
    <w:rsid w:val="00B366CA"/>
    <w:rsid w:val="00B368F5"/>
    <w:rsid w:val="00B36ED7"/>
    <w:rsid w:val="00B407AF"/>
    <w:rsid w:val="00B439EA"/>
    <w:rsid w:val="00B46CAC"/>
    <w:rsid w:val="00B521B6"/>
    <w:rsid w:val="00B534F5"/>
    <w:rsid w:val="00B547EC"/>
    <w:rsid w:val="00B57A8D"/>
    <w:rsid w:val="00B62482"/>
    <w:rsid w:val="00B66778"/>
    <w:rsid w:val="00B741E0"/>
    <w:rsid w:val="00B76562"/>
    <w:rsid w:val="00B82341"/>
    <w:rsid w:val="00B90025"/>
    <w:rsid w:val="00BA04DC"/>
    <w:rsid w:val="00BA1ED0"/>
    <w:rsid w:val="00BA2DB5"/>
    <w:rsid w:val="00BA5E99"/>
    <w:rsid w:val="00BB0CE5"/>
    <w:rsid w:val="00BB1B4B"/>
    <w:rsid w:val="00BB2B7F"/>
    <w:rsid w:val="00BB4260"/>
    <w:rsid w:val="00BB4723"/>
    <w:rsid w:val="00BB47FB"/>
    <w:rsid w:val="00BB6198"/>
    <w:rsid w:val="00BB633B"/>
    <w:rsid w:val="00BC485A"/>
    <w:rsid w:val="00BD295A"/>
    <w:rsid w:val="00BD70EB"/>
    <w:rsid w:val="00BE33BC"/>
    <w:rsid w:val="00BE3F9F"/>
    <w:rsid w:val="00BE46AB"/>
    <w:rsid w:val="00BE73B0"/>
    <w:rsid w:val="00BF01EC"/>
    <w:rsid w:val="00BF5D2B"/>
    <w:rsid w:val="00BF75BC"/>
    <w:rsid w:val="00C00692"/>
    <w:rsid w:val="00C00904"/>
    <w:rsid w:val="00C02136"/>
    <w:rsid w:val="00C068B2"/>
    <w:rsid w:val="00C06EDA"/>
    <w:rsid w:val="00C21BED"/>
    <w:rsid w:val="00C2530C"/>
    <w:rsid w:val="00C30D08"/>
    <w:rsid w:val="00C36910"/>
    <w:rsid w:val="00C3764D"/>
    <w:rsid w:val="00C37DA1"/>
    <w:rsid w:val="00C473A4"/>
    <w:rsid w:val="00C47EFD"/>
    <w:rsid w:val="00C50D0C"/>
    <w:rsid w:val="00C5180B"/>
    <w:rsid w:val="00C5778C"/>
    <w:rsid w:val="00C76288"/>
    <w:rsid w:val="00C8645D"/>
    <w:rsid w:val="00C9282E"/>
    <w:rsid w:val="00C95AF7"/>
    <w:rsid w:val="00C96761"/>
    <w:rsid w:val="00CA2271"/>
    <w:rsid w:val="00CA3258"/>
    <w:rsid w:val="00CA627D"/>
    <w:rsid w:val="00CA7A14"/>
    <w:rsid w:val="00CB2E3C"/>
    <w:rsid w:val="00CB66A0"/>
    <w:rsid w:val="00CC1229"/>
    <w:rsid w:val="00CC4986"/>
    <w:rsid w:val="00CC67C4"/>
    <w:rsid w:val="00CC7EEC"/>
    <w:rsid w:val="00CD0250"/>
    <w:rsid w:val="00CD0B1E"/>
    <w:rsid w:val="00CD1F33"/>
    <w:rsid w:val="00CD3777"/>
    <w:rsid w:val="00CD64AD"/>
    <w:rsid w:val="00CE1BF8"/>
    <w:rsid w:val="00CE44B4"/>
    <w:rsid w:val="00CE7B9B"/>
    <w:rsid w:val="00CF0E8D"/>
    <w:rsid w:val="00CF5A1C"/>
    <w:rsid w:val="00CF7CEC"/>
    <w:rsid w:val="00D03B87"/>
    <w:rsid w:val="00D03C6C"/>
    <w:rsid w:val="00D040E2"/>
    <w:rsid w:val="00D06583"/>
    <w:rsid w:val="00D14CEF"/>
    <w:rsid w:val="00D16154"/>
    <w:rsid w:val="00D259F5"/>
    <w:rsid w:val="00D2679E"/>
    <w:rsid w:val="00D30F06"/>
    <w:rsid w:val="00D450FA"/>
    <w:rsid w:val="00D46332"/>
    <w:rsid w:val="00D530A9"/>
    <w:rsid w:val="00D530CC"/>
    <w:rsid w:val="00D61AE4"/>
    <w:rsid w:val="00D62952"/>
    <w:rsid w:val="00D63C84"/>
    <w:rsid w:val="00D7472F"/>
    <w:rsid w:val="00D74A6F"/>
    <w:rsid w:val="00D84D10"/>
    <w:rsid w:val="00D959E3"/>
    <w:rsid w:val="00DD0DD0"/>
    <w:rsid w:val="00DD28D4"/>
    <w:rsid w:val="00DD5A8C"/>
    <w:rsid w:val="00DE142D"/>
    <w:rsid w:val="00DE191B"/>
    <w:rsid w:val="00DE2D81"/>
    <w:rsid w:val="00DE360B"/>
    <w:rsid w:val="00DE7CDB"/>
    <w:rsid w:val="00DF096A"/>
    <w:rsid w:val="00DF50FF"/>
    <w:rsid w:val="00DF7ECA"/>
    <w:rsid w:val="00E00234"/>
    <w:rsid w:val="00E0326C"/>
    <w:rsid w:val="00E12F44"/>
    <w:rsid w:val="00E132F1"/>
    <w:rsid w:val="00E148C1"/>
    <w:rsid w:val="00E1604E"/>
    <w:rsid w:val="00E23280"/>
    <w:rsid w:val="00E323CE"/>
    <w:rsid w:val="00E344E2"/>
    <w:rsid w:val="00E3660E"/>
    <w:rsid w:val="00E42CF6"/>
    <w:rsid w:val="00E538D5"/>
    <w:rsid w:val="00E56916"/>
    <w:rsid w:val="00E72FC6"/>
    <w:rsid w:val="00E74B52"/>
    <w:rsid w:val="00E75C38"/>
    <w:rsid w:val="00E75EC7"/>
    <w:rsid w:val="00E768B1"/>
    <w:rsid w:val="00E77F30"/>
    <w:rsid w:val="00E8560A"/>
    <w:rsid w:val="00E9304D"/>
    <w:rsid w:val="00E9315C"/>
    <w:rsid w:val="00E965CE"/>
    <w:rsid w:val="00EA0015"/>
    <w:rsid w:val="00EA1C37"/>
    <w:rsid w:val="00EA3B1F"/>
    <w:rsid w:val="00EA467E"/>
    <w:rsid w:val="00EA7787"/>
    <w:rsid w:val="00EB63EB"/>
    <w:rsid w:val="00EB6C77"/>
    <w:rsid w:val="00EC0160"/>
    <w:rsid w:val="00EC304D"/>
    <w:rsid w:val="00EC39CE"/>
    <w:rsid w:val="00EC7FAE"/>
    <w:rsid w:val="00ED1377"/>
    <w:rsid w:val="00ED2FEE"/>
    <w:rsid w:val="00ED33E0"/>
    <w:rsid w:val="00EE15F3"/>
    <w:rsid w:val="00EE3056"/>
    <w:rsid w:val="00EF0B64"/>
    <w:rsid w:val="00EF35CA"/>
    <w:rsid w:val="00EF3A1F"/>
    <w:rsid w:val="00F14B36"/>
    <w:rsid w:val="00F23CEC"/>
    <w:rsid w:val="00F365A0"/>
    <w:rsid w:val="00F41597"/>
    <w:rsid w:val="00F509D5"/>
    <w:rsid w:val="00F51ED5"/>
    <w:rsid w:val="00F57434"/>
    <w:rsid w:val="00F616FB"/>
    <w:rsid w:val="00F6431D"/>
    <w:rsid w:val="00F66926"/>
    <w:rsid w:val="00F66DD2"/>
    <w:rsid w:val="00F72CF1"/>
    <w:rsid w:val="00F747DD"/>
    <w:rsid w:val="00F83EAB"/>
    <w:rsid w:val="00F9069B"/>
    <w:rsid w:val="00FA296D"/>
    <w:rsid w:val="00FA69EC"/>
    <w:rsid w:val="00FA7B4E"/>
    <w:rsid w:val="00FB4417"/>
    <w:rsid w:val="00FB701E"/>
    <w:rsid w:val="00FC4CFD"/>
    <w:rsid w:val="00FD4A2B"/>
    <w:rsid w:val="00FD661D"/>
    <w:rsid w:val="00FD7BD9"/>
    <w:rsid w:val="00FE22D9"/>
    <w:rsid w:val="00FE50F9"/>
    <w:rsid w:val="00FF265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83C48B"/>
  <w15:docId w15:val="{BE8B1669-B5CD-4C95-9006-CC6CAC20F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4DC"/>
    <w:pPr>
      <w:overflowPunct w:val="0"/>
      <w:autoSpaceDE w:val="0"/>
      <w:autoSpaceDN w:val="0"/>
      <w:adjustRightInd w:val="0"/>
      <w:textAlignment w:val="baseline"/>
    </w:pPr>
    <w:rPr>
      <w:rFonts w:ascii="Arial" w:hAnsi="Arial"/>
      <w:lang w:val="en-US" w:eastAsia="en-US"/>
    </w:rPr>
  </w:style>
  <w:style w:type="paragraph" w:styleId="1">
    <w:name w:val="heading 1"/>
    <w:basedOn w:val="a"/>
    <w:next w:val="a"/>
    <w:link w:val="10"/>
    <w:qFormat/>
    <w:rsid w:val="00CD3777"/>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link w:val="20"/>
    <w:qFormat/>
    <w:rsid w:val="00CD3777"/>
    <w:pPr>
      <w:keepNext/>
      <w:jc w:val="right"/>
      <w:outlineLvl w:val="1"/>
    </w:pPr>
    <w:rPr>
      <w:rFonts w:ascii="Times New Roman" w:hAnsi="Times New Roman"/>
      <w:u w:val="single"/>
      <w:lang w:val="bg-BG"/>
    </w:rPr>
  </w:style>
  <w:style w:type="paragraph" w:styleId="3">
    <w:name w:val="heading 3"/>
    <w:basedOn w:val="a"/>
    <w:next w:val="a"/>
    <w:link w:val="30"/>
    <w:qFormat/>
    <w:rsid w:val="00CD3777"/>
    <w:pPr>
      <w:keepNext/>
      <w:outlineLvl w:val="2"/>
    </w:pPr>
    <w:rPr>
      <w:b/>
      <w:sz w:val="28"/>
    </w:rPr>
  </w:style>
  <w:style w:type="paragraph" w:styleId="4">
    <w:name w:val="heading 4"/>
    <w:basedOn w:val="a"/>
    <w:next w:val="a"/>
    <w:link w:val="40"/>
    <w:qFormat/>
    <w:rsid w:val="00CD3777"/>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locked/>
    <w:rsid w:val="00290449"/>
    <w:rPr>
      <w:rFonts w:ascii="Cambria" w:hAnsi="Cambria" w:cs="Times New Roman"/>
      <w:b/>
      <w:bCs/>
      <w:kern w:val="32"/>
      <w:sz w:val="32"/>
      <w:szCs w:val="32"/>
      <w:lang w:val="en-US" w:eastAsia="en-US"/>
    </w:rPr>
  </w:style>
  <w:style w:type="character" w:customStyle="1" w:styleId="20">
    <w:name w:val="Заглавие 2 Знак"/>
    <w:basedOn w:val="a0"/>
    <w:link w:val="2"/>
    <w:semiHidden/>
    <w:locked/>
    <w:rsid w:val="00290449"/>
    <w:rPr>
      <w:rFonts w:ascii="Cambria" w:hAnsi="Cambria" w:cs="Times New Roman"/>
      <w:b/>
      <w:bCs/>
      <w:i/>
      <w:iCs/>
      <w:sz w:val="28"/>
      <w:szCs w:val="28"/>
      <w:lang w:val="en-US" w:eastAsia="en-US"/>
    </w:rPr>
  </w:style>
  <w:style w:type="character" w:customStyle="1" w:styleId="30">
    <w:name w:val="Заглавие 3 Знак"/>
    <w:basedOn w:val="a0"/>
    <w:link w:val="3"/>
    <w:semiHidden/>
    <w:locked/>
    <w:rsid w:val="00290449"/>
    <w:rPr>
      <w:rFonts w:ascii="Cambria" w:hAnsi="Cambria" w:cs="Times New Roman"/>
      <w:b/>
      <w:bCs/>
      <w:sz w:val="26"/>
      <w:szCs w:val="26"/>
      <w:lang w:val="en-US" w:eastAsia="en-US"/>
    </w:rPr>
  </w:style>
  <w:style w:type="character" w:customStyle="1" w:styleId="40">
    <w:name w:val="Заглавие 4 Знак"/>
    <w:basedOn w:val="a0"/>
    <w:link w:val="4"/>
    <w:semiHidden/>
    <w:locked/>
    <w:rsid w:val="00290449"/>
    <w:rPr>
      <w:rFonts w:ascii="Calibri" w:hAnsi="Calibri" w:cs="Times New Roman"/>
      <w:b/>
      <w:bCs/>
      <w:sz w:val="28"/>
      <w:szCs w:val="28"/>
      <w:lang w:val="en-US" w:eastAsia="en-US"/>
    </w:rPr>
  </w:style>
  <w:style w:type="paragraph" w:styleId="a3">
    <w:name w:val="header"/>
    <w:basedOn w:val="a"/>
    <w:link w:val="a4"/>
    <w:rsid w:val="00CD3777"/>
    <w:pPr>
      <w:tabs>
        <w:tab w:val="center" w:pos="4320"/>
        <w:tab w:val="right" w:pos="8640"/>
      </w:tabs>
    </w:pPr>
  </w:style>
  <w:style w:type="character" w:customStyle="1" w:styleId="a4">
    <w:name w:val="Горен колонтитул Знак"/>
    <w:basedOn w:val="a0"/>
    <w:link w:val="a3"/>
    <w:locked/>
    <w:rsid w:val="00290449"/>
    <w:rPr>
      <w:rFonts w:ascii="Arial" w:hAnsi="Arial" w:cs="Times New Roman"/>
      <w:sz w:val="20"/>
      <w:szCs w:val="20"/>
      <w:lang w:val="en-US" w:eastAsia="en-US"/>
    </w:rPr>
  </w:style>
  <w:style w:type="paragraph" w:styleId="a5">
    <w:name w:val="footer"/>
    <w:basedOn w:val="a"/>
    <w:link w:val="a6"/>
    <w:rsid w:val="00CD3777"/>
    <w:pPr>
      <w:tabs>
        <w:tab w:val="center" w:pos="4320"/>
        <w:tab w:val="right" w:pos="8640"/>
      </w:tabs>
    </w:pPr>
  </w:style>
  <w:style w:type="character" w:customStyle="1" w:styleId="a6">
    <w:name w:val="Долен колонтитул Знак"/>
    <w:basedOn w:val="a0"/>
    <w:link w:val="a5"/>
    <w:locked/>
    <w:rsid w:val="00290449"/>
    <w:rPr>
      <w:rFonts w:ascii="Arial" w:hAnsi="Arial" w:cs="Times New Roman"/>
      <w:sz w:val="20"/>
      <w:szCs w:val="20"/>
      <w:lang w:val="en-US" w:eastAsia="en-US"/>
    </w:rPr>
  </w:style>
  <w:style w:type="paragraph" w:styleId="a7">
    <w:name w:val="Body Text"/>
    <w:basedOn w:val="a"/>
    <w:link w:val="a8"/>
    <w:rsid w:val="00CD3777"/>
    <w:pPr>
      <w:jc w:val="both"/>
    </w:pPr>
    <w:rPr>
      <w:rFonts w:ascii="Times New Roman" w:hAnsi="Times New Roman"/>
      <w:lang w:val="bg-BG"/>
    </w:rPr>
  </w:style>
  <w:style w:type="character" w:customStyle="1" w:styleId="a8">
    <w:name w:val="Основен текст Знак"/>
    <w:basedOn w:val="a0"/>
    <w:link w:val="a7"/>
    <w:semiHidden/>
    <w:locked/>
    <w:rsid w:val="00290449"/>
    <w:rPr>
      <w:rFonts w:ascii="Arial" w:hAnsi="Arial" w:cs="Times New Roman"/>
      <w:sz w:val="20"/>
      <w:szCs w:val="20"/>
      <w:lang w:val="en-US" w:eastAsia="en-US"/>
    </w:rPr>
  </w:style>
  <w:style w:type="paragraph" w:styleId="21">
    <w:name w:val="Body Text 2"/>
    <w:basedOn w:val="a"/>
    <w:link w:val="22"/>
    <w:rsid w:val="00CD3777"/>
    <w:pPr>
      <w:jc w:val="both"/>
    </w:pPr>
    <w:rPr>
      <w:rFonts w:ascii="Times New Roman" w:hAnsi="Times New Roman"/>
      <w:sz w:val="24"/>
      <w:lang w:val="bg-BG"/>
    </w:rPr>
  </w:style>
  <w:style w:type="character" w:customStyle="1" w:styleId="22">
    <w:name w:val="Основен текст 2 Знак"/>
    <w:basedOn w:val="a0"/>
    <w:link w:val="21"/>
    <w:semiHidden/>
    <w:locked/>
    <w:rsid w:val="00290449"/>
    <w:rPr>
      <w:rFonts w:ascii="Arial" w:hAnsi="Arial" w:cs="Times New Roman"/>
      <w:sz w:val="20"/>
      <w:szCs w:val="20"/>
      <w:lang w:val="en-US" w:eastAsia="en-US"/>
    </w:rPr>
  </w:style>
  <w:style w:type="character" w:styleId="a9">
    <w:name w:val="Hyperlink"/>
    <w:basedOn w:val="a0"/>
    <w:rsid w:val="00CD3777"/>
    <w:rPr>
      <w:rFonts w:cs="Times New Roman"/>
      <w:color w:val="0000FF"/>
      <w:u w:val="single"/>
    </w:rPr>
  </w:style>
  <w:style w:type="character" w:styleId="aa">
    <w:name w:val="Emphasis"/>
    <w:basedOn w:val="a0"/>
    <w:qFormat/>
    <w:rsid w:val="005B69F7"/>
    <w:rPr>
      <w:rFonts w:cs="Times New Roman"/>
      <w:i/>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b">
    <w:name w:val="Balloon Text"/>
    <w:basedOn w:val="a"/>
    <w:link w:val="ac"/>
    <w:semiHidden/>
    <w:rsid w:val="007719EF"/>
    <w:rPr>
      <w:rFonts w:ascii="Tahoma" w:hAnsi="Tahoma" w:cs="Tahoma"/>
      <w:sz w:val="16"/>
      <w:szCs w:val="16"/>
    </w:rPr>
  </w:style>
  <w:style w:type="character" w:customStyle="1" w:styleId="ac">
    <w:name w:val="Изнесен текст Знак"/>
    <w:basedOn w:val="a0"/>
    <w:link w:val="ab"/>
    <w:semiHidden/>
    <w:locked/>
    <w:rsid w:val="00290449"/>
    <w:rPr>
      <w:rFonts w:cs="Times New Roman"/>
      <w:sz w:val="2"/>
      <w:lang w:val="en-US" w:eastAsia="en-US"/>
    </w:rPr>
  </w:style>
  <w:style w:type="paragraph" w:customStyle="1" w:styleId="CharChar">
    <w:name w:val="Char Char"/>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Char">
    <w:name w:val="Char Char Знак Знак Знак Char"/>
    <w:basedOn w:val="a"/>
    <w:rsid w:val="002979FA"/>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0">
    <w:name w:val="Char Char Char"/>
    <w:basedOn w:val="a"/>
    <w:rsid w:val="00775B7A"/>
    <w:pPr>
      <w:tabs>
        <w:tab w:val="left" w:pos="709"/>
      </w:tabs>
      <w:overflowPunct/>
      <w:autoSpaceDE/>
      <w:autoSpaceDN/>
      <w:adjustRightInd/>
      <w:textAlignment w:val="auto"/>
    </w:pPr>
    <w:rPr>
      <w:rFonts w:ascii="Tahoma" w:hAnsi="Tahoma"/>
      <w:sz w:val="24"/>
      <w:szCs w:val="24"/>
      <w:lang w:val="pl-PL" w:eastAsia="pl-PL"/>
    </w:rPr>
  </w:style>
  <w:style w:type="paragraph" w:customStyle="1" w:styleId="postdetails1">
    <w:name w:val="post_details1"/>
    <w:basedOn w:val="a"/>
    <w:rsid w:val="007D0C4F"/>
    <w:pPr>
      <w:overflowPunct/>
      <w:autoSpaceDE/>
      <w:autoSpaceDN/>
      <w:adjustRightInd/>
      <w:textAlignment w:val="auto"/>
    </w:pPr>
    <w:rPr>
      <w:rFonts w:ascii="Times New Roman" w:hAnsi="Times New Roman"/>
      <w:color w:val="666666"/>
      <w:sz w:val="24"/>
      <w:szCs w:val="24"/>
      <w:lang w:val="bg-BG" w:eastAsia="bg-BG"/>
    </w:rPr>
  </w:style>
  <w:style w:type="character" w:customStyle="1" w:styleId="23">
    <w:name w:val="Основен текст (2)_"/>
    <w:link w:val="24"/>
    <w:locked/>
    <w:rsid w:val="00CD0B1E"/>
    <w:rPr>
      <w:b/>
      <w:sz w:val="21"/>
    </w:rPr>
  </w:style>
  <w:style w:type="character" w:customStyle="1" w:styleId="ad">
    <w:name w:val="Основен текст_"/>
    <w:link w:val="11"/>
    <w:locked/>
    <w:rsid w:val="00CD0B1E"/>
    <w:rPr>
      <w:sz w:val="21"/>
    </w:rPr>
  </w:style>
  <w:style w:type="character" w:customStyle="1" w:styleId="ae">
    <w:name w:val="Основен текст + Курсив"/>
    <w:aliases w:val="Разредка 0 pt"/>
    <w:rsid w:val="00CD0B1E"/>
    <w:rPr>
      <w:rFonts w:ascii="Times New Roman" w:hAnsi="Times New Roman"/>
      <w:i/>
      <w:color w:val="000000"/>
      <w:spacing w:val="-10"/>
      <w:w w:val="100"/>
      <w:position w:val="0"/>
      <w:sz w:val="21"/>
      <w:u w:val="none"/>
      <w:lang w:val="bg-BG"/>
    </w:rPr>
  </w:style>
  <w:style w:type="character" w:customStyle="1" w:styleId="af">
    <w:name w:val="Основен текст + Удебелен"/>
    <w:rsid w:val="00CD0B1E"/>
    <w:rPr>
      <w:rFonts w:ascii="Times New Roman" w:hAnsi="Times New Roman"/>
      <w:b/>
      <w:color w:val="000000"/>
      <w:spacing w:val="0"/>
      <w:w w:val="100"/>
      <w:position w:val="0"/>
      <w:sz w:val="21"/>
      <w:u w:val="none"/>
      <w:lang w:val="bg-BG"/>
    </w:rPr>
  </w:style>
  <w:style w:type="paragraph" w:customStyle="1" w:styleId="24">
    <w:name w:val="Основен текст (2)"/>
    <w:basedOn w:val="a"/>
    <w:link w:val="23"/>
    <w:rsid w:val="00CD0B1E"/>
    <w:pPr>
      <w:widowControl w:val="0"/>
      <w:shd w:val="clear" w:color="auto" w:fill="FFFFFF"/>
      <w:overflowPunct/>
      <w:autoSpaceDE/>
      <w:autoSpaceDN/>
      <w:adjustRightInd/>
      <w:spacing w:before="600" w:line="269" w:lineRule="exact"/>
      <w:textAlignment w:val="auto"/>
    </w:pPr>
    <w:rPr>
      <w:rFonts w:ascii="Times New Roman" w:hAnsi="Times New Roman"/>
      <w:b/>
      <w:sz w:val="21"/>
      <w:lang w:val="bg-BG" w:eastAsia="bg-BG"/>
    </w:rPr>
  </w:style>
  <w:style w:type="paragraph" w:customStyle="1" w:styleId="11">
    <w:name w:val="Основен текст1"/>
    <w:basedOn w:val="a"/>
    <w:link w:val="ad"/>
    <w:rsid w:val="00CD0B1E"/>
    <w:pPr>
      <w:widowControl w:val="0"/>
      <w:shd w:val="clear" w:color="auto" w:fill="FFFFFF"/>
      <w:overflowPunct/>
      <w:autoSpaceDE/>
      <w:autoSpaceDN/>
      <w:adjustRightInd/>
      <w:spacing w:before="360" w:line="274" w:lineRule="exact"/>
      <w:textAlignment w:val="auto"/>
    </w:pPr>
    <w:rPr>
      <w:rFonts w:ascii="Times New Roman" w:hAnsi="Times New Roman"/>
      <w:sz w:val="21"/>
      <w:lang w:val="bg-BG" w:eastAsia="bg-BG"/>
    </w:rPr>
  </w:style>
  <w:style w:type="paragraph" w:customStyle="1" w:styleId="CharCharCharChar">
    <w:name w:val="Char Char Знак Знак Char Char"/>
    <w:basedOn w:val="a"/>
    <w:semiHidden/>
    <w:rsid w:val="00B368F5"/>
    <w:pPr>
      <w:tabs>
        <w:tab w:val="left" w:pos="709"/>
      </w:tabs>
      <w:overflowPunct/>
      <w:autoSpaceDE/>
      <w:autoSpaceDN/>
      <w:adjustRightInd/>
      <w:textAlignment w:val="auto"/>
    </w:pPr>
    <w:rPr>
      <w:rFonts w:ascii="Futura Bk" w:hAnsi="Futura Bk"/>
      <w:szCs w:val="24"/>
      <w:lang w:val="pl-PL" w:eastAsia="pl-PL"/>
    </w:rPr>
  </w:style>
  <w:style w:type="paragraph" w:styleId="af0">
    <w:name w:val="Normal (Web)"/>
    <w:basedOn w:val="a"/>
    <w:rsid w:val="006E28B6"/>
    <w:pPr>
      <w:overflowPunct/>
      <w:autoSpaceDE/>
      <w:autoSpaceDN/>
      <w:adjustRightInd/>
      <w:spacing w:before="100" w:beforeAutospacing="1" w:after="100" w:afterAutospacing="1"/>
      <w:textAlignment w:val="auto"/>
    </w:pPr>
    <w:rPr>
      <w:rFonts w:ascii="Verdana" w:hAnsi="Verdana"/>
      <w:sz w:val="17"/>
      <w:szCs w:val="17"/>
      <w:lang w:val="bg-BG" w:eastAsia="bg-BG"/>
    </w:rPr>
  </w:style>
  <w:style w:type="character" w:styleId="af1">
    <w:name w:val="Strong"/>
    <w:basedOn w:val="a0"/>
    <w:qFormat/>
    <w:rsid w:val="006E28B6"/>
    <w:rPr>
      <w:rFonts w:cs="Times New Roman"/>
      <w:b/>
    </w:rPr>
  </w:style>
  <w:style w:type="character" w:customStyle="1" w:styleId="nlhornav1">
    <w:name w:val="nl_hornav1"/>
    <w:rsid w:val="004B61B4"/>
    <w:rPr>
      <w:rFonts w:ascii="Arial" w:hAnsi="Arial"/>
      <w:color w:val="000000"/>
      <w:sz w:val="17"/>
    </w:rPr>
  </w:style>
  <w:style w:type="paragraph" w:customStyle="1" w:styleId="Default">
    <w:name w:val="Default"/>
    <w:rsid w:val="005958F0"/>
    <w:pPr>
      <w:autoSpaceDE w:val="0"/>
      <w:autoSpaceDN w:val="0"/>
      <w:adjustRightInd w:val="0"/>
    </w:pPr>
    <w:rPr>
      <w:color w:val="000000"/>
      <w:sz w:val="24"/>
      <w:szCs w:val="24"/>
    </w:rPr>
  </w:style>
  <w:style w:type="character" w:customStyle="1" w:styleId="Bodytext2">
    <w:name w:val="Body text (2)_"/>
    <w:basedOn w:val="a0"/>
    <w:link w:val="Bodytext21"/>
    <w:locked/>
    <w:rsid w:val="00BB4260"/>
    <w:rPr>
      <w:rFonts w:cs="Times New Roman"/>
      <w:b/>
      <w:bCs/>
      <w:sz w:val="21"/>
      <w:szCs w:val="21"/>
      <w:lang w:bidi="ar-SA"/>
    </w:rPr>
  </w:style>
  <w:style w:type="character" w:customStyle="1" w:styleId="Bodytext2125pt">
    <w:name w:val="Body text (2) + 12.5 pt"/>
    <w:aliases w:val="Not Bold,Italic,Spacing -1 pt"/>
    <w:basedOn w:val="Bodytext2"/>
    <w:rsid w:val="00BB4260"/>
    <w:rPr>
      <w:rFonts w:cs="Times New Roman"/>
      <w:b/>
      <w:bCs/>
      <w:i/>
      <w:iCs/>
      <w:color w:val="000000"/>
      <w:spacing w:val="-20"/>
      <w:w w:val="100"/>
      <w:position w:val="0"/>
      <w:sz w:val="25"/>
      <w:szCs w:val="25"/>
      <w:lang w:val="bg-BG" w:bidi="ar-SA"/>
    </w:rPr>
  </w:style>
  <w:style w:type="character" w:customStyle="1" w:styleId="Bodytext2125pt1">
    <w:name w:val="Body text (2) + 12.5 pt1"/>
    <w:aliases w:val="Not Bold1"/>
    <w:basedOn w:val="Bodytext2"/>
    <w:rsid w:val="00BB4260"/>
    <w:rPr>
      <w:rFonts w:cs="Times New Roman"/>
      <w:b/>
      <w:bCs/>
      <w:color w:val="000000"/>
      <w:spacing w:val="0"/>
      <w:w w:val="100"/>
      <w:position w:val="0"/>
      <w:sz w:val="25"/>
      <w:szCs w:val="25"/>
      <w:lang w:bidi="ar-SA"/>
    </w:rPr>
  </w:style>
  <w:style w:type="character" w:customStyle="1" w:styleId="Bodytext">
    <w:name w:val="Body text_"/>
    <w:basedOn w:val="a0"/>
    <w:link w:val="BodyText1"/>
    <w:locked/>
    <w:rsid w:val="00BB4260"/>
    <w:rPr>
      <w:rFonts w:cs="Times New Roman"/>
      <w:sz w:val="22"/>
      <w:szCs w:val="22"/>
      <w:lang w:bidi="ar-SA"/>
    </w:rPr>
  </w:style>
  <w:style w:type="character" w:customStyle="1" w:styleId="Bodytext105pt">
    <w:name w:val="Body text + 10.5 pt"/>
    <w:aliases w:val="Bold"/>
    <w:basedOn w:val="Bodytext"/>
    <w:rsid w:val="00BB4260"/>
    <w:rPr>
      <w:rFonts w:cs="Times New Roman"/>
      <w:b/>
      <w:bCs/>
      <w:color w:val="000000"/>
      <w:spacing w:val="0"/>
      <w:w w:val="100"/>
      <w:position w:val="0"/>
      <w:sz w:val="21"/>
      <w:szCs w:val="21"/>
      <w:lang w:val="bg-BG" w:bidi="ar-SA"/>
    </w:rPr>
  </w:style>
  <w:style w:type="paragraph" w:customStyle="1" w:styleId="Bodytext21">
    <w:name w:val="Body text (2)1"/>
    <w:basedOn w:val="a"/>
    <w:link w:val="Bodytext2"/>
    <w:rsid w:val="00BB4260"/>
    <w:pPr>
      <w:widowControl w:val="0"/>
      <w:shd w:val="clear" w:color="auto" w:fill="FFFFFF"/>
      <w:overflowPunct/>
      <w:autoSpaceDE/>
      <w:autoSpaceDN/>
      <w:adjustRightInd/>
      <w:spacing w:line="240" w:lineRule="atLeast"/>
      <w:textAlignment w:val="auto"/>
    </w:pPr>
    <w:rPr>
      <w:rFonts w:ascii="Times New Roman" w:hAnsi="Times New Roman"/>
      <w:b/>
      <w:bCs/>
      <w:sz w:val="21"/>
      <w:szCs w:val="21"/>
      <w:lang w:val="bg-BG" w:eastAsia="bg-BG"/>
    </w:rPr>
  </w:style>
  <w:style w:type="paragraph" w:customStyle="1" w:styleId="BodyText1">
    <w:name w:val="Body Text1"/>
    <w:basedOn w:val="a"/>
    <w:link w:val="Bodytext"/>
    <w:rsid w:val="00BB4260"/>
    <w:pPr>
      <w:widowControl w:val="0"/>
      <w:shd w:val="clear" w:color="auto" w:fill="FFFFFF"/>
      <w:overflowPunct/>
      <w:autoSpaceDE/>
      <w:autoSpaceDN/>
      <w:adjustRightInd/>
      <w:spacing w:before="600" w:after="240" w:line="259" w:lineRule="exact"/>
      <w:ind w:firstLine="700"/>
      <w:jc w:val="both"/>
      <w:textAlignment w:val="auto"/>
    </w:pPr>
    <w:rPr>
      <w:rFonts w:ascii="Times New Roman" w:hAnsi="Times New Roman"/>
      <w:sz w:val="22"/>
      <w:szCs w:val="22"/>
      <w:lang w:val="bg-BG" w:eastAsia="bg-BG"/>
    </w:rPr>
  </w:style>
  <w:style w:type="paragraph" w:customStyle="1" w:styleId="12">
    <w:name w:val="Списък на абзаци1"/>
    <w:basedOn w:val="a"/>
    <w:rsid w:val="008B6AA7"/>
    <w:pPr>
      <w:overflowPunct/>
      <w:autoSpaceDE/>
      <w:autoSpaceDN/>
      <w:adjustRightInd/>
      <w:spacing w:after="200" w:line="276" w:lineRule="auto"/>
      <w:ind w:left="720"/>
      <w:contextualSpacing/>
      <w:textAlignment w:val="auto"/>
    </w:pPr>
    <w:rPr>
      <w:rFonts w:ascii="Calibri" w:hAnsi="Calibri"/>
      <w:sz w:val="22"/>
      <w:szCs w:val="22"/>
      <w:lang w:val="bg-BG"/>
    </w:rPr>
  </w:style>
  <w:style w:type="character" w:styleId="af2">
    <w:name w:val="page number"/>
    <w:basedOn w:val="a0"/>
    <w:rsid w:val="00DE142D"/>
  </w:style>
  <w:style w:type="paragraph" w:styleId="af3">
    <w:name w:val="List Paragraph"/>
    <w:basedOn w:val="a"/>
    <w:uiPriority w:val="34"/>
    <w:qFormat/>
    <w:rsid w:val="007C3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2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5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225"/>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3">
                              <w:marLeft w:val="195"/>
                              <w:marRight w:val="150"/>
                              <w:marTop w:val="0"/>
                              <w:marBottom w:val="0"/>
                              <w:divBdr>
                                <w:top w:val="single" w:sz="6" w:space="1" w:color="CCCCCC"/>
                                <w:left w:val="single" w:sz="6" w:space="1" w:color="CCCCCC"/>
                                <w:bottom w:val="single" w:sz="6" w:space="1" w:color="CCCCCC"/>
                                <w:right w:val="single" w:sz="6" w:space="1" w:color="CCCCCC"/>
                              </w:divBdr>
                            </w:div>
                            <w:div w:id="21">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225"/>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 w:id="16871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delovodstvo@riosv-hs.org" TargetMode="External"/><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hyperlink" Target="https://haskovo-riew.egov.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9C6CA-9C38-4178-B48A-995B24C9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1543</Words>
  <Characters>8798</Characters>
  <Application>Microsoft Office Word</Application>
  <DocSecurity>0</DocSecurity>
  <Lines>73</Lines>
  <Paragraphs>20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10321</CharactersWithSpaces>
  <SharedDoc>false</SharedDoc>
  <HLinks>
    <vt:vector size="6" baseType="variant">
      <vt:variant>
        <vt:i4>3997799</vt:i4>
      </vt:variant>
      <vt:variant>
        <vt:i4>0</vt:i4>
      </vt:variant>
      <vt:variant>
        <vt:i4>0</vt:i4>
      </vt:variant>
      <vt:variant>
        <vt:i4>5</vt:i4>
      </vt:variant>
      <vt:variant>
        <vt:lpwstr>http://www.stz.riew.gov.bg/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Phiberoptik</dc:creator>
  <cp:lastModifiedBy>Севинч</cp:lastModifiedBy>
  <cp:revision>10</cp:revision>
  <cp:lastPrinted>2025-12-08T09:19:00Z</cp:lastPrinted>
  <dcterms:created xsi:type="dcterms:W3CDTF">2025-12-08T08:00:00Z</dcterms:created>
  <dcterms:modified xsi:type="dcterms:W3CDTF">2025-12-08T10:30:00Z</dcterms:modified>
</cp:coreProperties>
</file>