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115E8C52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029C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17029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17029C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7F1182" w:rsidRPr="0017029C">
        <w:rPr>
          <w:rFonts w:ascii="Times New Roman" w:hAnsi="Times New Roman"/>
          <w:b/>
          <w:sz w:val="24"/>
          <w:szCs w:val="24"/>
          <w:lang w:val="bg-BG"/>
        </w:rPr>
        <w:t>1</w:t>
      </w:r>
      <w:r w:rsidR="00064F3D" w:rsidRPr="0017029C">
        <w:rPr>
          <w:rFonts w:ascii="Times New Roman" w:hAnsi="Times New Roman"/>
          <w:b/>
          <w:sz w:val="24"/>
          <w:szCs w:val="24"/>
          <w:lang w:val="bg-BG"/>
        </w:rPr>
        <w:t>23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17029C">
        <w:rPr>
          <w:rFonts w:ascii="Times New Roman" w:hAnsi="Times New Roman"/>
          <w:b/>
          <w:sz w:val="24"/>
          <w:szCs w:val="24"/>
          <w:lang w:val="bg-BG"/>
        </w:rPr>
        <w:t>3</w:t>
      </w:r>
      <w:r w:rsidRPr="0017029C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135DC002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A14B6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7B1E17FB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A14B6" w:rsidRPr="007A14B6">
        <w:rPr>
          <w:rFonts w:ascii="Times New Roman" w:hAnsi="Times New Roman"/>
          <w:sz w:val="24"/>
          <w:szCs w:val="24"/>
          <w:lang w:val="bg-BG"/>
        </w:rPr>
        <w:t>„ПУП – ПРЗ за неурегулиран поземлен имот с № 33, кв.25 (с идентификатор 49120.25.33) в урбанизираната територия на с. Мост община Кърджали“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78FDEBEB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A14B6" w:rsidRPr="007A14B6">
        <w:rPr>
          <w:rFonts w:ascii="Times New Roman" w:hAnsi="Times New Roman"/>
          <w:sz w:val="24"/>
          <w:szCs w:val="24"/>
          <w:lang w:val="bg-BG"/>
        </w:rPr>
        <w:t>„ИНАНЪР“ ООД</w:t>
      </w:r>
      <w:r w:rsidR="007A14B6">
        <w:rPr>
          <w:rFonts w:ascii="Times New Roman" w:hAnsi="Times New Roman"/>
          <w:sz w:val="24"/>
          <w:szCs w:val="24"/>
          <w:lang w:val="bg-BG"/>
        </w:rPr>
        <w:t>, ЕИК 200565425</w:t>
      </w:r>
    </w:p>
    <w:p w14:paraId="39C83FDE" w14:textId="55D20E22" w:rsidR="0054569A" w:rsidRPr="00B01B6A" w:rsidRDefault="0054569A" w:rsidP="007F118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A14B6" w:rsidRPr="007A14B6">
        <w:rPr>
          <w:rFonts w:ascii="Times New Roman" w:hAnsi="Times New Roman"/>
          <w:sz w:val="24"/>
          <w:szCs w:val="24"/>
          <w:lang w:val="bg-BG"/>
        </w:rPr>
        <w:t>с. Мост 6670 общ. Кърджали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EBF8E43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>Поземлен имот 49120.25.33, община Кърджали, с. Мост, м. КЪШЛАДЖИК, е вид територия Урбанизирана, НТП За друг вид застрояване, с площ 9790м</w:t>
      </w:r>
      <w:r w:rsidRPr="007A14B6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7A14B6">
        <w:rPr>
          <w:rFonts w:ascii="Times New Roman" w:hAnsi="Times New Roman"/>
          <w:sz w:val="24"/>
          <w:szCs w:val="24"/>
          <w:lang w:val="bg-BG"/>
        </w:rPr>
        <w:t>.</w:t>
      </w:r>
    </w:p>
    <w:p w14:paraId="35C16101" w14:textId="31A1972B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>Целта на изработване на подробния устройствен план – план за регулация и застрояване е отреждане на ПИ №33 в жилищната територия на с. Мост за безвредна производствена дейност и изграждане на обект фотоволтаичен парк</w:t>
      </w:r>
      <w:r w:rsidR="00C414EE">
        <w:rPr>
          <w:rFonts w:ascii="Times New Roman" w:hAnsi="Times New Roman"/>
          <w:sz w:val="24"/>
          <w:szCs w:val="24"/>
          <w:lang w:val="bg-BG"/>
        </w:rPr>
        <w:t xml:space="preserve"> с инсталирана мощност 950</w:t>
      </w:r>
      <w:r w:rsidR="00C414EE">
        <w:rPr>
          <w:rFonts w:ascii="Times New Roman" w:hAnsi="Times New Roman"/>
          <w:sz w:val="24"/>
          <w:szCs w:val="24"/>
        </w:rPr>
        <w:t>kW</w:t>
      </w:r>
      <w:r w:rsidRPr="007A14B6">
        <w:rPr>
          <w:rFonts w:ascii="Times New Roman" w:hAnsi="Times New Roman"/>
          <w:sz w:val="24"/>
          <w:szCs w:val="24"/>
          <w:lang w:val="bg-BG"/>
        </w:rPr>
        <w:t>.</w:t>
      </w:r>
    </w:p>
    <w:p w14:paraId="56B333D6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 xml:space="preserve">Показателите за застрояване са както следва: Плътност за застрояване – 80%; </w:t>
      </w:r>
      <w:proofErr w:type="spellStart"/>
      <w:r w:rsidRPr="007A14B6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7A14B6">
        <w:rPr>
          <w:rFonts w:ascii="Times New Roman" w:hAnsi="Times New Roman"/>
          <w:sz w:val="24"/>
          <w:szCs w:val="24"/>
          <w:lang w:val="bg-BG"/>
        </w:rPr>
        <w:t xml:space="preserve"> – 2,5; Озеленени площи – 20%, Етажност и височина – до 3 етажа, с максимална височина до 10,00 м.; Начин на застрояване – свободно „е“.</w:t>
      </w:r>
    </w:p>
    <w:p w14:paraId="33D875BB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7A14B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A14B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12294A5F" w14:textId="77777777" w:rsidR="007A14B6" w:rsidRPr="007A14B6" w:rsidRDefault="007A14B6" w:rsidP="007A14B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A14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7B9F938" w14:textId="77777777" w:rsidR="00CA1011" w:rsidRPr="00232DB6" w:rsidRDefault="00CA1011" w:rsidP="00CA1011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93DC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093DC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93DCE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49120.25.33, с НТП „За друг вид застрояване“, с. Мост, </w:t>
      </w:r>
      <w:r w:rsidRPr="00991D40">
        <w:rPr>
          <w:rFonts w:ascii="Times New Roman" w:hAnsi="Times New Roman"/>
          <w:sz w:val="24"/>
          <w:szCs w:val="24"/>
          <w:lang w:val="bg-BG"/>
        </w:rPr>
        <w:t>общ. Кърджали</w:t>
      </w:r>
      <w:r w:rsidRPr="00991D4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991D40">
        <w:rPr>
          <w:rFonts w:ascii="Times New Roman" w:hAnsi="Times New Roman"/>
          <w:sz w:val="24"/>
          <w:szCs w:val="24"/>
          <w:lang w:val="bg-BG"/>
        </w:rPr>
        <w:t>предмет на изменение на ПУП-ПЗ</w:t>
      </w:r>
      <w:r w:rsidRPr="00991D40">
        <w:rPr>
          <w:rFonts w:ascii="Times New Roman" w:hAnsi="Times New Roman"/>
          <w:b/>
          <w:sz w:val="24"/>
          <w:szCs w:val="24"/>
          <w:lang w:val="bg-BG"/>
        </w:rPr>
        <w:t xml:space="preserve"> не попада в границите на защитени територии</w:t>
      </w:r>
      <w:r w:rsidRPr="00991D40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991D40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991D40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защитени зони по смисъла на </w:t>
      </w:r>
      <w:r w:rsidRPr="00991D4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91D40">
        <w:rPr>
          <w:rFonts w:ascii="Times New Roman" w:hAnsi="Times New Roman"/>
          <w:sz w:val="24"/>
          <w:szCs w:val="24"/>
          <w:lang w:val="bg-BG"/>
        </w:rPr>
        <w:t xml:space="preserve">. Близко разположена е </w:t>
      </w:r>
      <w:r w:rsidRPr="00991D40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r w:rsidRPr="00991D40">
        <w:rPr>
          <w:rFonts w:ascii="Times New Roman" w:hAnsi="Times New Roman"/>
          <w:b/>
          <w:sz w:val="24"/>
          <w:szCs w:val="24"/>
          <w:lang w:val="bg-BG"/>
        </w:rPr>
        <w:lastRenderedPageBreak/>
        <w:t>BG0001032 „Родопи</w:t>
      </w:r>
      <w:r w:rsidRPr="00093DCE">
        <w:rPr>
          <w:rFonts w:ascii="Times New Roman" w:hAnsi="Times New Roman"/>
          <w:b/>
          <w:sz w:val="24"/>
          <w:szCs w:val="24"/>
          <w:lang w:val="bg-BG"/>
        </w:rPr>
        <w:t xml:space="preserve"> Източни”, </w:t>
      </w:r>
      <w:r w:rsidRPr="00093DCE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отстояние 5021 м/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AC26750" w14:textId="77777777" w:rsidR="00CA1011" w:rsidRDefault="00CA1011" w:rsidP="00CA1011">
      <w:pPr>
        <w:tabs>
          <w:tab w:val="left" w:pos="0"/>
        </w:tabs>
        <w:ind w:firstLine="72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D55900">
        <w:rPr>
          <w:rFonts w:ascii="Times New Roman" w:hAnsi="Times New Roman"/>
          <w:iCs/>
          <w:sz w:val="24"/>
          <w:szCs w:val="24"/>
          <w:lang w:val="bg-BG"/>
        </w:rPr>
        <w:t>Така заявеното изменение на ПУП-ПЗ</w:t>
      </w:r>
      <w:r w:rsidRPr="00D212EC">
        <w:rPr>
          <w:rFonts w:ascii="Times New Roman" w:hAnsi="Times New Roman"/>
          <w:iCs/>
          <w:sz w:val="24"/>
          <w:szCs w:val="24"/>
          <w:lang w:val="bg-BG"/>
        </w:rPr>
        <w:t xml:space="preserve"> попада в обхвата на чл. 2, ал. 1, т. 1 от </w:t>
      </w:r>
      <w:r w:rsidRPr="00D212EC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</w:t>
      </w:r>
      <w:r w:rsidRPr="00D212EC">
        <w:rPr>
          <w:rFonts w:ascii="Times New Roman" w:hAnsi="Times New Roman"/>
          <w:iCs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D212EC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B4C7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03C657A0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F523B8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</w:t>
      </w:r>
      <w:r w:rsidR="00E03B40" w:rsidRPr="00040D4E">
        <w:rPr>
          <w:rFonts w:ascii="Times New Roman" w:hAnsi="Times New Roman"/>
          <w:sz w:val="24"/>
          <w:szCs w:val="24"/>
          <w:lang w:val="bg-BG"/>
        </w:rPr>
        <w:t>).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073290">
        <w:rPr>
          <w:rFonts w:ascii="Times New Roman" w:hAnsi="Times New Roman"/>
          <w:sz w:val="24"/>
          <w:szCs w:val="24"/>
          <w:lang w:val="bg-BG"/>
        </w:rPr>
        <w:t>Решение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№ 3</w:t>
      </w:r>
      <w:r w:rsidR="00073290">
        <w:rPr>
          <w:rFonts w:ascii="Times New Roman" w:hAnsi="Times New Roman"/>
          <w:sz w:val="24"/>
          <w:szCs w:val="24"/>
          <w:lang w:val="bg-BG"/>
        </w:rPr>
        <w:t>7/14</w:t>
      </w:r>
      <w:r w:rsidR="004A23D1">
        <w:rPr>
          <w:rFonts w:ascii="Times New Roman" w:hAnsi="Times New Roman"/>
          <w:sz w:val="24"/>
          <w:szCs w:val="24"/>
          <w:lang w:val="bg-BG"/>
        </w:rPr>
        <w:t>.</w:t>
      </w:r>
      <w:r w:rsidR="00073290">
        <w:rPr>
          <w:rFonts w:ascii="Times New Roman" w:hAnsi="Times New Roman"/>
          <w:sz w:val="24"/>
          <w:szCs w:val="24"/>
          <w:lang w:val="bg-BG"/>
        </w:rPr>
        <w:t>06</w:t>
      </w:r>
      <w:r w:rsidR="004A23D1">
        <w:rPr>
          <w:rFonts w:ascii="Times New Roman" w:hAnsi="Times New Roman"/>
          <w:sz w:val="24"/>
          <w:szCs w:val="24"/>
          <w:lang w:val="bg-BG"/>
        </w:rPr>
        <w:t>.202</w:t>
      </w:r>
      <w:r w:rsidR="00073290">
        <w:rPr>
          <w:rFonts w:ascii="Times New Roman" w:hAnsi="Times New Roman"/>
          <w:sz w:val="24"/>
          <w:szCs w:val="24"/>
          <w:lang w:val="bg-BG"/>
        </w:rPr>
        <w:t>3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г. на </w:t>
      </w:r>
      <w:r w:rsidR="00073290">
        <w:rPr>
          <w:rFonts w:ascii="Times New Roman" w:hAnsi="Times New Roman"/>
          <w:sz w:val="24"/>
          <w:szCs w:val="24"/>
          <w:lang w:val="bg-BG"/>
        </w:rPr>
        <w:t>ЕСУТ на община Кърджали</w:t>
      </w:r>
      <w:r w:rsidR="004A23D1">
        <w:rPr>
          <w:rFonts w:ascii="Times New Roman" w:hAnsi="Times New Roman"/>
          <w:sz w:val="24"/>
          <w:szCs w:val="24"/>
          <w:lang w:val="bg-BG"/>
        </w:rPr>
        <w:t xml:space="preserve"> е разрешено изработването на ПУП-ПРЗ.</w:t>
      </w:r>
    </w:p>
    <w:p w14:paraId="2A3225DB" w14:textId="4BEAB5AA" w:rsidR="00665B0B" w:rsidRPr="000B04DE" w:rsidRDefault="002415A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 w:rsidR="00AF74FD"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Pr="002415AB">
        <w:rPr>
          <w:rFonts w:ascii="Times New Roman" w:hAnsi="Times New Roman"/>
          <w:sz w:val="24"/>
          <w:szCs w:val="24"/>
          <w:lang w:val="bg-BG"/>
        </w:rPr>
        <w:t>.</w:t>
      </w:r>
    </w:p>
    <w:p w14:paraId="086FB1BE" w14:textId="66D20DED" w:rsidR="00665B0B" w:rsidRPr="00665B0B" w:rsidRDefault="00665B0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Експертния съвет при РЗИ – Кърджали с изх. №10-</w:t>
      </w:r>
      <w:r w:rsidR="00BF365D">
        <w:rPr>
          <w:rFonts w:ascii="Times New Roman" w:hAnsi="Times New Roman"/>
          <w:bCs/>
          <w:sz w:val="24"/>
          <w:szCs w:val="24"/>
          <w:lang w:val="bg-BG"/>
        </w:rPr>
        <w:t>60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BF365D">
        <w:rPr>
          <w:rFonts w:ascii="Times New Roman" w:hAnsi="Times New Roman"/>
          <w:bCs/>
          <w:sz w:val="24"/>
          <w:szCs w:val="24"/>
          <w:lang w:val="bg-BG"/>
        </w:rPr>
        <w:t>22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F365D">
        <w:rPr>
          <w:rFonts w:ascii="Times New Roman" w:hAnsi="Times New Roman"/>
          <w:bCs/>
          <w:sz w:val="24"/>
          <w:szCs w:val="24"/>
          <w:lang w:val="bg-BG"/>
        </w:rPr>
        <w:t>08</w:t>
      </w:r>
      <w:r w:rsidR="00BF365D" w:rsidRPr="00BF365D">
        <w:rPr>
          <w:rFonts w:ascii="Times New Roman" w:hAnsi="Times New Roman"/>
          <w:bCs/>
          <w:sz w:val="24"/>
          <w:szCs w:val="24"/>
          <w:lang w:val="bg-BG"/>
        </w:rPr>
        <w:t>.2023г., реализацията на плана няма да предизвика поява на отрицателно въздействие върху хората и тяхното здраве.</w:t>
      </w:r>
    </w:p>
    <w:p w14:paraId="23B7B36C" w14:textId="6C145AC2" w:rsidR="00665B0B" w:rsidRPr="00665B0B" w:rsidRDefault="008D2F17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D2F17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D2F17">
        <w:rPr>
          <w:rFonts w:ascii="Times New Roman" w:hAnsi="Times New Roman"/>
          <w:sz w:val="24"/>
          <w:szCs w:val="24"/>
          <w:lang w:val="bg-BG"/>
        </w:rPr>
        <w:t>З и въз основа на критериите по чл.16 от нея, е направена преценка на вероятната степен на отрицателно въздействие, според която</w:t>
      </w:r>
      <w:r w:rsidRPr="008D2F17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8D2F17">
        <w:rPr>
          <w:rFonts w:ascii="Times New Roman" w:hAnsi="Times New Roman"/>
          <w:sz w:val="24"/>
          <w:szCs w:val="24"/>
          <w:lang w:val="bg-BG"/>
        </w:rPr>
        <w:t>„Изменение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D2F17">
        <w:rPr>
          <w:rFonts w:ascii="Times New Roman" w:hAnsi="Times New Roman"/>
          <w:sz w:val="24"/>
          <w:szCs w:val="24"/>
          <w:lang w:val="bg-BG"/>
        </w:rPr>
        <w:t xml:space="preserve">З за поземлен имот с идентификатор 49120.25.33, с НТП „За друг вид застрояване“, с. Мост, общ. Кърджали за отреждането му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8D2F17">
        <w:rPr>
          <w:rFonts w:ascii="Times New Roman" w:hAnsi="Times New Roman"/>
          <w:sz w:val="24"/>
          <w:szCs w:val="24"/>
          <w:lang w:val="bg-BG"/>
        </w:rPr>
        <w:t>а „Безвредна производствено-складова дейност и фотоволтаичен парк“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D2F17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8D2F17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917258" w:rsidRPr="00917258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16181D18" w:rsidR="00E03B40" w:rsidRPr="00A32F26" w:rsidRDefault="008D2F17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D2F17">
        <w:rPr>
          <w:rFonts w:ascii="Times New Roman" w:hAnsi="Times New Roman"/>
          <w:sz w:val="24"/>
          <w:szCs w:val="24"/>
          <w:lang w:val="bg-BG"/>
        </w:rPr>
        <w:t>Предвид, че имота предмет на 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D2F17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8D2F17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8D2F17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разположената защитена зона ЗЗ </w:t>
      </w:r>
      <w:r w:rsidRPr="008D2F17">
        <w:rPr>
          <w:rFonts w:ascii="Times New Roman" w:hAnsi="Times New Roman"/>
          <w:b/>
          <w:sz w:val="24"/>
          <w:szCs w:val="24"/>
          <w:lang w:val="bg-BG"/>
        </w:rPr>
        <w:t xml:space="preserve">BG0001032„Родопи Източни“, </w:t>
      </w:r>
      <w:r w:rsidRPr="008D2F17">
        <w:rPr>
          <w:rFonts w:ascii="Times New Roman" w:hAnsi="Times New Roman"/>
          <w:sz w:val="24"/>
          <w:szCs w:val="24"/>
          <w:lang w:val="bg-BG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4D26500F" w:rsidR="00E03B40" w:rsidRPr="00A32F26" w:rsidRDefault="008645C5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645C5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местоположението на имота спрямо защитените зони и техните елементи, реализацията на изменение на ПУП-П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</w:t>
      </w:r>
      <w:r w:rsidRPr="008645C5">
        <w:rPr>
          <w:rFonts w:ascii="Times New Roman" w:hAnsi="Times New Roman"/>
          <w:color w:val="000000"/>
          <w:sz w:val="24"/>
          <w:szCs w:val="24"/>
          <w:lang w:val="bg-BG" w:eastAsia="bg-BG"/>
        </w:rPr>
        <w:t>З не предполага значително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 в сравнение с настоящия момент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4AE6DF17" w:rsidR="00E16A2D" w:rsidRDefault="008645C5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645C5">
        <w:rPr>
          <w:rFonts w:ascii="Times New Roman" w:hAnsi="Times New Roman"/>
          <w:sz w:val="24"/>
          <w:szCs w:val="24"/>
          <w:lang w:val="bg-BG"/>
        </w:rPr>
        <w:t>Местоположението и обхвата на 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645C5">
        <w:rPr>
          <w:rFonts w:ascii="Times New Roman" w:hAnsi="Times New Roman"/>
          <w:sz w:val="24"/>
          <w:szCs w:val="24"/>
          <w:lang w:val="bg-BG"/>
        </w:rPr>
        <w:t xml:space="preserve">З определят, че същото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</w:t>
      </w:r>
      <w:proofErr w:type="spellStart"/>
      <w:r w:rsidRPr="008645C5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8645C5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4A0CDB">
        <w:rPr>
          <w:rFonts w:ascii="Times New Roman" w:hAnsi="Times New Roman"/>
          <w:sz w:val="24"/>
          <w:szCs w:val="24"/>
          <w:lang w:val="bg-BG"/>
        </w:rPr>
        <w:t>.</w:t>
      </w:r>
    </w:p>
    <w:p w14:paraId="228C692F" w14:textId="044F0AEB" w:rsidR="00796759" w:rsidRDefault="008645C5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645C5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645C5">
        <w:rPr>
          <w:rFonts w:ascii="Times New Roman" w:hAnsi="Times New Roman"/>
          <w:sz w:val="24"/>
          <w:szCs w:val="24"/>
          <w:lang w:val="bg-BG"/>
        </w:rPr>
        <w:t>З,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796759">
        <w:rPr>
          <w:rFonts w:ascii="Times New Roman" w:hAnsi="Times New Roman"/>
          <w:sz w:val="24"/>
          <w:szCs w:val="24"/>
          <w:lang w:val="bg-BG"/>
        </w:rPr>
        <w:t>.</w:t>
      </w:r>
    </w:p>
    <w:p w14:paraId="27BAF8DD" w14:textId="2A576B68" w:rsidR="00796759" w:rsidRPr="004A0CDB" w:rsidRDefault="008645C5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645C5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изменение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8645C5">
        <w:rPr>
          <w:rFonts w:ascii="Times New Roman" w:hAnsi="Times New Roman"/>
          <w:sz w:val="24"/>
          <w:szCs w:val="24"/>
          <w:lang w:val="bg-BG"/>
        </w:rPr>
        <w:t xml:space="preserve"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</w:t>
      </w:r>
      <w:r w:rsidRPr="008645C5">
        <w:rPr>
          <w:rFonts w:ascii="Times New Roman" w:hAnsi="Times New Roman"/>
          <w:sz w:val="24"/>
          <w:szCs w:val="24"/>
          <w:lang w:val="bg-BG"/>
        </w:rPr>
        <w:lastRenderedPageBreak/>
        <w:t>разположената защитена зона, както самостоятелно, така и в комбинация с въздействия от други ППП/ИП</w:t>
      </w:r>
      <w:r w:rsidR="00796759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A554A3">
        <w:rPr>
          <w:rFonts w:ascii="Times New Roman" w:hAnsi="Times New Roman"/>
          <w:sz w:val="24"/>
          <w:szCs w:val="24"/>
          <w:lang w:val="bg-BG"/>
        </w:rPr>
        <w:t>плана</w:t>
      </w:r>
      <w:r w:rsidRPr="00A554A3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36A1D4BF" w:rsidR="002310C8" w:rsidRPr="002310C8" w:rsidRDefault="00DB6AFC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49A4AA54" w14:textId="4B38288F" w:rsidR="0032250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20BD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91B2C" w:rsidRPr="00B20BD3">
        <w:rPr>
          <w:rFonts w:ascii="Times New Roman" w:hAnsi="Times New Roman"/>
          <w:b/>
          <w:sz w:val="24"/>
          <w:szCs w:val="24"/>
          <w:lang w:val="bg-BG"/>
        </w:rPr>
        <w:t>2</w:t>
      </w:r>
      <w:r w:rsidR="00DA7F58" w:rsidRPr="00B20BD3">
        <w:rPr>
          <w:rFonts w:ascii="Times New Roman" w:hAnsi="Times New Roman"/>
          <w:b/>
          <w:sz w:val="24"/>
          <w:szCs w:val="24"/>
          <w:lang w:val="bg-BG"/>
        </w:rPr>
        <w:t>8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</w:t>
      </w:r>
      <w:r w:rsidR="00CE69D7" w:rsidRPr="00B20BD3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B20BD3">
        <w:rPr>
          <w:rFonts w:ascii="Times New Roman" w:hAnsi="Times New Roman"/>
          <w:b/>
          <w:sz w:val="24"/>
          <w:szCs w:val="24"/>
          <w:lang w:val="bg-BG"/>
        </w:rPr>
        <w:t>3</w:t>
      </w:r>
      <w:r w:rsidRPr="00B20BD3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56541F76" w14:textId="77777777" w:rsidR="00CE69D7" w:rsidRDefault="00CE69D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5F80376" w14:textId="77777777" w:rsidR="00991B2C" w:rsidRDefault="00991B2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A975E5" w14:textId="77777777" w:rsidR="00991B2C" w:rsidRDefault="00991B2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991B2C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790B3" w14:textId="77777777" w:rsidR="005D4EB7" w:rsidRDefault="005D4EB7">
      <w:r>
        <w:separator/>
      </w:r>
    </w:p>
  </w:endnote>
  <w:endnote w:type="continuationSeparator" w:id="0">
    <w:p w14:paraId="144EB3F8" w14:textId="77777777" w:rsidR="005D4EB7" w:rsidRDefault="005D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DB6AFC" w:rsidRPr="00DB6AFC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5D4EB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B4B2C" w14:textId="77777777" w:rsidR="005D4EB7" w:rsidRDefault="005D4EB7">
      <w:r>
        <w:separator/>
      </w:r>
    </w:p>
  </w:footnote>
  <w:footnote w:type="continuationSeparator" w:id="0">
    <w:p w14:paraId="7FDE6DB7" w14:textId="77777777" w:rsidR="005D4EB7" w:rsidRDefault="005D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48C62F04"/>
    <w:lvl w:ilvl="0" w:tplc="E41E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7193421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BD4"/>
    <w:multiLevelType w:val="multilevel"/>
    <w:tmpl w:val="0402001F"/>
    <w:numStyleLink w:val="2"/>
  </w:abstractNum>
  <w:abstractNum w:abstractNumId="5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CF8"/>
    <w:rsid w:val="00011F20"/>
    <w:rsid w:val="000123AC"/>
    <w:rsid w:val="00014C64"/>
    <w:rsid w:val="000152F0"/>
    <w:rsid w:val="00026825"/>
    <w:rsid w:val="00030E85"/>
    <w:rsid w:val="00031726"/>
    <w:rsid w:val="000342B1"/>
    <w:rsid w:val="000370D9"/>
    <w:rsid w:val="00040AFB"/>
    <w:rsid w:val="00040D4E"/>
    <w:rsid w:val="00041881"/>
    <w:rsid w:val="000421AF"/>
    <w:rsid w:val="0004334C"/>
    <w:rsid w:val="000439FE"/>
    <w:rsid w:val="000457E9"/>
    <w:rsid w:val="000535C2"/>
    <w:rsid w:val="0005385E"/>
    <w:rsid w:val="00055966"/>
    <w:rsid w:val="00056AFD"/>
    <w:rsid w:val="00061AF1"/>
    <w:rsid w:val="00064F3D"/>
    <w:rsid w:val="00066AA2"/>
    <w:rsid w:val="00070673"/>
    <w:rsid w:val="0007116D"/>
    <w:rsid w:val="00073290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04DE"/>
    <w:rsid w:val="000B1999"/>
    <w:rsid w:val="000B25D7"/>
    <w:rsid w:val="000B6165"/>
    <w:rsid w:val="000B6819"/>
    <w:rsid w:val="000B6E1F"/>
    <w:rsid w:val="000C06D4"/>
    <w:rsid w:val="000C4742"/>
    <w:rsid w:val="000C7728"/>
    <w:rsid w:val="000C7BEA"/>
    <w:rsid w:val="000D18FC"/>
    <w:rsid w:val="000D3CED"/>
    <w:rsid w:val="000D541A"/>
    <w:rsid w:val="000E124B"/>
    <w:rsid w:val="000E2618"/>
    <w:rsid w:val="000E57A3"/>
    <w:rsid w:val="000F7820"/>
    <w:rsid w:val="001066DC"/>
    <w:rsid w:val="001073F0"/>
    <w:rsid w:val="00110523"/>
    <w:rsid w:val="00111C50"/>
    <w:rsid w:val="00115A66"/>
    <w:rsid w:val="00116588"/>
    <w:rsid w:val="00116F8C"/>
    <w:rsid w:val="00124A2E"/>
    <w:rsid w:val="00125245"/>
    <w:rsid w:val="00126B80"/>
    <w:rsid w:val="00126D81"/>
    <w:rsid w:val="001319C5"/>
    <w:rsid w:val="00137B08"/>
    <w:rsid w:val="001426B0"/>
    <w:rsid w:val="00142B7C"/>
    <w:rsid w:val="00146F72"/>
    <w:rsid w:val="001542DB"/>
    <w:rsid w:val="00157D1E"/>
    <w:rsid w:val="00160CA5"/>
    <w:rsid w:val="001658A1"/>
    <w:rsid w:val="0017029C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1681"/>
    <w:rsid w:val="001C5702"/>
    <w:rsid w:val="001C6903"/>
    <w:rsid w:val="001D1D07"/>
    <w:rsid w:val="001D2C8A"/>
    <w:rsid w:val="001D74CC"/>
    <w:rsid w:val="001D7B75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5629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15A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864A7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5EFF"/>
    <w:rsid w:val="002A718F"/>
    <w:rsid w:val="002B5C0B"/>
    <w:rsid w:val="002B670D"/>
    <w:rsid w:val="002B7809"/>
    <w:rsid w:val="002B7F88"/>
    <w:rsid w:val="002C2AAD"/>
    <w:rsid w:val="002C4285"/>
    <w:rsid w:val="002C7A0C"/>
    <w:rsid w:val="002D126D"/>
    <w:rsid w:val="002D29AF"/>
    <w:rsid w:val="002D3DEE"/>
    <w:rsid w:val="002D7CAB"/>
    <w:rsid w:val="002E0586"/>
    <w:rsid w:val="002E0D1D"/>
    <w:rsid w:val="002E221A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06F5"/>
    <w:rsid w:val="0031305B"/>
    <w:rsid w:val="0032250A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3E2B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3BB"/>
    <w:rsid w:val="003B15A7"/>
    <w:rsid w:val="003B4883"/>
    <w:rsid w:val="003B5145"/>
    <w:rsid w:val="003C057F"/>
    <w:rsid w:val="003C2DC7"/>
    <w:rsid w:val="003C53E8"/>
    <w:rsid w:val="003C77EE"/>
    <w:rsid w:val="003D0D64"/>
    <w:rsid w:val="003D1446"/>
    <w:rsid w:val="003D261E"/>
    <w:rsid w:val="003D64E0"/>
    <w:rsid w:val="003E4A62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6D3C"/>
    <w:rsid w:val="00427B4D"/>
    <w:rsid w:val="0043339B"/>
    <w:rsid w:val="00434CA5"/>
    <w:rsid w:val="00436D22"/>
    <w:rsid w:val="00436F31"/>
    <w:rsid w:val="00440511"/>
    <w:rsid w:val="00441797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85362"/>
    <w:rsid w:val="00491B97"/>
    <w:rsid w:val="00495E83"/>
    <w:rsid w:val="004A0CDB"/>
    <w:rsid w:val="004A1110"/>
    <w:rsid w:val="004A23D1"/>
    <w:rsid w:val="004A29A9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5368A"/>
    <w:rsid w:val="00560146"/>
    <w:rsid w:val="00560F7F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4EB7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05E3D"/>
    <w:rsid w:val="00611F20"/>
    <w:rsid w:val="00612441"/>
    <w:rsid w:val="006134DB"/>
    <w:rsid w:val="006171EB"/>
    <w:rsid w:val="00617B15"/>
    <w:rsid w:val="00621469"/>
    <w:rsid w:val="0063369A"/>
    <w:rsid w:val="006336CC"/>
    <w:rsid w:val="006340C8"/>
    <w:rsid w:val="0064092B"/>
    <w:rsid w:val="0064168A"/>
    <w:rsid w:val="00643C98"/>
    <w:rsid w:val="00650390"/>
    <w:rsid w:val="00654471"/>
    <w:rsid w:val="00654EAB"/>
    <w:rsid w:val="00661C46"/>
    <w:rsid w:val="00665B0B"/>
    <w:rsid w:val="0067078F"/>
    <w:rsid w:val="00677AC7"/>
    <w:rsid w:val="006816CA"/>
    <w:rsid w:val="00682E06"/>
    <w:rsid w:val="00685DF3"/>
    <w:rsid w:val="0068754F"/>
    <w:rsid w:val="006A6644"/>
    <w:rsid w:val="006A6D90"/>
    <w:rsid w:val="006B0B9A"/>
    <w:rsid w:val="006B1FB6"/>
    <w:rsid w:val="006B25DC"/>
    <w:rsid w:val="006B4C74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E61C2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742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84275"/>
    <w:rsid w:val="00791AA7"/>
    <w:rsid w:val="00794F14"/>
    <w:rsid w:val="00795308"/>
    <w:rsid w:val="00796759"/>
    <w:rsid w:val="007A14B6"/>
    <w:rsid w:val="007A23B0"/>
    <w:rsid w:val="007A4EAF"/>
    <w:rsid w:val="007A6290"/>
    <w:rsid w:val="007B1361"/>
    <w:rsid w:val="007B7CAC"/>
    <w:rsid w:val="007B7E0F"/>
    <w:rsid w:val="007C1D12"/>
    <w:rsid w:val="007C3D76"/>
    <w:rsid w:val="007C4427"/>
    <w:rsid w:val="007C6105"/>
    <w:rsid w:val="007D0C83"/>
    <w:rsid w:val="007D129C"/>
    <w:rsid w:val="007D21EF"/>
    <w:rsid w:val="007D60F7"/>
    <w:rsid w:val="007E21F8"/>
    <w:rsid w:val="007E3712"/>
    <w:rsid w:val="007E60D8"/>
    <w:rsid w:val="007E7EE4"/>
    <w:rsid w:val="007F1182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645C5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B57CD"/>
    <w:rsid w:val="008C48AD"/>
    <w:rsid w:val="008D084C"/>
    <w:rsid w:val="008D2F17"/>
    <w:rsid w:val="008D3B4A"/>
    <w:rsid w:val="008D5756"/>
    <w:rsid w:val="008D73F7"/>
    <w:rsid w:val="008E11AA"/>
    <w:rsid w:val="008E32E0"/>
    <w:rsid w:val="008E3A59"/>
    <w:rsid w:val="008F1A43"/>
    <w:rsid w:val="008F27F1"/>
    <w:rsid w:val="008F49B1"/>
    <w:rsid w:val="008F4F6B"/>
    <w:rsid w:val="009011DF"/>
    <w:rsid w:val="00905CFB"/>
    <w:rsid w:val="00906761"/>
    <w:rsid w:val="009160D3"/>
    <w:rsid w:val="00916924"/>
    <w:rsid w:val="00917258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02C"/>
    <w:rsid w:val="00983828"/>
    <w:rsid w:val="00985BB4"/>
    <w:rsid w:val="00986DD6"/>
    <w:rsid w:val="009906F9"/>
    <w:rsid w:val="00991B2C"/>
    <w:rsid w:val="00991CB8"/>
    <w:rsid w:val="00993651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6F8F"/>
    <w:rsid w:val="009C28A8"/>
    <w:rsid w:val="009C753E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0F3"/>
    <w:rsid w:val="009F6B40"/>
    <w:rsid w:val="00A00D0B"/>
    <w:rsid w:val="00A0313A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2F26"/>
    <w:rsid w:val="00A35629"/>
    <w:rsid w:val="00A36774"/>
    <w:rsid w:val="00A36FE8"/>
    <w:rsid w:val="00A40FD9"/>
    <w:rsid w:val="00A430FD"/>
    <w:rsid w:val="00A44361"/>
    <w:rsid w:val="00A524A7"/>
    <w:rsid w:val="00A53788"/>
    <w:rsid w:val="00A554A3"/>
    <w:rsid w:val="00A60ACA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96A0C"/>
    <w:rsid w:val="00AB32F6"/>
    <w:rsid w:val="00AB3E20"/>
    <w:rsid w:val="00AB4A64"/>
    <w:rsid w:val="00AC0183"/>
    <w:rsid w:val="00AC4B7C"/>
    <w:rsid w:val="00AC5E6E"/>
    <w:rsid w:val="00AC61CE"/>
    <w:rsid w:val="00AD0109"/>
    <w:rsid w:val="00AD13E8"/>
    <w:rsid w:val="00AD1C92"/>
    <w:rsid w:val="00AD397E"/>
    <w:rsid w:val="00AE14D4"/>
    <w:rsid w:val="00AF3266"/>
    <w:rsid w:val="00AF74FD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815"/>
    <w:rsid w:val="00B20BD3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0973"/>
    <w:rsid w:val="00B51C2C"/>
    <w:rsid w:val="00B52C99"/>
    <w:rsid w:val="00B53B86"/>
    <w:rsid w:val="00B55A31"/>
    <w:rsid w:val="00B63526"/>
    <w:rsid w:val="00B661D6"/>
    <w:rsid w:val="00B67A90"/>
    <w:rsid w:val="00B67DBC"/>
    <w:rsid w:val="00B732C6"/>
    <w:rsid w:val="00B76562"/>
    <w:rsid w:val="00B80F1E"/>
    <w:rsid w:val="00B82C26"/>
    <w:rsid w:val="00B8375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5E54"/>
    <w:rsid w:val="00BC7F7A"/>
    <w:rsid w:val="00BD0E91"/>
    <w:rsid w:val="00BD3E1F"/>
    <w:rsid w:val="00BD4595"/>
    <w:rsid w:val="00BD4A64"/>
    <w:rsid w:val="00BE5BF4"/>
    <w:rsid w:val="00BE7BE5"/>
    <w:rsid w:val="00BF0194"/>
    <w:rsid w:val="00BF26DD"/>
    <w:rsid w:val="00BF27E1"/>
    <w:rsid w:val="00BF365D"/>
    <w:rsid w:val="00BF52C2"/>
    <w:rsid w:val="00BF7ED0"/>
    <w:rsid w:val="00C00750"/>
    <w:rsid w:val="00C00904"/>
    <w:rsid w:val="00C02136"/>
    <w:rsid w:val="00C02B5D"/>
    <w:rsid w:val="00C0400C"/>
    <w:rsid w:val="00C043D9"/>
    <w:rsid w:val="00C067E8"/>
    <w:rsid w:val="00C1463F"/>
    <w:rsid w:val="00C2213D"/>
    <w:rsid w:val="00C30CDE"/>
    <w:rsid w:val="00C3116E"/>
    <w:rsid w:val="00C32527"/>
    <w:rsid w:val="00C33D47"/>
    <w:rsid w:val="00C34A13"/>
    <w:rsid w:val="00C3534C"/>
    <w:rsid w:val="00C36910"/>
    <w:rsid w:val="00C37565"/>
    <w:rsid w:val="00C414EE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1011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69D7"/>
    <w:rsid w:val="00CE7DAE"/>
    <w:rsid w:val="00CF1368"/>
    <w:rsid w:val="00CF3204"/>
    <w:rsid w:val="00CF70B8"/>
    <w:rsid w:val="00D02B7C"/>
    <w:rsid w:val="00D03372"/>
    <w:rsid w:val="00D03B87"/>
    <w:rsid w:val="00D04B79"/>
    <w:rsid w:val="00D0716F"/>
    <w:rsid w:val="00D07725"/>
    <w:rsid w:val="00D07C72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A7F58"/>
    <w:rsid w:val="00DB06B0"/>
    <w:rsid w:val="00DB1278"/>
    <w:rsid w:val="00DB341A"/>
    <w:rsid w:val="00DB5397"/>
    <w:rsid w:val="00DB5883"/>
    <w:rsid w:val="00DB6AFC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A19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87B69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32F6"/>
    <w:rsid w:val="00EF45C3"/>
    <w:rsid w:val="00EF4B50"/>
    <w:rsid w:val="00EF5B8F"/>
    <w:rsid w:val="00EF7B86"/>
    <w:rsid w:val="00F00C07"/>
    <w:rsid w:val="00F01526"/>
    <w:rsid w:val="00F016CD"/>
    <w:rsid w:val="00F02A25"/>
    <w:rsid w:val="00F05DE5"/>
    <w:rsid w:val="00F10731"/>
    <w:rsid w:val="00F107B5"/>
    <w:rsid w:val="00F12956"/>
    <w:rsid w:val="00F145BF"/>
    <w:rsid w:val="00F147B8"/>
    <w:rsid w:val="00F26BCC"/>
    <w:rsid w:val="00F3043C"/>
    <w:rsid w:val="00F30789"/>
    <w:rsid w:val="00F363CE"/>
    <w:rsid w:val="00F3654B"/>
    <w:rsid w:val="00F3716F"/>
    <w:rsid w:val="00F404F1"/>
    <w:rsid w:val="00F42812"/>
    <w:rsid w:val="00F47093"/>
    <w:rsid w:val="00F477AE"/>
    <w:rsid w:val="00F523B8"/>
    <w:rsid w:val="00F62C7A"/>
    <w:rsid w:val="00F6466B"/>
    <w:rsid w:val="00F66557"/>
    <w:rsid w:val="00F66588"/>
    <w:rsid w:val="00F72CF1"/>
    <w:rsid w:val="00F74430"/>
    <w:rsid w:val="00F80AB6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B43F9"/>
    <w:rsid w:val="00FC3F1C"/>
    <w:rsid w:val="00FC43AE"/>
    <w:rsid w:val="00FC5080"/>
    <w:rsid w:val="00FC5C31"/>
    <w:rsid w:val="00FD0F87"/>
    <w:rsid w:val="00FD3055"/>
    <w:rsid w:val="00FD3822"/>
    <w:rsid w:val="00FE040B"/>
    <w:rsid w:val="00FE20B2"/>
    <w:rsid w:val="00FE22D9"/>
    <w:rsid w:val="00FE2584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9A53-A482-44A5-8F96-FD071F23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8029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649</cp:revision>
  <cp:lastPrinted>2023-08-28T06:30:00Z</cp:lastPrinted>
  <dcterms:created xsi:type="dcterms:W3CDTF">2021-11-11T09:41:00Z</dcterms:created>
  <dcterms:modified xsi:type="dcterms:W3CDTF">2023-10-31T12:01:00Z</dcterms:modified>
</cp:coreProperties>
</file>