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14B" w:rsidRDefault="00BA314B" w:rsidP="00D55E0B">
      <w:pPr>
        <w:jc w:val="right"/>
        <w:textAlignment w:val="auto"/>
        <w:rPr>
          <w:rFonts w:ascii="Times New Roman" w:hAnsi="Times New Roman"/>
          <w:szCs w:val="24"/>
          <w:lang w:val="bg-BG"/>
        </w:rPr>
      </w:pPr>
    </w:p>
    <w:p w:rsidR="004C693F" w:rsidRPr="004C693F" w:rsidRDefault="004C693F" w:rsidP="004C693F">
      <w:pPr>
        <w:jc w:val="right"/>
        <w:textAlignment w:val="auto"/>
        <w:rPr>
          <w:rFonts w:ascii="Times New Roman" w:hAnsi="Times New Roman"/>
          <w:szCs w:val="24"/>
          <w:lang w:val="bg-BG"/>
        </w:rPr>
      </w:pPr>
      <w:r w:rsidRPr="004C693F">
        <w:rPr>
          <w:rFonts w:ascii="Times New Roman" w:hAnsi="Times New Roman"/>
          <w:szCs w:val="24"/>
          <w:lang w:val="bg-BG"/>
        </w:rPr>
        <w:t>ниво на класификация:</w:t>
      </w:r>
    </w:p>
    <w:p w:rsidR="004C693F" w:rsidRPr="004C693F" w:rsidRDefault="004C693F" w:rsidP="004C693F">
      <w:pPr>
        <w:overflowPunct/>
        <w:jc w:val="right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4C693F">
        <w:rPr>
          <w:rFonts w:ascii="Times New Roman" w:hAnsi="Times New Roman"/>
          <w:szCs w:val="24"/>
        </w:rPr>
        <w:t>TLP</w:t>
      </w:r>
      <w:r w:rsidRPr="004C693F">
        <w:rPr>
          <w:rFonts w:ascii="Times New Roman" w:hAnsi="Times New Roman"/>
          <w:szCs w:val="24"/>
          <w:lang w:val="bg-BG"/>
        </w:rPr>
        <w:t xml:space="preserve"> – </w:t>
      </w:r>
      <w:r w:rsidRPr="004C693F">
        <w:rPr>
          <w:rFonts w:ascii="Times New Roman" w:hAnsi="Times New Roman"/>
          <w:szCs w:val="24"/>
        </w:rPr>
        <w:t>WHITE</w:t>
      </w:r>
    </w:p>
    <w:p w:rsidR="004C693F" w:rsidRPr="004C693F" w:rsidRDefault="004C693F" w:rsidP="004C693F">
      <w:pPr>
        <w:overflowPunct/>
        <w:jc w:val="right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4C693F" w:rsidRPr="004C693F" w:rsidRDefault="004C693F" w:rsidP="004C693F">
      <w:pPr>
        <w:tabs>
          <w:tab w:val="left" w:pos="853"/>
          <w:tab w:val="center" w:pos="4748"/>
        </w:tabs>
        <w:ind w:right="-178"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sz w:val="24"/>
          <w:szCs w:val="24"/>
          <w:lang w:val="bg-BG"/>
        </w:rPr>
        <w:t>Р Е Ш Е Н И Е № ХА - 7 - ПР / 2023г.</w:t>
      </w:r>
    </w:p>
    <w:p w:rsidR="004C693F" w:rsidRPr="004C693F" w:rsidRDefault="004C693F" w:rsidP="004C693F">
      <w:pPr>
        <w:ind w:left="-284" w:right="-178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4C693F" w:rsidRPr="004C693F" w:rsidRDefault="004C693F" w:rsidP="004C693F">
      <w:pPr>
        <w:ind w:left="-284" w:right="106"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оценка на въздействието върху околната среда</w:t>
      </w:r>
    </w:p>
    <w:p w:rsidR="004C693F" w:rsidRPr="004C693F" w:rsidRDefault="004C693F" w:rsidP="004C693F">
      <w:pPr>
        <w:ind w:left="-284" w:right="10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4C693F" w:rsidRPr="004C693F" w:rsidRDefault="004C693F" w:rsidP="004C693F">
      <w:pPr>
        <w:ind w:left="-142" w:right="-36" w:firstLine="568"/>
        <w:jc w:val="both"/>
        <w:textAlignment w:val="auto"/>
        <w:rPr>
          <w:rFonts w:ascii="Times New Roman" w:hAnsi="Times New Roman"/>
          <w:bCs/>
          <w:noProof/>
          <w:sz w:val="24"/>
          <w:szCs w:val="24"/>
          <w:lang w:val="ru-RU"/>
        </w:rPr>
      </w:pPr>
      <w:proofErr w:type="gramStart"/>
      <w:r w:rsidRPr="004C693F">
        <w:rPr>
          <w:rFonts w:ascii="Times New Roman" w:hAnsi="Times New Roman"/>
          <w:noProof/>
          <w:sz w:val="24"/>
          <w:szCs w:val="24"/>
          <w:lang w:val="ru-RU"/>
        </w:rPr>
        <w:t xml:space="preserve">На основание чл. 93, ал. 1, т. 1 във връзка с ал. 3 и ал. </w:t>
      </w:r>
      <w:r w:rsidRPr="004C693F">
        <w:rPr>
          <w:rFonts w:ascii="Times New Roman" w:hAnsi="Times New Roman"/>
          <w:noProof/>
          <w:sz w:val="24"/>
          <w:szCs w:val="24"/>
          <w:lang w:val="bg-BG"/>
        </w:rPr>
        <w:t>6</w:t>
      </w:r>
      <w:r w:rsidRPr="004C693F">
        <w:rPr>
          <w:rFonts w:ascii="Times New Roman" w:hAnsi="Times New Roman"/>
          <w:noProof/>
          <w:sz w:val="24"/>
          <w:szCs w:val="24"/>
          <w:lang w:val="ru-RU"/>
        </w:rPr>
        <w:t xml:space="preserve"> от </w:t>
      </w:r>
      <w:r w:rsidRPr="004C693F">
        <w:rPr>
          <w:rFonts w:ascii="Times New Roman" w:hAnsi="Times New Roman"/>
          <w:i/>
          <w:noProof/>
          <w:sz w:val="24"/>
          <w:szCs w:val="24"/>
          <w:lang w:val="ru-RU"/>
        </w:rPr>
        <w:t>Закона за опазване на околната среда</w:t>
      </w:r>
      <w:r w:rsidRPr="004C693F">
        <w:rPr>
          <w:rFonts w:ascii="Times New Roman" w:hAnsi="Times New Roman"/>
          <w:noProof/>
          <w:sz w:val="24"/>
          <w:szCs w:val="24"/>
          <w:lang w:val="ru-RU"/>
        </w:rPr>
        <w:t xml:space="preserve"> (ЗООС), чл. 7, ал. 1 и чл. 8, ал. 1 от </w:t>
      </w:r>
      <w:r w:rsidRPr="004C693F">
        <w:rPr>
          <w:rFonts w:ascii="Times New Roman" w:hAnsi="Times New Roman"/>
          <w:i/>
          <w:noProof/>
          <w:sz w:val="24"/>
          <w:szCs w:val="24"/>
          <w:lang w:val="ru-RU"/>
        </w:rPr>
        <w:t>Наредбата за условията и реда за извършване на оценка на въздействието върху околната среда</w:t>
      </w:r>
      <w:r w:rsidRPr="004C693F">
        <w:rPr>
          <w:rFonts w:ascii="Times New Roman" w:hAnsi="Times New Roman"/>
          <w:noProof/>
          <w:sz w:val="24"/>
          <w:szCs w:val="24"/>
          <w:lang w:val="ru-RU"/>
        </w:rPr>
        <w:t xml:space="preserve"> (Наредбата за ОВОС), чл. 31 ал. 4 и ал. 6 от </w:t>
      </w:r>
      <w:r w:rsidRPr="004C693F">
        <w:rPr>
          <w:rFonts w:ascii="Times New Roman" w:hAnsi="Times New Roman"/>
          <w:i/>
          <w:noProof/>
          <w:sz w:val="24"/>
          <w:szCs w:val="24"/>
          <w:lang w:val="ru-RU"/>
        </w:rPr>
        <w:t>Закон</w:t>
      </w:r>
      <w:proofErr w:type="gramEnd"/>
      <w:r w:rsidRPr="004C693F">
        <w:rPr>
          <w:rFonts w:ascii="Times New Roman" w:hAnsi="Times New Roman"/>
          <w:i/>
          <w:noProof/>
          <w:sz w:val="24"/>
          <w:szCs w:val="24"/>
          <w:lang w:val="ru-RU"/>
        </w:rPr>
        <w:t xml:space="preserve"> </w:t>
      </w:r>
      <w:proofErr w:type="gramStart"/>
      <w:r w:rsidRPr="004C693F">
        <w:rPr>
          <w:rFonts w:ascii="Times New Roman" w:hAnsi="Times New Roman"/>
          <w:i/>
          <w:noProof/>
          <w:sz w:val="24"/>
          <w:szCs w:val="24"/>
          <w:lang w:val="ru-RU"/>
        </w:rPr>
        <w:t>за биологичното разнообразие</w:t>
      </w:r>
      <w:r w:rsidRPr="004C693F">
        <w:rPr>
          <w:rFonts w:ascii="Times New Roman" w:hAnsi="Times New Roman"/>
          <w:noProof/>
          <w:sz w:val="24"/>
          <w:szCs w:val="24"/>
          <w:lang w:val="ru-RU"/>
        </w:rPr>
        <w:t xml:space="preserve"> (ЗБР), чл. 40 ал. 4 от </w:t>
      </w:r>
      <w:r w:rsidRPr="004C693F">
        <w:rPr>
          <w:rFonts w:ascii="Times New Roman" w:hAnsi="Times New Roman"/>
          <w:i/>
          <w:noProof/>
          <w:sz w:val="24"/>
          <w:szCs w:val="24"/>
          <w:lang w:val="ru-RU"/>
        </w:rPr>
        <w:t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</w:t>
      </w:r>
      <w:r w:rsidRPr="004C693F">
        <w:rPr>
          <w:rFonts w:ascii="Times New Roman" w:hAnsi="Times New Roman"/>
          <w:noProof/>
          <w:sz w:val="24"/>
          <w:szCs w:val="24"/>
          <w:lang w:val="ru-RU"/>
        </w:rPr>
        <w:t xml:space="preserve"> (Наредбата за ОС) и въз основа на представената писмена документация от възложителя по Приложение № 2 към чл. 6, от Наредбата за ОВОС и чл</w:t>
      </w:r>
      <w:proofErr w:type="gramEnd"/>
      <w:r w:rsidRPr="004C693F">
        <w:rPr>
          <w:rFonts w:ascii="Times New Roman" w:hAnsi="Times New Roman"/>
          <w:noProof/>
          <w:sz w:val="24"/>
          <w:szCs w:val="24"/>
          <w:lang w:val="ru-RU"/>
        </w:rPr>
        <w:t>. 10, ал. 1 и ал. 2 от Наредбата за ОС</w:t>
      </w:r>
      <w:r w:rsidRPr="004C693F">
        <w:rPr>
          <w:rFonts w:ascii="Times New Roman" w:hAnsi="Times New Roman"/>
          <w:bCs/>
          <w:noProof/>
          <w:sz w:val="24"/>
          <w:szCs w:val="24"/>
          <w:lang w:val="ru-RU"/>
        </w:rPr>
        <w:t>, както и получени становища от Басейнова дирекция „Източнобеломорски район“ –Пловдив и Регионална здравна инспекция – Кърджали</w:t>
      </w:r>
    </w:p>
    <w:p w:rsidR="004C693F" w:rsidRDefault="004C693F" w:rsidP="004C693F">
      <w:pPr>
        <w:ind w:left="-142" w:right="-36" w:firstLine="568"/>
        <w:jc w:val="both"/>
        <w:textAlignment w:val="auto"/>
        <w:rPr>
          <w:rFonts w:ascii="Times New Roman" w:hAnsi="Times New Roman"/>
          <w:bCs/>
          <w:noProof/>
          <w:sz w:val="24"/>
          <w:szCs w:val="24"/>
          <w:lang w:val="ru-RU"/>
        </w:rPr>
      </w:pPr>
    </w:p>
    <w:p w:rsidR="004C693F" w:rsidRPr="004C693F" w:rsidRDefault="004C693F" w:rsidP="004C693F">
      <w:pPr>
        <w:ind w:left="-142" w:right="-36" w:firstLine="568"/>
        <w:jc w:val="both"/>
        <w:textAlignment w:val="auto"/>
        <w:rPr>
          <w:rFonts w:ascii="Times New Roman" w:hAnsi="Times New Roman"/>
          <w:bCs/>
          <w:noProof/>
          <w:sz w:val="24"/>
          <w:szCs w:val="24"/>
          <w:lang w:val="ru-RU"/>
        </w:rPr>
      </w:pPr>
    </w:p>
    <w:p w:rsidR="004C693F" w:rsidRPr="004C693F" w:rsidRDefault="004C693F" w:rsidP="004C693F">
      <w:pPr>
        <w:ind w:left="-284" w:right="106"/>
        <w:jc w:val="center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:rsidR="004C693F" w:rsidRPr="004C693F" w:rsidRDefault="004C693F" w:rsidP="004C693F">
      <w:pPr>
        <w:ind w:left="-284" w:right="106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4C693F" w:rsidRPr="004C693F" w:rsidRDefault="004C693F" w:rsidP="004C693F">
      <w:pPr>
        <w:tabs>
          <w:tab w:val="left" w:pos="567"/>
        </w:tabs>
        <w:ind w:left="-142" w:right="-36"/>
        <w:jc w:val="both"/>
        <w:textAlignment w:val="auto"/>
        <w:rPr>
          <w:rFonts w:ascii="Times New Roman" w:hAnsi="Times New Roman"/>
          <w:noProof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noProof/>
          <w:sz w:val="24"/>
          <w:szCs w:val="24"/>
          <w:lang w:val="bg-BG"/>
        </w:rPr>
        <w:t>да не се извършва</w:t>
      </w:r>
      <w:r w:rsidRPr="004C693F">
        <w:rPr>
          <w:rFonts w:ascii="Times New Roman" w:hAnsi="Times New Roman"/>
          <w:noProof/>
          <w:sz w:val="24"/>
          <w:szCs w:val="24"/>
          <w:lang w:val="bg-BG"/>
        </w:rPr>
        <w:t xml:space="preserve"> оценка на въздействието върху околната среда за инвестиционно предложение за изграждане на обект: </w:t>
      </w:r>
      <w:r w:rsidRPr="004C693F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„Изграждане на млекопреработвателно предприятие в УПИ XX-395, кв. 160, град Кърджали, общ. Кърджали, ПИ с идентификатор 40909.122.415“, </w:t>
      </w:r>
      <w:r w:rsidRPr="004C693F">
        <w:rPr>
          <w:rFonts w:ascii="Times New Roman" w:hAnsi="Times New Roman"/>
          <w:noProof/>
          <w:sz w:val="24"/>
          <w:szCs w:val="24"/>
          <w:lang w:val="bg-BG"/>
        </w:rPr>
        <w:t xml:space="preserve">което </w:t>
      </w:r>
      <w:r w:rsidRPr="004C693F">
        <w:rPr>
          <w:rFonts w:ascii="Times New Roman" w:hAnsi="Times New Roman"/>
          <w:b/>
          <w:noProof/>
          <w:sz w:val="24"/>
          <w:szCs w:val="24"/>
          <w:lang w:val="bg-BG"/>
        </w:rPr>
        <w:t>няма вероятност</w:t>
      </w:r>
      <w:r w:rsidRPr="004C693F">
        <w:rPr>
          <w:rFonts w:ascii="Times New Roman" w:hAnsi="Times New Roman"/>
          <w:noProof/>
          <w:sz w:val="24"/>
          <w:szCs w:val="24"/>
          <w:lang w:val="bg-BG"/>
        </w:rPr>
        <w:t xml:space="preserve"> да окаже значително отрицателно въздействие върху околната среда, природни местообитания, популации и местообитания на видове, предмет на опазване в защитените зони и човешкото здраве</w:t>
      </w:r>
    </w:p>
    <w:p w:rsidR="004C693F" w:rsidRPr="004C693F" w:rsidRDefault="004C693F" w:rsidP="004C693F">
      <w:pPr>
        <w:ind w:left="-284" w:right="-1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4C693F" w:rsidRPr="004C693F" w:rsidRDefault="004C693F" w:rsidP="004C693F">
      <w:pPr>
        <w:ind w:left="-142" w:right="-1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sz w:val="24"/>
          <w:szCs w:val="24"/>
          <w:lang w:val="bg-BG"/>
        </w:rPr>
        <w:t xml:space="preserve">възложител: </w:t>
      </w:r>
      <w:r w:rsidRPr="004C693F">
        <w:rPr>
          <w:rFonts w:ascii="Times New Roman" w:hAnsi="Times New Roman"/>
          <w:sz w:val="24"/>
          <w:szCs w:val="24"/>
          <w:lang w:val="bg-BG"/>
        </w:rPr>
        <w:t xml:space="preserve">„АНМАР” ООД, </w:t>
      </w:r>
      <w:r w:rsidRPr="004C693F">
        <w:rPr>
          <w:rFonts w:ascii="Times New Roman" w:hAnsi="Times New Roman"/>
          <w:b/>
          <w:sz w:val="24"/>
          <w:szCs w:val="24"/>
          <w:lang w:val="bg-BG"/>
        </w:rPr>
        <w:t>ЕИК</w:t>
      </w:r>
      <w:r w:rsidRPr="004C693F">
        <w:rPr>
          <w:rFonts w:ascii="Times New Roman" w:hAnsi="Times New Roman"/>
          <w:sz w:val="24"/>
          <w:szCs w:val="24"/>
          <w:lang w:val="bg-BG"/>
        </w:rPr>
        <w:t xml:space="preserve"> 108573686</w:t>
      </w:r>
    </w:p>
    <w:p w:rsidR="004C693F" w:rsidRPr="004C693F" w:rsidRDefault="004C693F" w:rsidP="004C693F">
      <w:pPr>
        <w:ind w:left="-142" w:right="-1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sz w:val="24"/>
          <w:szCs w:val="24"/>
          <w:lang w:val="bg-BG"/>
        </w:rPr>
        <w:t>седалище:</w:t>
      </w:r>
      <w:r w:rsidRPr="004C693F">
        <w:rPr>
          <w:rFonts w:ascii="Times New Roman" w:hAnsi="Times New Roman"/>
          <w:sz w:val="24"/>
          <w:szCs w:val="24"/>
          <w:lang w:val="bg-BG"/>
        </w:rPr>
        <w:t xml:space="preserve"> п. код 6771, община Ардино, село Падина</w:t>
      </w:r>
    </w:p>
    <w:p w:rsidR="004C693F" w:rsidRPr="004C693F" w:rsidRDefault="004C693F" w:rsidP="004C693F">
      <w:pPr>
        <w:ind w:right="-1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4C693F" w:rsidRPr="004C693F" w:rsidRDefault="004C693F" w:rsidP="004C693F">
      <w:pPr>
        <w:ind w:right="-1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4C693F" w:rsidRPr="004C693F" w:rsidRDefault="004C693F" w:rsidP="004C693F">
      <w:pPr>
        <w:ind w:left="-142" w:right="-1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i/>
          <w:sz w:val="24"/>
          <w:szCs w:val="24"/>
          <w:lang w:val="bg-BG"/>
        </w:rPr>
        <w:t>Кратко описание на инвестиционното предложение:</w:t>
      </w:r>
    </w:p>
    <w:p w:rsidR="004C693F" w:rsidRPr="004C693F" w:rsidRDefault="004C693F" w:rsidP="004C693F">
      <w:pPr>
        <w:ind w:left="-142" w:right="-36" w:firstLine="568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4C693F">
        <w:rPr>
          <w:rFonts w:ascii="Times New Roman" w:hAnsi="Times New Roman"/>
          <w:sz w:val="24"/>
          <w:szCs w:val="24"/>
          <w:lang w:val="bg-BG"/>
        </w:rPr>
        <w:t>С инвестиционното предложение се предвижда изграждане на млекопреработвателно предприятие в УПИ XX-395, кв. 160, град Кърджали, ПИ с идентификатор 40909.122.415</w:t>
      </w:r>
      <w:r w:rsidRPr="004C693F">
        <w:rPr>
          <w:rFonts w:ascii="Times New Roman" w:hAnsi="Times New Roman"/>
          <w:bCs/>
          <w:iCs/>
          <w:sz w:val="24"/>
          <w:szCs w:val="24"/>
          <w:lang w:val="bg-BG"/>
        </w:rPr>
        <w:t>. Млекопреработвателното предприятие ще е с капацитет 20 000 литра преработено мляко на ден. В обекта ще се произвеждат млечни продукти: кашкавал, кисело мляко, извара, масло, млечна напитка айран. В имота ще се ситуира една сграда. Сградата конструктивно ще е разделена на три корпуса: административен, производствен и спомагателен. Застроена площ на сградата 2428.5м</w:t>
      </w:r>
      <w:r w:rsidRPr="004C693F">
        <w:rPr>
          <w:rFonts w:ascii="Times New Roman" w:hAnsi="Times New Roman"/>
          <w:bCs/>
          <w:iCs/>
          <w:sz w:val="24"/>
          <w:szCs w:val="24"/>
          <w:vertAlign w:val="superscript"/>
          <w:lang w:val="bg-BG"/>
        </w:rPr>
        <w:t>2</w:t>
      </w:r>
      <w:r w:rsidRPr="004C693F">
        <w:rPr>
          <w:rFonts w:ascii="Times New Roman" w:hAnsi="Times New Roman"/>
          <w:bCs/>
          <w:iCs/>
          <w:sz w:val="24"/>
          <w:szCs w:val="24"/>
          <w:lang w:val="bg-BG"/>
        </w:rPr>
        <w:t xml:space="preserve">. </w:t>
      </w:r>
    </w:p>
    <w:p w:rsidR="004C693F" w:rsidRPr="004C693F" w:rsidRDefault="004C693F" w:rsidP="004C693F">
      <w:pPr>
        <w:ind w:left="-142" w:right="-36" w:firstLine="568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4C693F">
        <w:rPr>
          <w:rFonts w:ascii="Times New Roman" w:hAnsi="Times New Roman"/>
          <w:bCs/>
          <w:iCs/>
          <w:sz w:val="24"/>
          <w:szCs w:val="24"/>
          <w:lang w:val="bg-BG"/>
        </w:rPr>
        <w:t>Дейностите, които ще се извършват в обекта ще бъдат следните:</w:t>
      </w:r>
    </w:p>
    <w:p w:rsidR="004C693F" w:rsidRPr="004C693F" w:rsidRDefault="004C693F" w:rsidP="00D11A77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spacing w:after="200"/>
        <w:ind w:left="-142" w:right="-36" w:firstLine="851"/>
        <w:contextualSpacing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val="bg-BG"/>
        </w:rPr>
      </w:pPr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Прием на суровини и материали - Суровото мляко се получава в деня на преработката. Ще бъдат осигурени, условия за междинно съхранение на млякото.</w:t>
      </w:r>
    </w:p>
    <w:p w:rsidR="004C693F" w:rsidRPr="004C693F" w:rsidRDefault="004C693F" w:rsidP="00D11A77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spacing w:after="200"/>
        <w:ind w:left="-142" w:right="-36" w:firstLine="851"/>
        <w:contextualSpacing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val="bg-BG"/>
        </w:rPr>
      </w:pPr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 xml:space="preserve">Приемане и съхранение на млякото – прибира се в хладилник където се съхранява. </w:t>
      </w:r>
    </w:p>
    <w:p w:rsidR="004C693F" w:rsidRPr="004C693F" w:rsidRDefault="004C693F" w:rsidP="00D11A77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ind w:left="-142" w:right="-36" w:firstLine="851"/>
        <w:contextualSpacing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val="bg-BG"/>
        </w:rPr>
      </w:pPr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Окачествяване – извършва се ежедневно при приемане на всяка цистерна или всеки съд, с който се доставя млякото. Веднага след приемната установка, млякото постъпва в приемно помещение, където се охлажда до температура 4-6 °С и се съхранява до следващата му обработка.</w:t>
      </w:r>
    </w:p>
    <w:p w:rsidR="004C693F" w:rsidRDefault="004C693F" w:rsidP="004C693F">
      <w:pPr>
        <w:tabs>
          <w:tab w:val="left" w:pos="993"/>
        </w:tabs>
        <w:spacing w:line="276" w:lineRule="auto"/>
        <w:ind w:left="-142" w:right="-36"/>
        <w:jc w:val="both"/>
        <w:textAlignment w:val="auto"/>
        <w:rPr>
          <w:rFonts w:ascii="Times New Roman" w:hAnsi="Times New Roman"/>
          <w:b/>
          <w:bCs/>
          <w:iCs/>
          <w:sz w:val="24"/>
          <w:szCs w:val="24"/>
          <w:u w:val="single"/>
          <w:lang w:val="bg-BG"/>
        </w:rPr>
      </w:pPr>
    </w:p>
    <w:p w:rsidR="004C693F" w:rsidRPr="004C693F" w:rsidRDefault="004C693F" w:rsidP="004C693F">
      <w:pPr>
        <w:tabs>
          <w:tab w:val="left" w:pos="993"/>
        </w:tabs>
        <w:spacing w:line="276" w:lineRule="auto"/>
        <w:ind w:left="-142" w:right="-36"/>
        <w:jc w:val="both"/>
        <w:textAlignment w:val="auto"/>
        <w:rPr>
          <w:rFonts w:ascii="Times New Roman" w:hAnsi="Times New Roman"/>
          <w:b/>
          <w:bCs/>
          <w:iCs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bCs/>
          <w:iCs/>
          <w:sz w:val="24"/>
          <w:szCs w:val="24"/>
          <w:u w:val="single"/>
          <w:lang w:val="bg-BG"/>
        </w:rPr>
        <w:lastRenderedPageBreak/>
        <w:t>Производство на кашкавал</w:t>
      </w:r>
      <w:r w:rsidRPr="004C693F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 </w:t>
      </w:r>
    </w:p>
    <w:p w:rsidR="004C693F" w:rsidRPr="004C693F" w:rsidRDefault="004C693F" w:rsidP="004C693F">
      <w:pPr>
        <w:tabs>
          <w:tab w:val="left" w:pos="993"/>
        </w:tabs>
        <w:ind w:left="-142" w:right="-36" w:firstLine="568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4C693F">
        <w:rPr>
          <w:rFonts w:ascii="Times New Roman" w:hAnsi="Times New Roman"/>
          <w:bCs/>
          <w:iCs/>
          <w:sz w:val="24"/>
          <w:szCs w:val="24"/>
          <w:lang w:val="bg-BG"/>
        </w:rPr>
        <w:t xml:space="preserve">Термична обработка на млякото – извършва се в пастьоризатор. Млякото от приемните съдове посредством помпа постъпва в </w:t>
      </w:r>
      <w:proofErr w:type="spellStart"/>
      <w:r w:rsidRPr="004C693F">
        <w:rPr>
          <w:rFonts w:ascii="Times New Roman" w:hAnsi="Times New Roman"/>
          <w:bCs/>
          <w:iCs/>
          <w:sz w:val="24"/>
          <w:szCs w:val="24"/>
          <w:lang w:val="bg-BG"/>
        </w:rPr>
        <w:t>пастьоризатора</w:t>
      </w:r>
      <w:proofErr w:type="spellEnd"/>
      <w:r w:rsidRPr="004C693F">
        <w:rPr>
          <w:rFonts w:ascii="Times New Roman" w:hAnsi="Times New Roman"/>
          <w:bCs/>
          <w:iCs/>
          <w:sz w:val="24"/>
          <w:szCs w:val="24"/>
          <w:lang w:val="bg-BG"/>
        </w:rPr>
        <w:t xml:space="preserve">. При преминаване на млякото в него то се загрява до температура 63-65°С. След достигане на температурата на </w:t>
      </w:r>
      <w:proofErr w:type="spellStart"/>
      <w:r w:rsidRPr="004C693F">
        <w:rPr>
          <w:rFonts w:ascii="Times New Roman" w:hAnsi="Times New Roman"/>
          <w:bCs/>
          <w:iCs/>
          <w:sz w:val="24"/>
          <w:szCs w:val="24"/>
          <w:lang w:val="bg-BG"/>
        </w:rPr>
        <w:t>термизация</w:t>
      </w:r>
      <w:proofErr w:type="spellEnd"/>
      <w:r w:rsidRPr="004C693F">
        <w:rPr>
          <w:rFonts w:ascii="Times New Roman" w:hAnsi="Times New Roman"/>
          <w:bCs/>
          <w:iCs/>
          <w:sz w:val="24"/>
          <w:szCs w:val="24"/>
          <w:lang w:val="bg-BG"/>
        </w:rPr>
        <w:t xml:space="preserve">, млякото се охлажда до температура 32-34°С, насочва се по тръбен път до </w:t>
      </w:r>
      <w:proofErr w:type="spellStart"/>
      <w:r w:rsidRPr="004C693F">
        <w:rPr>
          <w:rFonts w:ascii="Times New Roman" w:hAnsi="Times New Roman"/>
          <w:bCs/>
          <w:iCs/>
          <w:sz w:val="24"/>
          <w:szCs w:val="24"/>
          <w:lang w:val="bg-BG"/>
        </w:rPr>
        <w:t>сиреноизготвители</w:t>
      </w:r>
      <w:proofErr w:type="spellEnd"/>
      <w:r w:rsidRPr="004C693F">
        <w:rPr>
          <w:rFonts w:ascii="Times New Roman" w:hAnsi="Times New Roman"/>
          <w:bCs/>
          <w:iCs/>
          <w:sz w:val="24"/>
          <w:szCs w:val="24"/>
          <w:lang w:val="bg-BG"/>
        </w:rPr>
        <w:t xml:space="preserve"> в цеха за производство на кашкавал. Производството на кашкавал преминава през няколко етапа:</w:t>
      </w:r>
    </w:p>
    <w:p w:rsidR="004C693F" w:rsidRPr="004C693F" w:rsidRDefault="004C693F" w:rsidP="00D11A77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spacing w:after="200"/>
        <w:ind w:right="-36" w:firstLine="349"/>
        <w:contextualSpacing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val="bg-BG"/>
        </w:rPr>
      </w:pPr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млякото минава през термична обработка – извършва се в пастьоризатор;</w:t>
      </w:r>
    </w:p>
    <w:p w:rsidR="004C693F" w:rsidRPr="004C693F" w:rsidRDefault="004C693F" w:rsidP="00D11A77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spacing w:after="200"/>
        <w:ind w:left="1134" w:right="-36" w:hanging="425"/>
        <w:contextualSpacing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val="bg-BG"/>
        </w:rPr>
      </w:pPr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Подсирване;</w:t>
      </w:r>
    </w:p>
    <w:p w:rsidR="004C693F" w:rsidRPr="004C693F" w:rsidRDefault="004C693F" w:rsidP="00D11A77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spacing w:after="200"/>
        <w:ind w:left="-142" w:right="-36" w:firstLine="851"/>
        <w:contextualSpacing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val="bg-BG"/>
        </w:rPr>
      </w:pPr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 xml:space="preserve">Нарязване и обработка на </w:t>
      </w:r>
      <w:proofErr w:type="spellStart"/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сиренината</w:t>
      </w:r>
      <w:proofErr w:type="spellEnd"/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 xml:space="preserve"> (</w:t>
      </w:r>
      <w:proofErr w:type="spellStart"/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коагулума</w:t>
      </w:r>
      <w:proofErr w:type="spellEnd"/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) – нарязване и раздробяване – извършва се механизирано;</w:t>
      </w:r>
    </w:p>
    <w:p w:rsidR="004C693F" w:rsidRPr="004C693F" w:rsidRDefault="004C693F" w:rsidP="00D11A77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spacing w:after="200"/>
        <w:ind w:left="-142" w:right="-36" w:firstLine="851"/>
        <w:contextualSpacing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val="bg-BG"/>
        </w:rPr>
      </w:pPr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Изпичане</w:t>
      </w:r>
    </w:p>
    <w:p w:rsidR="004C693F" w:rsidRPr="004C693F" w:rsidRDefault="004C693F" w:rsidP="00D11A77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spacing w:after="200"/>
        <w:ind w:left="-142" w:right="-36" w:firstLine="851"/>
        <w:contextualSpacing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val="bg-BG"/>
        </w:rPr>
      </w:pPr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 xml:space="preserve">Пресуване на </w:t>
      </w:r>
      <w:proofErr w:type="spellStart"/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сиренината</w:t>
      </w:r>
      <w:proofErr w:type="spellEnd"/>
    </w:p>
    <w:p w:rsidR="004C693F" w:rsidRPr="004C693F" w:rsidRDefault="004C693F" w:rsidP="00D11A77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spacing w:after="200"/>
        <w:ind w:left="-142" w:right="-36" w:firstLine="851"/>
        <w:contextualSpacing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val="bg-BG"/>
        </w:rPr>
      </w:pPr>
      <w:proofErr w:type="spellStart"/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Чедеризация</w:t>
      </w:r>
      <w:proofErr w:type="spellEnd"/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, промиване и нарязване;</w:t>
      </w:r>
    </w:p>
    <w:p w:rsidR="004C693F" w:rsidRPr="004C693F" w:rsidRDefault="004C693F" w:rsidP="00D11A77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spacing w:after="200"/>
        <w:ind w:left="-142" w:right="-36" w:firstLine="851"/>
        <w:contextualSpacing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val="bg-BG"/>
        </w:rPr>
      </w:pPr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Осоляване, изпарване, формуване-  паренето се извършва в изпарващ агрегат в течност от вода и сол, наречена „</w:t>
      </w:r>
      <w:proofErr w:type="spellStart"/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хашлама</w:t>
      </w:r>
      <w:proofErr w:type="spellEnd"/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“ с киселинност не повече от 25°С.</w:t>
      </w:r>
    </w:p>
    <w:p w:rsidR="004C693F" w:rsidRPr="004C693F" w:rsidRDefault="004C693F" w:rsidP="00D11A77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spacing w:after="200"/>
        <w:ind w:left="-142" w:right="-36" w:firstLine="851"/>
        <w:contextualSpacing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val="bg-BG"/>
        </w:rPr>
      </w:pPr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Надупчване, обръщане, формуване – правят се четири обръщания на формите с кашкавал. В края на работния ден се вкарват в камера за охлаждане.</w:t>
      </w:r>
    </w:p>
    <w:p w:rsidR="004C693F" w:rsidRPr="004C693F" w:rsidRDefault="004C693F" w:rsidP="00D11A77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spacing w:after="200"/>
        <w:ind w:left="-142" w:right="-36" w:firstLine="851"/>
        <w:contextualSpacing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val="bg-BG"/>
        </w:rPr>
      </w:pPr>
      <w:proofErr w:type="spellStart"/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Обсушаване</w:t>
      </w:r>
      <w:proofErr w:type="spellEnd"/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 xml:space="preserve">, </w:t>
      </w:r>
      <w:proofErr w:type="spellStart"/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обдухване</w:t>
      </w:r>
      <w:proofErr w:type="spellEnd"/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 xml:space="preserve"> на кашкавала – през първите 3-5 дни кашкавала се </w:t>
      </w:r>
      <w:proofErr w:type="spellStart"/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обсушава</w:t>
      </w:r>
      <w:proofErr w:type="spellEnd"/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/</w:t>
      </w:r>
      <w:proofErr w:type="spellStart"/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обдухва</w:t>
      </w:r>
      <w:proofErr w:type="spellEnd"/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 xml:space="preserve"> на рафтове в хладилна камера. Опаковане на кашкавала- </w:t>
      </w:r>
      <w:proofErr w:type="spellStart"/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обсушения</w:t>
      </w:r>
      <w:proofErr w:type="spellEnd"/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 xml:space="preserve"> кашкавал се опакова във вакуум фолио в </w:t>
      </w:r>
      <w:proofErr w:type="spellStart"/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пакетажно</w:t>
      </w:r>
      <w:proofErr w:type="spellEnd"/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 xml:space="preserve"> </w:t>
      </w:r>
      <w:proofErr w:type="spellStart"/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помешение</w:t>
      </w:r>
      <w:proofErr w:type="spellEnd"/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 xml:space="preserve">, етикира се и се </w:t>
      </w:r>
      <w:proofErr w:type="spellStart"/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напвавлява</w:t>
      </w:r>
      <w:proofErr w:type="spellEnd"/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 xml:space="preserve"> за зреене в хладилна камера.</w:t>
      </w:r>
    </w:p>
    <w:p w:rsidR="004C693F" w:rsidRPr="004C693F" w:rsidRDefault="004C693F" w:rsidP="00D11A77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spacing w:after="200"/>
        <w:ind w:left="-142" w:right="-36" w:firstLine="851"/>
        <w:contextualSpacing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val="bg-BG"/>
        </w:rPr>
      </w:pPr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Зреене на кашкавала</w:t>
      </w:r>
    </w:p>
    <w:p w:rsidR="004C693F" w:rsidRPr="004C693F" w:rsidRDefault="004C693F" w:rsidP="00D11A77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spacing w:after="200"/>
        <w:ind w:left="-142" w:right="-36" w:firstLine="851"/>
        <w:contextualSpacing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val="bg-BG"/>
        </w:rPr>
      </w:pPr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Съхранение на кашкавала</w:t>
      </w:r>
    </w:p>
    <w:p w:rsidR="004C693F" w:rsidRPr="004C693F" w:rsidRDefault="004C693F" w:rsidP="00D11A77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spacing w:after="200"/>
        <w:ind w:left="-142" w:right="-36" w:firstLine="851"/>
        <w:contextualSpacing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val="bg-BG"/>
        </w:rPr>
      </w:pPr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Експедиция, опаковка и маркировка</w:t>
      </w:r>
    </w:p>
    <w:p w:rsidR="004C693F" w:rsidRPr="004C693F" w:rsidRDefault="004C693F" w:rsidP="00D11A77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spacing w:after="200"/>
        <w:ind w:left="-142" w:right="-36" w:firstLine="851"/>
        <w:contextualSpacing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val="bg-BG"/>
        </w:rPr>
      </w:pPr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Оценяване на съответствието</w:t>
      </w:r>
    </w:p>
    <w:p w:rsidR="004C693F" w:rsidRPr="004C693F" w:rsidRDefault="004C693F" w:rsidP="00D11A77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spacing w:after="200"/>
        <w:ind w:left="-142" w:right="-36" w:firstLine="851"/>
        <w:contextualSpacing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val="bg-BG"/>
        </w:rPr>
      </w:pPr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Входящ контрол и контрол на технологичния процес</w:t>
      </w:r>
    </w:p>
    <w:p w:rsidR="004C693F" w:rsidRPr="004C693F" w:rsidRDefault="004C693F" w:rsidP="00D11A77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spacing w:line="276" w:lineRule="auto"/>
        <w:ind w:left="-142" w:right="-36" w:firstLine="851"/>
        <w:contextualSpacing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val="bg-BG"/>
        </w:rPr>
      </w:pPr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Изходящ производствен контрол, външен контрол на качеството</w:t>
      </w:r>
    </w:p>
    <w:p w:rsidR="004C693F" w:rsidRPr="004C693F" w:rsidRDefault="004C693F" w:rsidP="004C693F">
      <w:pPr>
        <w:tabs>
          <w:tab w:val="left" w:pos="993"/>
        </w:tabs>
        <w:spacing w:line="276" w:lineRule="auto"/>
        <w:ind w:left="-142" w:right="-36"/>
        <w:jc w:val="both"/>
        <w:textAlignment w:val="auto"/>
        <w:rPr>
          <w:rFonts w:ascii="Times New Roman" w:hAnsi="Times New Roman"/>
          <w:b/>
          <w:bCs/>
          <w:iCs/>
          <w:sz w:val="24"/>
          <w:szCs w:val="24"/>
          <w:u w:val="single"/>
          <w:lang w:val="bg-BG"/>
        </w:rPr>
      </w:pPr>
      <w:r w:rsidRPr="004C693F">
        <w:rPr>
          <w:rFonts w:ascii="Times New Roman" w:hAnsi="Times New Roman"/>
          <w:b/>
          <w:bCs/>
          <w:iCs/>
          <w:sz w:val="24"/>
          <w:szCs w:val="24"/>
          <w:u w:val="single"/>
          <w:lang w:val="bg-BG"/>
        </w:rPr>
        <w:t xml:space="preserve">Производство на кисело мляко </w:t>
      </w:r>
    </w:p>
    <w:p w:rsidR="004C693F" w:rsidRPr="004C693F" w:rsidRDefault="004C693F" w:rsidP="004C693F">
      <w:pPr>
        <w:tabs>
          <w:tab w:val="left" w:pos="993"/>
        </w:tabs>
        <w:ind w:left="-142" w:right="-36" w:firstLine="426"/>
        <w:jc w:val="both"/>
        <w:textAlignment w:val="auto"/>
        <w:rPr>
          <w:rFonts w:ascii="Times New Roman" w:hAnsi="Times New Roman"/>
          <w:b/>
          <w:bCs/>
          <w:iCs/>
          <w:sz w:val="24"/>
          <w:szCs w:val="24"/>
          <w:u w:val="single"/>
          <w:lang w:val="bg-BG"/>
        </w:rPr>
      </w:pPr>
      <w:r w:rsidRPr="004C693F">
        <w:rPr>
          <w:rFonts w:ascii="Times New Roman" w:hAnsi="Times New Roman"/>
          <w:bCs/>
          <w:iCs/>
          <w:sz w:val="24"/>
          <w:szCs w:val="24"/>
          <w:lang w:val="bg-BG"/>
        </w:rPr>
        <w:t xml:space="preserve">Термична обработка на млякото – млякото постъпва в пастьоризатор, където се нагрява до 92-95°С. След достигане на температурата на пастьоризация се прави задръжка 20-25 мин., след което в съдове за задръжка се охлажда до температура 43-45°С и се насочва по тръбен път в </w:t>
      </w:r>
      <w:proofErr w:type="spellStart"/>
      <w:r w:rsidRPr="004C693F">
        <w:rPr>
          <w:rFonts w:ascii="Times New Roman" w:hAnsi="Times New Roman"/>
          <w:bCs/>
          <w:iCs/>
          <w:sz w:val="24"/>
          <w:szCs w:val="24"/>
          <w:lang w:val="bg-BG"/>
        </w:rPr>
        <w:t>заквасочниците</w:t>
      </w:r>
      <w:proofErr w:type="spellEnd"/>
      <w:r w:rsidRPr="004C693F">
        <w:rPr>
          <w:rFonts w:ascii="Times New Roman" w:hAnsi="Times New Roman"/>
          <w:bCs/>
          <w:iCs/>
          <w:sz w:val="24"/>
          <w:szCs w:val="24"/>
          <w:lang w:val="bg-BG"/>
        </w:rPr>
        <w:t xml:space="preserve"> за кисело мляко. Охладеното до температура на </w:t>
      </w:r>
      <w:proofErr w:type="spellStart"/>
      <w:r w:rsidRPr="004C693F">
        <w:rPr>
          <w:rFonts w:ascii="Times New Roman" w:hAnsi="Times New Roman"/>
          <w:bCs/>
          <w:iCs/>
          <w:sz w:val="24"/>
          <w:szCs w:val="24"/>
          <w:lang w:val="bg-BG"/>
        </w:rPr>
        <w:t>заквасване</w:t>
      </w:r>
      <w:proofErr w:type="spellEnd"/>
      <w:r w:rsidRPr="004C693F">
        <w:rPr>
          <w:rFonts w:ascii="Times New Roman" w:hAnsi="Times New Roman"/>
          <w:bCs/>
          <w:iCs/>
          <w:sz w:val="24"/>
          <w:szCs w:val="24"/>
          <w:lang w:val="bg-BG"/>
        </w:rPr>
        <w:t xml:space="preserve"> мляко се </w:t>
      </w:r>
      <w:proofErr w:type="spellStart"/>
      <w:r w:rsidRPr="004C693F">
        <w:rPr>
          <w:rFonts w:ascii="Times New Roman" w:hAnsi="Times New Roman"/>
          <w:bCs/>
          <w:iCs/>
          <w:sz w:val="24"/>
          <w:szCs w:val="24"/>
          <w:lang w:val="bg-BG"/>
        </w:rPr>
        <w:t>закваска</w:t>
      </w:r>
      <w:proofErr w:type="spellEnd"/>
      <w:r w:rsidRPr="004C693F">
        <w:rPr>
          <w:rFonts w:ascii="Times New Roman" w:hAnsi="Times New Roman"/>
          <w:bCs/>
          <w:iCs/>
          <w:sz w:val="24"/>
          <w:szCs w:val="24"/>
          <w:lang w:val="bg-BG"/>
        </w:rPr>
        <w:t xml:space="preserve"> със директна </w:t>
      </w:r>
      <w:proofErr w:type="spellStart"/>
      <w:r w:rsidRPr="004C693F">
        <w:rPr>
          <w:rFonts w:ascii="Times New Roman" w:hAnsi="Times New Roman"/>
          <w:bCs/>
          <w:iCs/>
          <w:sz w:val="24"/>
          <w:szCs w:val="24"/>
          <w:lang w:val="bg-BG"/>
        </w:rPr>
        <w:t>закваска</w:t>
      </w:r>
      <w:proofErr w:type="spellEnd"/>
      <w:r w:rsidRPr="004C693F">
        <w:rPr>
          <w:rFonts w:ascii="Times New Roman" w:hAnsi="Times New Roman"/>
          <w:bCs/>
          <w:iCs/>
          <w:sz w:val="24"/>
          <w:szCs w:val="24"/>
          <w:lang w:val="bg-BG"/>
        </w:rPr>
        <w:t xml:space="preserve"> и се подава за разфасоване към една от машините, в зависимост от произвеждания асортимент. Млякото се разфасова в опаковки различна вместимост, запечатват се с алуминиеви капачки и се поставят в каси, с помощта на колички се внасят в термостатна камера.</w:t>
      </w:r>
      <w:r w:rsidRPr="004C693F">
        <w:rPr>
          <w:lang w:val="bg-BG"/>
        </w:rPr>
        <w:t xml:space="preserve"> </w:t>
      </w:r>
      <w:r w:rsidRPr="004C693F">
        <w:rPr>
          <w:rFonts w:ascii="Times New Roman" w:hAnsi="Times New Roman"/>
          <w:bCs/>
          <w:iCs/>
          <w:sz w:val="24"/>
          <w:szCs w:val="24"/>
          <w:lang w:val="bg-BG"/>
        </w:rPr>
        <w:t>Производството на кашкавал преминава през няколко етапа:</w:t>
      </w:r>
    </w:p>
    <w:p w:rsidR="004C693F" w:rsidRPr="004C693F" w:rsidRDefault="004C693F" w:rsidP="00D11A77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ind w:left="-142" w:right="-36" w:firstLine="851"/>
        <w:contextualSpacing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val="bg-BG"/>
        </w:rPr>
      </w:pPr>
      <w:proofErr w:type="spellStart"/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Термостатиране</w:t>
      </w:r>
      <w:proofErr w:type="spellEnd"/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 xml:space="preserve"> на млякото – млякото се </w:t>
      </w:r>
      <w:proofErr w:type="spellStart"/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термостатира</w:t>
      </w:r>
      <w:proofErr w:type="spellEnd"/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 xml:space="preserve"> при температура 43-45°С за 3-5 часа в </w:t>
      </w:r>
      <w:proofErr w:type="spellStart"/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термостатични</w:t>
      </w:r>
      <w:proofErr w:type="spellEnd"/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 xml:space="preserve"> камери, след което млякото се изважда от камерата и се насочва за охлаждане</w:t>
      </w:r>
    </w:p>
    <w:p w:rsidR="004C693F" w:rsidRPr="004C693F" w:rsidRDefault="004C693F" w:rsidP="00D11A77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ind w:left="-142" w:right="-36" w:firstLine="851"/>
        <w:contextualSpacing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val="bg-BG"/>
        </w:rPr>
      </w:pPr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Охлаждане на млякото – млякото се охлажда шоково в хладилна камера, след което готовия продукт се съхранява в каси на палети в камерата за съхранение.</w:t>
      </w:r>
    </w:p>
    <w:p w:rsidR="004C693F" w:rsidRPr="004C693F" w:rsidRDefault="004C693F" w:rsidP="00D11A77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ind w:left="-142" w:right="-36" w:firstLine="851"/>
        <w:contextualSpacing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val="bg-BG"/>
        </w:rPr>
      </w:pPr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Качествени изисквания към готовия продукт</w:t>
      </w:r>
    </w:p>
    <w:p w:rsidR="004C693F" w:rsidRPr="004C693F" w:rsidRDefault="004C693F" w:rsidP="00D11A77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ind w:left="-142" w:right="-36" w:firstLine="851"/>
        <w:contextualSpacing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val="bg-BG"/>
        </w:rPr>
      </w:pPr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Опаковка и маркировка</w:t>
      </w:r>
    </w:p>
    <w:p w:rsidR="004C693F" w:rsidRPr="004C693F" w:rsidRDefault="004C693F" w:rsidP="00D11A77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ind w:left="-142" w:right="-36" w:firstLine="851"/>
        <w:contextualSpacing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val="bg-BG"/>
        </w:rPr>
      </w:pPr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Оценяване на съответствието</w:t>
      </w:r>
    </w:p>
    <w:p w:rsidR="004C693F" w:rsidRPr="004C693F" w:rsidRDefault="004C693F" w:rsidP="00D11A77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ind w:left="-142" w:right="-36" w:firstLine="851"/>
        <w:contextualSpacing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val="bg-BG"/>
        </w:rPr>
      </w:pPr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Входящ контрол</w:t>
      </w:r>
    </w:p>
    <w:p w:rsidR="004C693F" w:rsidRPr="004C693F" w:rsidRDefault="004C693F" w:rsidP="00D11A77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ind w:left="-142" w:right="-36" w:firstLine="851"/>
        <w:contextualSpacing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val="bg-BG"/>
        </w:rPr>
      </w:pPr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Контрол на технологичния процес</w:t>
      </w:r>
    </w:p>
    <w:p w:rsidR="004C693F" w:rsidRPr="004C693F" w:rsidRDefault="004C693F" w:rsidP="00D11A77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ind w:left="-142" w:right="-36" w:firstLine="851"/>
        <w:contextualSpacing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val="bg-BG"/>
        </w:rPr>
      </w:pPr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Изходящ производствен контрол</w:t>
      </w:r>
    </w:p>
    <w:p w:rsidR="004C693F" w:rsidRPr="004C693F" w:rsidRDefault="004C693F" w:rsidP="004C693F">
      <w:pPr>
        <w:tabs>
          <w:tab w:val="left" w:pos="993"/>
        </w:tabs>
        <w:spacing w:line="276" w:lineRule="auto"/>
        <w:ind w:left="-142" w:right="-36"/>
        <w:jc w:val="both"/>
        <w:textAlignment w:val="auto"/>
        <w:rPr>
          <w:rFonts w:ascii="Times New Roman" w:hAnsi="Times New Roman"/>
          <w:b/>
          <w:bCs/>
          <w:iCs/>
          <w:sz w:val="24"/>
          <w:szCs w:val="24"/>
          <w:u w:val="single"/>
          <w:lang w:val="bg-BG"/>
        </w:rPr>
      </w:pPr>
      <w:r w:rsidRPr="004C693F">
        <w:rPr>
          <w:rFonts w:ascii="Times New Roman" w:hAnsi="Times New Roman"/>
          <w:b/>
          <w:bCs/>
          <w:iCs/>
          <w:sz w:val="24"/>
          <w:szCs w:val="24"/>
          <w:u w:val="single"/>
          <w:lang w:val="bg-BG"/>
        </w:rPr>
        <w:t xml:space="preserve">Производство на айран </w:t>
      </w:r>
    </w:p>
    <w:p w:rsidR="004C693F" w:rsidRPr="004C693F" w:rsidRDefault="004C693F" w:rsidP="004C693F">
      <w:pPr>
        <w:tabs>
          <w:tab w:val="left" w:pos="993"/>
        </w:tabs>
        <w:ind w:left="-142" w:right="-36" w:firstLine="568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4C693F">
        <w:rPr>
          <w:rFonts w:ascii="Times New Roman" w:hAnsi="Times New Roman"/>
          <w:bCs/>
          <w:iCs/>
          <w:sz w:val="24"/>
          <w:szCs w:val="24"/>
          <w:lang w:val="bg-BG"/>
        </w:rPr>
        <w:t xml:space="preserve">За гарантиране на краен готов продукт с определена масленост е задължително млякото да се нормализира по показателя масленост. Млякото се стандартизира до масленост 2%. За целта млякото от танка се подава за подгряване в първа </w:t>
      </w:r>
      <w:proofErr w:type="spellStart"/>
      <w:r w:rsidRPr="004C693F">
        <w:rPr>
          <w:rFonts w:ascii="Times New Roman" w:hAnsi="Times New Roman"/>
          <w:bCs/>
          <w:iCs/>
          <w:sz w:val="24"/>
          <w:szCs w:val="24"/>
          <w:lang w:val="bg-BG"/>
        </w:rPr>
        <w:t>регенеративна</w:t>
      </w:r>
      <w:proofErr w:type="spellEnd"/>
      <w:r w:rsidRPr="004C693F">
        <w:rPr>
          <w:rFonts w:ascii="Times New Roman" w:hAnsi="Times New Roman"/>
          <w:bCs/>
          <w:iCs/>
          <w:sz w:val="24"/>
          <w:szCs w:val="24"/>
          <w:lang w:val="bg-BG"/>
        </w:rPr>
        <w:t xml:space="preserve"> секция на </w:t>
      </w:r>
      <w:proofErr w:type="spellStart"/>
      <w:r w:rsidRPr="004C693F">
        <w:rPr>
          <w:rFonts w:ascii="Times New Roman" w:hAnsi="Times New Roman"/>
          <w:bCs/>
          <w:iCs/>
          <w:sz w:val="24"/>
          <w:szCs w:val="24"/>
          <w:lang w:val="bg-BG"/>
        </w:rPr>
        <w:t>пастьоризатора</w:t>
      </w:r>
      <w:proofErr w:type="spellEnd"/>
      <w:r w:rsidRPr="004C693F">
        <w:rPr>
          <w:rFonts w:ascii="Times New Roman" w:hAnsi="Times New Roman"/>
          <w:bCs/>
          <w:iCs/>
          <w:sz w:val="24"/>
          <w:szCs w:val="24"/>
          <w:lang w:val="bg-BG"/>
        </w:rPr>
        <w:t xml:space="preserve">. </w:t>
      </w:r>
      <w:r w:rsidRPr="004C693F">
        <w:rPr>
          <w:rFonts w:ascii="Times New Roman" w:hAnsi="Times New Roman"/>
          <w:bCs/>
          <w:iCs/>
          <w:sz w:val="24"/>
          <w:szCs w:val="24"/>
          <w:lang w:val="bg-BG"/>
        </w:rPr>
        <w:lastRenderedPageBreak/>
        <w:t xml:space="preserve">Млякото, загрято на температура 40-45°С се подава за </w:t>
      </w:r>
      <w:proofErr w:type="spellStart"/>
      <w:r w:rsidRPr="004C693F">
        <w:rPr>
          <w:rFonts w:ascii="Times New Roman" w:hAnsi="Times New Roman"/>
          <w:bCs/>
          <w:iCs/>
          <w:sz w:val="24"/>
          <w:szCs w:val="24"/>
          <w:lang w:val="bg-BG"/>
        </w:rPr>
        <w:t>отсметаняване</w:t>
      </w:r>
      <w:proofErr w:type="spellEnd"/>
      <w:r w:rsidRPr="004C693F">
        <w:rPr>
          <w:rFonts w:ascii="Times New Roman" w:hAnsi="Times New Roman"/>
          <w:bCs/>
          <w:iCs/>
          <w:sz w:val="24"/>
          <w:szCs w:val="24"/>
          <w:lang w:val="bg-BG"/>
        </w:rPr>
        <w:t xml:space="preserve"> в </w:t>
      </w:r>
      <w:proofErr w:type="spellStart"/>
      <w:r w:rsidRPr="004C693F">
        <w:rPr>
          <w:rFonts w:ascii="Times New Roman" w:hAnsi="Times New Roman"/>
          <w:bCs/>
          <w:iCs/>
          <w:sz w:val="24"/>
          <w:szCs w:val="24"/>
          <w:lang w:val="bg-BG"/>
        </w:rPr>
        <w:t>самопочистващ</w:t>
      </w:r>
      <w:proofErr w:type="spellEnd"/>
      <w:r w:rsidRPr="004C693F">
        <w:rPr>
          <w:rFonts w:ascii="Times New Roman" w:hAnsi="Times New Roman"/>
          <w:bCs/>
          <w:iCs/>
          <w:sz w:val="24"/>
          <w:szCs w:val="24"/>
          <w:lang w:val="bg-BG"/>
        </w:rPr>
        <w:t xml:space="preserve"> сепаратор – </w:t>
      </w:r>
      <w:proofErr w:type="spellStart"/>
      <w:r w:rsidRPr="004C693F">
        <w:rPr>
          <w:rFonts w:ascii="Times New Roman" w:hAnsi="Times New Roman"/>
          <w:bCs/>
          <w:iCs/>
          <w:sz w:val="24"/>
          <w:szCs w:val="24"/>
          <w:lang w:val="bg-BG"/>
        </w:rPr>
        <w:t>отсметанител</w:t>
      </w:r>
      <w:proofErr w:type="spellEnd"/>
      <w:r w:rsidRPr="004C693F">
        <w:rPr>
          <w:rFonts w:ascii="Times New Roman" w:hAnsi="Times New Roman"/>
          <w:bCs/>
          <w:iCs/>
          <w:sz w:val="24"/>
          <w:szCs w:val="24"/>
          <w:lang w:val="bg-BG"/>
        </w:rPr>
        <w:t xml:space="preserve">. Получената сметана се събира в съд и се пренася и пълни в </w:t>
      </w:r>
      <w:proofErr w:type="spellStart"/>
      <w:r w:rsidRPr="004C693F">
        <w:rPr>
          <w:rFonts w:ascii="Times New Roman" w:hAnsi="Times New Roman"/>
          <w:bCs/>
          <w:iCs/>
          <w:sz w:val="24"/>
          <w:szCs w:val="24"/>
          <w:lang w:val="bg-BG"/>
        </w:rPr>
        <w:t>заквасочник</w:t>
      </w:r>
      <w:proofErr w:type="spellEnd"/>
      <w:r w:rsidRPr="004C693F">
        <w:rPr>
          <w:rFonts w:ascii="Times New Roman" w:hAnsi="Times New Roman"/>
          <w:bCs/>
          <w:iCs/>
          <w:sz w:val="24"/>
          <w:szCs w:val="24"/>
          <w:lang w:val="bg-BG"/>
        </w:rPr>
        <w:t xml:space="preserve">, а обезмасленото мляко се връща в </w:t>
      </w:r>
      <w:proofErr w:type="spellStart"/>
      <w:r w:rsidRPr="004C693F">
        <w:rPr>
          <w:rFonts w:ascii="Times New Roman" w:hAnsi="Times New Roman"/>
          <w:bCs/>
          <w:iCs/>
          <w:sz w:val="24"/>
          <w:szCs w:val="24"/>
          <w:lang w:val="bg-BG"/>
        </w:rPr>
        <w:t>пастьоризатора</w:t>
      </w:r>
      <w:proofErr w:type="spellEnd"/>
      <w:r w:rsidRPr="004C693F">
        <w:rPr>
          <w:rFonts w:ascii="Times New Roman" w:hAnsi="Times New Roman"/>
          <w:bCs/>
          <w:iCs/>
          <w:sz w:val="24"/>
          <w:szCs w:val="24"/>
          <w:lang w:val="bg-BG"/>
        </w:rPr>
        <w:t xml:space="preserve">, където се пастьоризира, охлажда и по тръбопровод чрез разпределителния панел се направлява в танк. След завършване на </w:t>
      </w:r>
      <w:proofErr w:type="spellStart"/>
      <w:r w:rsidRPr="004C693F">
        <w:rPr>
          <w:rFonts w:ascii="Times New Roman" w:hAnsi="Times New Roman"/>
          <w:bCs/>
          <w:iCs/>
          <w:sz w:val="24"/>
          <w:szCs w:val="24"/>
          <w:lang w:val="bg-BG"/>
        </w:rPr>
        <w:t>отсметяването</w:t>
      </w:r>
      <w:proofErr w:type="spellEnd"/>
      <w:r w:rsidRPr="004C693F">
        <w:rPr>
          <w:rFonts w:ascii="Times New Roman" w:hAnsi="Times New Roman"/>
          <w:bCs/>
          <w:iCs/>
          <w:sz w:val="24"/>
          <w:szCs w:val="24"/>
          <w:lang w:val="bg-BG"/>
        </w:rPr>
        <w:t>, необходимото количество обезмаслено мляко чрез помпа и съответните тръбни връзки се направлява в желаната посока и съд за смесване на цялото мляко за съответното производство. Нормализацията може да се извършва и чрез добавяне на сухо мляко, предварително възстановено в установка за кисело мляко.</w:t>
      </w:r>
    </w:p>
    <w:p w:rsidR="004C693F" w:rsidRPr="004C693F" w:rsidRDefault="004C693F" w:rsidP="00D11A77">
      <w:pPr>
        <w:numPr>
          <w:ilvl w:val="0"/>
          <w:numId w:val="4"/>
        </w:numPr>
        <w:overflowPunct/>
        <w:autoSpaceDE/>
        <w:autoSpaceDN/>
        <w:adjustRightInd/>
        <w:spacing w:after="200"/>
        <w:ind w:right="-36"/>
        <w:contextualSpacing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val="bg-BG"/>
        </w:rPr>
      </w:pPr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 xml:space="preserve">Нормализация на млякото </w:t>
      </w:r>
    </w:p>
    <w:p w:rsidR="004C693F" w:rsidRPr="004C693F" w:rsidRDefault="004C693F" w:rsidP="00D11A77">
      <w:pPr>
        <w:numPr>
          <w:ilvl w:val="0"/>
          <w:numId w:val="4"/>
        </w:numPr>
        <w:overflowPunct/>
        <w:autoSpaceDE/>
        <w:autoSpaceDN/>
        <w:adjustRightInd/>
        <w:spacing w:after="200"/>
        <w:ind w:right="-36"/>
        <w:contextualSpacing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val="bg-BG"/>
        </w:rPr>
      </w:pPr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Пастьоризация на млякото</w:t>
      </w:r>
    </w:p>
    <w:p w:rsidR="004C693F" w:rsidRPr="004C693F" w:rsidRDefault="004C693F" w:rsidP="00D11A77">
      <w:pPr>
        <w:numPr>
          <w:ilvl w:val="0"/>
          <w:numId w:val="4"/>
        </w:numPr>
        <w:overflowPunct/>
        <w:autoSpaceDE/>
        <w:autoSpaceDN/>
        <w:adjustRightInd/>
        <w:spacing w:after="200"/>
        <w:ind w:right="-36"/>
        <w:contextualSpacing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val="bg-BG"/>
        </w:rPr>
      </w:pPr>
      <w:proofErr w:type="spellStart"/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Заквасване</w:t>
      </w:r>
      <w:proofErr w:type="spellEnd"/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 xml:space="preserve">, </w:t>
      </w:r>
      <w:proofErr w:type="spellStart"/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термостатиране</w:t>
      </w:r>
      <w:proofErr w:type="spellEnd"/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 xml:space="preserve"> и </w:t>
      </w:r>
      <w:proofErr w:type="spellStart"/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фермрнтация</w:t>
      </w:r>
      <w:proofErr w:type="spellEnd"/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 xml:space="preserve"> на млякото</w:t>
      </w:r>
    </w:p>
    <w:p w:rsidR="004C693F" w:rsidRPr="004C693F" w:rsidRDefault="004C693F" w:rsidP="00D11A77">
      <w:pPr>
        <w:numPr>
          <w:ilvl w:val="0"/>
          <w:numId w:val="4"/>
        </w:numPr>
        <w:overflowPunct/>
        <w:autoSpaceDE/>
        <w:autoSpaceDN/>
        <w:adjustRightInd/>
        <w:spacing w:after="200"/>
        <w:ind w:right="-36"/>
        <w:contextualSpacing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val="bg-BG"/>
        </w:rPr>
      </w:pPr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Охлаждане на киселото мляко</w:t>
      </w:r>
    </w:p>
    <w:p w:rsidR="004C693F" w:rsidRPr="004C693F" w:rsidRDefault="004C693F" w:rsidP="00D11A77">
      <w:pPr>
        <w:numPr>
          <w:ilvl w:val="0"/>
          <w:numId w:val="4"/>
        </w:numPr>
        <w:overflowPunct/>
        <w:autoSpaceDE/>
        <w:autoSpaceDN/>
        <w:adjustRightInd/>
        <w:spacing w:after="200"/>
        <w:ind w:right="-36"/>
        <w:contextualSpacing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val="bg-BG"/>
        </w:rPr>
      </w:pPr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Добавяне на сол и вода</w:t>
      </w:r>
    </w:p>
    <w:p w:rsidR="004C693F" w:rsidRPr="004C693F" w:rsidRDefault="004C693F" w:rsidP="00D11A77">
      <w:pPr>
        <w:numPr>
          <w:ilvl w:val="0"/>
          <w:numId w:val="4"/>
        </w:numPr>
        <w:overflowPunct/>
        <w:autoSpaceDE/>
        <w:autoSpaceDN/>
        <w:adjustRightInd/>
        <w:spacing w:after="200"/>
        <w:ind w:right="-36"/>
        <w:contextualSpacing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val="bg-BG"/>
        </w:rPr>
      </w:pPr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Разфасоване и опаковане на айран</w:t>
      </w:r>
    </w:p>
    <w:p w:rsidR="004C693F" w:rsidRPr="004C693F" w:rsidRDefault="004C693F" w:rsidP="00D11A77">
      <w:pPr>
        <w:numPr>
          <w:ilvl w:val="0"/>
          <w:numId w:val="4"/>
        </w:numPr>
        <w:overflowPunct/>
        <w:autoSpaceDE/>
        <w:autoSpaceDN/>
        <w:adjustRightInd/>
        <w:ind w:right="-36"/>
        <w:contextualSpacing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val="bg-BG"/>
        </w:rPr>
      </w:pPr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Опаковка и маркировка</w:t>
      </w:r>
    </w:p>
    <w:p w:rsidR="004C693F" w:rsidRPr="004C693F" w:rsidRDefault="004C693F" w:rsidP="004C693F">
      <w:pPr>
        <w:spacing w:line="276" w:lineRule="auto"/>
        <w:ind w:right="-36" w:hanging="142"/>
        <w:jc w:val="both"/>
        <w:textAlignment w:val="auto"/>
        <w:rPr>
          <w:rFonts w:ascii="Times New Roman" w:hAnsi="Times New Roman"/>
          <w:b/>
          <w:bCs/>
          <w:iCs/>
          <w:sz w:val="24"/>
          <w:szCs w:val="24"/>
          <w:u w:val="single"/>
          <w:lang w:val="bg-BG"/>
        </w:rPr>
      </w:pPr>
      <w:r w:rsidRPr="004C693F">
        <w:rPr>
          <w:rFonts w:ascii="Times New Roman" w:hAnsi="Times New Roman"/>
          <w:b/>
          <w:bCs/>
          <w:iCs/>
          <w:sz w:val="24"/>
          <w:szCs w:val="24"/>
          <w:u w:val="single"/>
          <w:lang w:val="bg-BG"/>
        </w:rPr>
        <w:t>Производство на извара</w:t>
      </w:r>
    </w:p>
    <w:p w:rsidR="004C693F" w:rsidRPr="004C693F" w:rsidRDefault="004C693F" w:rsidP="004C693F">
      <w:pPr>
        <w:ind w:left="-142" w:right="-36" w:firstLine="568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4C693F">
        <w:rPr>
          <w:rFonts w:ascii="Times New Roman" w:hAnsi="Times New Roman"/>
          <w:bCs/>
          <w:iCs/>
          <w:sz w:val="24"/>
          <w:szCs w:val="24"/>
          <w:lang w:val="bg-BG"/>
        </w:rPr>
        <w:t xml:space="preserve">Суроватката получена при производството на кашкавал от съд се направлява в цех за производство на извара, като суроватката се </w:t>
      </w:r>
      <w:proofErr w:type="spellStart"/>
      <w:r w:rsidRPr="004C693F">
        <w:rPr>
          <w:rFonts w:ascii="Times New Roman" w:hAnsi="Times New Roman"/>
          <w:bCs/>
          <w:iCs/>
          <w:sz w:val="24"/>
          <w:szCs w:val="24"/>
          <w:lang w:val="bg-BG"/>
        </w:rPr>
        <w:t>прецитипира</w:t>
      </w:r>
      <w:proofErr w:type="spellEnd"/>
      <w:r w:rsidRPr="004C693F">
        <w:rPr>
          <w:rFonts w:ascii="Times New Roman" w:hAnsi="Times New Roman"/>
          <w:bCs/>
          <w:iCs/>
          <w:sz w:val="24"/>
          <w:szCs w:val="24"/>
          <w:lang w:val="bg-BG"/>
        </w:rPr>
        <w:t xml:space="preserve"> термично в извара. Опаковането се извършва в </w:t>
      </w:r>
      <w:proofErr w:type="spellStart"/>
      <w:r w:rsidRPr="004C693F">
        <w:rPr>
          <w:rFonts w:ascii="Times New Roman" w:hAnsi="Times New Roman"/>
          <w:bCs/>
          <w:iCs/>
          <w:sz w:val="24"/>
          <w:szCs w:val="24"/>
          <w:lang w:val="bg-BG"/>
        </w:rPr>
        <w:t>пакетажно</w:t>
      </w:r>
      <w:proofErr w:type="spellEnd"/>
      <w:r w:rsidRPr="004C693F">
        <w:rPr>
          <w:rFonts w:ascii="Times New Roman" w:hAnsi="Times New Roman"/>
          <w:bCs/>
          <w:iCs/>
          <w:sz w:val="24"/>
          <w:szCs w:val="24"/>
          <w:lang w:val="bg-BG"/>
        </w:rPr>
        <w:t xml:space="preserve"> помещение, а охлаждането и съхранението и се извършва в камера за съхранение и експедиция на млечни продукти. Производството на извара преминава през няколко етапа:</w:t>
      </w:r>
    </w:p>
    <w:p w:rsidR="004C693F" w:rsidRPr="004C693F" w:rsidRDefault="004C693F" w:rsidP="00D11A77">
      <w:pPr>
        <w:numPr>
          <w:ilvl w:val="0"/>
          <w:numId w:val="4"/>
        </w:numPr>
        <w:overflowPunct/>
        <w:autoSpaceDE/>
        <w:autoSpaceDN/>
        <w:adjustRightInd/>
        <w:spacing w:after="200"/>
        <w:ind w:right="-36"/>
        <w:contextualSpacing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val="bg-BG"/>
        </w:rPr>
      </w:pPr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прием на суроватката</w:t>
      </w:r>
    </w:p>
    <w:p w:rsidR="004C693F" w:rsidRPr="004C693F" w:rsidRDefault="004C693F" w:rsidP="00D11A77">
      <w:pPr>
        <w:numPr>
          <w:ilvl w:val="0"/>
          <w:numId w:val="4"/>
        </w:numPr>
        <w:overflowPunct/>
        <w:autoSpaceDE/>
        <w:autoSpaceDN/>
        <w:adjustRightInd/>
        <w:spacing w:after="200"/>
        <w:ind w:right="-36"/>
        <w:contextualSpacing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val="bg-BG"/>
        </w:rPr>
      </w:pPr>
      <w:proofErr w:type="spellStart"/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отсметаняване</w:t>
      </w:r>
      <w:proofErr w:type="spellEnd"/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 xml:space="preserve"> на суроватката</w:t>
      </w:r>
    </w:p>
    <w:p w:rsidR="004C693F" w:rsidRPr="004C693F" w:rsidRDefault="004C693F" w:rsidP="00D11A77">
      <w:pPr>
        <w:numPr>
          <w:ilvl w:val="0"/>
          <w:numId w:val="4"/>
        </w:numPr>
        <w:overflowPunct/>
        <w:autoSpaceDE/>
        <w:autoSpaceDN/>
        <w:adjustRightInd/>
        <w:spacing w:after="200"/>
        <w:ind w:right="-36"/>
        <w:contextualSpacing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val="bg-BG"/>
        </w:rPr>
      </w:pPr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пресушаване на изварата</w:t>
      </w:r>
    </w:p>
    <w:p w:rsidR="004C693F" w:rsidRPr="004C693F" w:rsidRDefault="004C693F" w:rsidP="00D11A77">
      <w:pPr>
        <w:numPr>
          <w:ilvl w:val="0"/>
          <w:numId w:val="4"/>
        </w:numPr>
        <w:overflowPunct/>
        <w:autoSpaceDE/>
        <w:autoSpaceDN/>
        <w:adjustRightInd/>
        <w:spacing w:line="276" w:lineRule="auto"/>
        <w:ind w:right="-36"/>
        <w:contextualSpacing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val="bg-BG"/>
        </w:rPr>
      </w:pPr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опаковане, етикиране и съхранение</w:t>
      </w:r>
    </w:p>
    <w:p w:rsidR="004C693F" w:rsidRPr="004C693F" w:rsidRDefault="004C693F" w:rsidP="004C693F">
      <w:pPr>
        <w:spacing w:line="276" w:lineRule="auto"/>
        <w:ind w:left="-142" w:right="-36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bCs/>
          <w:iCs/>
          <w:sz w:val="24"/>
          <w:szCs w:val="24"/>
          <w:u w:val="single"/>
          <w:lang w:val="bg-BG"/>
        </w:rPr>
        <w:t xml:space="preserve">Производство на масло </w:t>
      </w:r>
    </w:p>
    <w:p w:rsidR="004C693F" w:rsidRPr="004C693F" w:rsidRDefault="004C693F" w:rsidP="004C693F">
      <w:pPr>
        <w:ind w:left="-142" w:right="-36" w:firstLine="568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4C693F">
        <w:rPr>
          <w:rFonts w:ascii="Times New Roman" w:hAnsi="Times New Roman"/>
          <w:bCs/>
          <w:iCs/>
          <w:sz w:val="24"/>
          <w:szCs w:val="24"/>
          <w:lang w:val="bg-BG"/>
        </w:rPr>
        <w:t xml:space="preserve">Сметаната получена при нормализация на млякото за производство на кисело мляко и айран и </w:t>
      </w:r>
      <w:proofErr w:type="spellStart"/>
      <w:r w:rsidRPr="004C693F">
        <w:rPr>
          <w:rFonts w:ascii="Times New Roman" w:hAnsi="Times New Roman"/>
          <w:bCs/>
          <w:iCs/>
          <w:sz w:val="24"/>
          <w:szCs w:val="24"/>
          <w:lang w:val="bg-BG"/>
        </w:rPr>
        <w:t>суроватъчната</w:t>
      </w:r>
      <w:proofErr w:type="spellEnd"/>
      <w:r w:rsidRPr="004C693F">
        <w:rPr>
          <w:rFonts w:ascii="Times New Roman" w:hAnsi="Times New Roman"/>
          <w:bCs/>
          <w:iCs/>
          <w:sz w:val="24"/>
          <w:szCs w:val="24"/>
          <w:lang w:val="bg-BG"/>
        </w:rPr>
        <w:t xml:space="preserve"> сметана от кашкавал се направлява в съд за зреене на сметана в цех за производство на масло. Производството на извара преминава през няколко етапа:</w:t>
      </w:r>
    </w:p>
    <w:p w:rsidR="004C693F" w:rsidRPr="004C693F" w:rsidRDefault="004C693F" w:rsidP="00D11A77">
      <w:pPr>
        <w:numPr>
          <w:ilvl w:val="0"/>
          <w:numId w:val="4"/>
        </w:numPr>
        <w:overflowPunct/>
        <w:autoSpaceDE/>
        <w:autoSpaceDN/>
        <w:adjustRightInd/>
        <w:spacing w:after="200"/>
        <w:ind w:left="-142" w:right="-36" w:firstLine="568"/>
        <w:contextualSpacing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val="bg-BG"/>
        </w:rPr>
      </w:pPr>
      <w:r w:rsidRPr="004C693F">
        <w:rPr>
          <w:rFonts w:ascii="Times New Roman" w:hAnsi="Times New Roman"/>
          <w:bCs/>
          <w:iCs/>
          <w:sz w:val="24"/>
          <w:szCs w:val="24"/>
          <w:lang w:val="bg-BG"/>
        </w:rPr>
        <w:t xml:space="preserve">прием на сметана - </w:t>
      </w:r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 xml:space="preserve">сметаната се получава при </w:t>
      </w:r>
      <w:proofErr w:type="spellStart"/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отсметаняване</w:t>
      </w:r>
      <w:proofErr w:type="spellEnd"/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 xml:space="preserve"> на млякото, което се стандартизира при производството на кашкавал, кисело мляко и айран. </w:t>
      </w:r>
      <w:proofErr w:type="spellStart"/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Суроватъчна</w:t>
      </w:r>
      <w:proofErr w:type="spellEnd"/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 xml:space="preserve"> сметана се получава при </w:t>
      </w:r>
      <w:proofErr w:type="spellStart"/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отсметянавяне</w:t>
      </w:r>
      <w:proofErr w:type="spellEnd"/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 xml:space="preserve"> на суроватката, получена при производството на кашкавал</w:t>
      </w:r>
    </w:p>
    <w:p w:rsidR="004C693F" w:rsidRPr="004C693F" w:rsidRDefault="004C693F" w:rsidP="00D11A77">
      <w:pPr>
        <w:numPr>
          <w:ilvl w:val="0"/>
          <w:numId w:val="4"/>
        </w:numPr>
        <w:overflowPunct/>
        <w:autoSpaceDE/>
        <w:autoSpaceDN/>
        <w:adjustRightInd/>
        <w:spacing w:after="200"/>
        <w:ind w:left="-142" w:right="-36" w:firstLine="568"/>
        <w:contextualSpacing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val="bg-BG"/>
        </w:rPr>
      </w:pPr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пастьоризация, охлаждане и зреене на сметаната</w:t>
      </w:r>
    </w:p>
    <w:p w:rsidR="004C693F" w:rsidRPr="004C693F" w:rsidRDefault="004C693F" w:rsidP="00D11A77">
      <w:pPr>
        <w:numPr>
          <w:ilvl w:val="0"/>
          <w:numId w:val="4"/>
        </w:numPr>
        <w:overflowPunct/>
        <w:autoSpaceDE/>
        <w:autoSpaceDN/>
        <w:adjustRightInd/>
        <w:spacing w:after="200"/>
        <w:ind w:left="-142" w:right="-36" w:firstLine="568"/>
        <w:contextualSpacing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val="bg-BG"/>
        </w:rPr>
      </w:pPr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гнетене на маслото</w:t>
      </w:r>
    </w:p>
    <w:p w:rsidR="004C693F" w:rsidRPr="004C693F" w:rsidRDefault="004C693F" w:rsidP="00D11A77">
      <w:pPr>
        <w:numPr>
          <w:ilvl w:val="0"/>
          <w:numId w:val="4"/>
        </w:numPr>
        <w:overflowPunct/>
        <w:autoSpaceDE/>
        <w:autoSpaceDN/>
        <w:adjustRightInd/>
        <w:ind w:left="-142" w:right="-36" w:firstLine="568"/>
        <w:contextualSpacing/>
        <w:jc w:val="both"/>
        <w:textAlignment w:val="auto"/>
        <w:rPr>
          <w:rFonts w:ascii="Times New Roman" w:eastAsia="Calibri" w:hAnsi="Times New Roman"/>
          <w:bCs/>
          <w:iCs/>
          <w:sz w:val="24"/>
          <w:szCs w:val="24"/>
          <w:lang w:val="bg-BG"/>
        </w:rPr>
      </w:pPr>
      <w:r w:rsidRPr="004C693F">
        <w:rPr>
          <w:rFonts w:ascii="Times New Roman" w:eastAsia="Calibri" w:hAnsi="Times New Roman"/>
          <w:bCs/>
          <w:iCs/>
          <w:sz w:val="24"/>
          <w:szCs w:val="24"/>
          <w:lang w:val="bg-BG"/>
        </w:rPr>
        <w:t>подготовка, разфасовка и опаковка и съхранение;</w:t>
      </w:r>
    </w:p>
    <w:p w:rsidR="004C693F" w:rsidRPr="004C693F" w:rsidRDefault="004C693F" w:rsidP="004C693F">
      <w:pPr>
        <w:ind w:left="-142" w:right="-36" w:firstLine="568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C693F">
        <w:rPr>
          <w:rFonts w:ascii="Times New Roman" w:hAnsi="Times New Roman"/>
          <w:bCs/>
          <w:iCs/>
          <w:sz w:val="24"/>
          <w:szCs w:val="24"/>
          <w:lang w:val="bg-BG"/>
        </w:rPr>
        <w:t xml:space="preserve">Водоснабдяването ще е от водопровод ф90 ПЕ-ВП на „ВиК“, преминаващ по прилежащата северно улица. Заустването на отпадъчните води ще бъде разделено за </w:t>
      </w:r>
      <w:proofErr w:type="spellStart"/>
      <w:r w:rsidRPr="004C693F">
        <w:rPr>
          <w:rFonts w:ascii="Times New Roman" w:hAnsi="Times New Roman"/>
          <w:bCs/>
          <w:iCs/>
          <w:sz w:val="24"/>
          <w:szCs w:val="24"/>
          <w:lang w:val="bg-BG"/>
        </w:rPr>
        <w:t>фекално-битови</w:t>
      </w:r>
      <w:proofErr w:type="spellEnd"/>
      <w:r w:rsidRPr="004C693F">
        <w:rPr>
          <w:rFonts w:ascii="Times New Roman" w:hAnsi="Times New Roman"/>
          <w:bCs/>
          <w:iCs/>
          <w:sz w:val="24"/>
          <w:szCs w:val="24"/>
          <w:lang w:val="bg-BG"/>
        </w:rPr>
        <w:t xml:space="preserve"> и производствени води. Отпадъчните води ще се заустват в съществуващ канализационен клон от бетонови тръби ф300, преминаващ до южната граница на имота. Производствените отпадъчни води, поради високата им замърсеност ще бъдат пречиствани в локална пречиствателна станция след което ще се </w:t>
      </w:r>
      <w:proofErr w:type="spellStart"/>
      <w:r w:rsidRPr="004C693F">
        <w:rPr>
          <w:rFonts w:ascii="Times New Roman" w:hAnsi="Times New Roman"/>
          <w:bCs/>
          <w:iCs/>
          <w:sz w:val="24"/>
          <w:szCs w:val="24"/>
          <w:lang w:val="bg-BG"/>
        </w:rPr>
        <w:t>заустят</w:t>
      </w:r>
      <w:proofErr w:type="spellEnd"/>
      <w:r w:rsidRPr="004C693F">
        <w:rPr>
          <w:rFonts w:ascii="Times New Roman" w:hAnsi="Times New Roman"/>
          <w:bCs/>
          <w:iCs/>
          <w:sz w:val="24"/>
          <w:szCs w:val="24"/>
          <w:lang w:val="bg-BG"/>
        </w:rPr>
        <w:t xml:space="preserve"> в </w:t>
      </w:r>
      <w:proofErr w:type="spellStart"/>
      <w:r w:rsidRPr="004C693F">
        <w:rPr>
          <w:rFonts w:ascii="Times New Roman" w:hAnsi="Times New Roman"/>
          <w:bCs/>
          <w:iCs/>
          <w:sz w:val="24"/>
          <w:szCs w:val="24"/>
          <w:lang w:val="bg-BG"/>
        </w:rPr>
        <w:t>площадкова</w:t>
      </w:r>
      <w:proofErr w:type="spellEnd"/>
      <w:r w:rsidRPr="004C693F">
        <w:rPr>
          <w:rFonts w:ascii="Times New Roman" w:hAnsi="Times New Roman"/>
          <w:bCs/>
          <w:iCs/>
          <w:sz w:val="24"/>
          <w:szCs w:val="24"/>
          <w:lang w:val="bg-BG"/>
        </w:rPr>
        <w:t xml:space="preserve"> канализация, а от там и в градската канализационна мрежа</w:t>
      </w:r>
      <w:r w:rsidRPr="004C693F">
        <w:rPr>
          <w:rFonts w:ascii="Times New Roman" w:hAnsi="Times New Roman"/>
          <w:sz w:val="24"/>
          <w:szCs w:val="24"/>
          <w:lang w:val="bg-BG"/>
        </w:rPr>
        <w:t>.</w:t>
      </w:r>
    </w:p>
    <w:p w:rsidR="004C693F" w:rsidRPr="004C693F" w:rsidRDefault="004C693F" w:rsidP="004C693F">
      <w:pPr>
        <w:ind w:left="-142" w:right="-36" w:firstLine="568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C693F">
        <w:rPr>
          <w:rFonts w:ascii="Times New Roman" w:hAnsi="Times New Roman"/>
          <w:sz w:val="24"/>
          <w:szCs w:val="24"/>
          <w:lang w:val="bg-BG"/>
        </w:rPr>
        <w:t>Локалната пречиствателна станция за производствени отпадъчни води включва следните съоръжения: решетка автоматизирана тип „</w:t>
      </w:r>
      <w:proofErr w:type="spellStart"/>
      <w:r w:rsidRPr="004C693F">
        <w:rPr>
          <w:rFonts w:ascii="Times New Roman" w:hAnsi="Times New Roman"/>
          <w:sz w:val="24"/>
          <w:szCs w:val="24"/>
          <w:lang w:val="bg-BG"/>
        </w:rPr>
        <w:t>греблова</w:t>
      </w:r>
      <w:proofErr w:type="spellEnd"/>
      <w:r w:rsidRPr="004C693F">
        <w:rPr>
          <w:rFonts w:ascii="Times New Roman" w:hAnsi="Times New Roman"/>
          <w:sz w:val="24"/>
          <w:szCs w:val="24"/>
          <w:lang w:val="bg-BG"/>
        </w:rPr>
        <w:t xml:space="preserve">“ с отвори на платното 1-2 мм., </w:t>
      </w:r>
      <w:proofErr w:type="spellStart"/>
      <w:r w:rsidRPr="004C693F">
        <w:rPr>
          <w:rFonts w:ascii="Times New Roman" w:hAnsi="Times New Roman"/>
          <w:sz w:val="24"/>
          <w:szCs w:val="24"/>
          <w:lang w:val="bg-BG"/>
        </w:rPr>
        <w:t>черпателен</w:t>
      </w:r>
      <w:proofErr w:type="spellEnd"/>
      <w:r w:rsidRPr="004C693F">
        <w:rPr>
          <w:rFonts w:ascii="Times New Roman" w:hAnsi="Times New Roman"/>
          <w:sz w:val="24"/>
          <w:szCs w:val="24"/>
          <w:lang w:val="bg-BG"/>
        </w:rPr>
        <w:t xml:space="preserve"> резервоар 10м</w:t>
      </w:r>
      <w:r w:rsidRPr="004C693F">
        <w:rPr>
          <w:rFonts w:ascii="Times New Roman" w:hAnsi="Times New Roman"/>
          <w:sz w:val="24"/>
          <w:szCs w:val="24"/>
          <w:vertAlign w:val="superscript"/>
          <w:lang w:val="bg-BG"/>
        </w:rPr>
        <w:t>3</w:t>
      </w:r>
      <w:r w:rsidRPr="004C693F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Pr="004C693F">
        <w:rPr>
          <w:rFonts w:ascii="Times New Roman" w:hAnsi="Times New Roman"/>
          <w:sz w:val="24"/>
          <w:szCs w:val="24"/>
          <w:lang w:val="bg-BG"/>
        </w:rPr>
        <w:t>микрофлотатор</w:t>
      </w:r>
      <w:proofErr w:type="spellEnd"/>
      <w:r w:rsidRPr="004C693F">
        <w:rPr>
          <w:rFonts w:ascii="Times New Roman" w:hAnsi="Times New Roman"/>
          <w:sz w:val="24"/>
          <w:szCs w:val="24"/>
          <w:lang w:val="bg-BG"/>
        </w:rPr>
        <w:t xml:space="preserve"> – със стъпало за химична обработка на постъпващата вода. Шахта за мониторинг и измерване на дебита на пречистената вода. Производствените отпадъчни води ще достигнат до 8-10м</w:t>
      </w:r>
      <w:r w:rsidRPr="004C693F">
        <w:rPr>
          <w:rFonts w:ascii="Times New Roman" w:hAnsi="Times New Roman"/>
          <w:sz w:val="24"/>
          <w:szCs w:val="24"/>
          <w:vertAlign w:val="superscript"/>
          <w:lang w:val="bg-BG"/>
        </w:rPr>
        <w:t>3</w:t>
      </w:r>
      <w:r w:rsidRPr="004C693F">
        <w:rPr>
          <w:rFonts w:ascii="Times New Roman" w:hAnsi="Times New Roman"/>
          <w:sz w:val="24"/>
          <w:szCs w:val="24"/>
          <w:lang w:val="bg-BG"/>
        </w:rPr>
        <w:t xml:space="preserve"> преминават през пречиствателно съоръжение. Отпадъчните води ще се заустват в градската канализационна мрежа.</w:t>
      </w:r>
    </w:p>
    <w:p w:rsidR="004C693F" w:rsidRPr="004C693F" w:rsidRDefault="004C693F" w:rsidP="004C693F">
      <w:pPr>
        <w:ind w:left="-142" w:right="-36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C693F">
        <w:rPr>
          <w:rFonts w:ascii="Times New Roman" w:hAnsi="Times New Roman"/>
          <w:sz w:val="24"/>
          <w:szCs w:val="24"/>
          <w:lang w:val="bg-BG"/>
        </w:rPr>
        <w:t xml:space="preserve">Така заявеното инвестиционно предложение попада в обхвата на т. 7, буква „в“ от Приложение 2 на ЗООС и съгласно чл. 93, ал. 1, т. 1 от същия, инвестиционното предложение подлежи на процедура по преценяване на необходимостта от извършването на ОВОС. На </w:t>
      </w:r>
      <w:r w:rsidRPr="004C693F">
        <w:rPr>
          <w:rFonts w:ascii="Times New Roman" w:hAnsi="Times New Roman"/>
          <w:sz w:val="24"/>
          <w:szCs w:val="24"/>
          <w:lang w:val="bg-BG"/>
        </w:rPr>
        <w:lastRenderedPageBreak/>
        <w:t>основание чл. 93, ал. 3 от ЗООС, компетентен орган за произнасяне с решение е Директорът на РИОСВ – Хасково.</w:t>
      </w:r>
    </w:p>
    <w:p w:rsidR="004C693F" w:rsidRPr="004C693F" w:rsidRDefault="004C693F" w:rsidP="004C693F">
      <w:pPr>
        <w:ind w:left="-142" w:right="-36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C693F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ПИ с идентификатор 40909.122.415 с НТП „За друг вид производствен складов обект“, гр. Кърджали </w:t>
      </w:r>
      <w:r w:rsidRPr="004C693F">
        <w:rPr>
          <w:rFonts w:ascii="Times New Roman" w:hAnsi="Times New Roman"/>
          <w:b/>
          <w:sz w:val="24"/>
          <w:szCs w:val="24"/>
          <w:lang w:val="bg-BG"/>
        </w:rPr>
        <w:t>не попада</w:t>
      </w:r>
      <w:r w:rsidRPr="004C693F">
        <w:rPr>
          <w:rFonts w:ascii="Times New Roman" w:hAnsi="Times New Roman"/>
          <w:sz w:val="24"/>
          <w:szCs w:val="24"/>
          <w:lang w:val="bg-BG"/>
        </w:rPr>
        <w:t xml:space="preserve"> в границите на защитени територии по смисъла на Закона за защитените територии и в обхвата  на защитена зона по смисъла на Закона за биологичното разнообразие. В непосредствена близост до площта на имота, предмет на инвестиционното предложение са </w:t>
      </w:r>
      <w:r w:rsidRPr="004C693F">
        <w:rPr>
          <w:rFonts w:ascii="Times New Roman" w:hAnsi="Times New Roman"/>
          <w:b/>
          <w:sz w:val="24"/>
          <w:szCs w:val="24"/>
          <w:lang w:val="bg-BG"/>
        </w:rPr>
        <w:t xml:space="preserve">ЗЗ BG0001032 „Родопи Източни”, </w:t>
      </w:r>
      <w:r w:rsidRPr="004C693F">
        <w:rPr>
          <w:rFonts w:ascii="Times New Roman" w:hAnsi="Times New Roman"/>
          <w:sz w:val="24"/>
          <w:szCs w:val="24"/>
          <w:lang w:val="bg-BG"/>
        </w:rPr>
        <w:t xml:space="preserve">за опазване на природните местообитания на дивата флора и фауна, обявена със Заповед № РД-267/31.03.2021 г. на Министъра на околната среда и водите и </w:t>
      </w:r>
      <w:r w:rsidRPr="004C693F">
        <w:rPr>
          <w:rFonts w:ascii="Times New Roman" w:hAnsi="Times New Roman"/>
          <w:b/>
          <w:sz w:val="24"/>
          <w:szCs w:val="24"/>
          <w:lang w:val="bg-BG"/>
        </w:rPr>
        <w:t>ЗЗ BG0002013 „Студен кладенец”</w:t>
      </w:r>
      <w:r w:rsidRPr="004C693F">
        <w:rPr>
          <w:rFonts w:ascii="Times New Roman" w:hAnsi="Times New Roman"/>
          <w:sz w:val="24"/>
          <w:szCs w:val="24"/>
          <w:lang w:val="bg-BG"/>
        </w:rPr>
        <w:t xml:space="preserve"> за опазване на дивите птици, обявена със Заповед № РД-766/28.10.2008г. на Министъра на околната среда и водите.</w:t>
      </w:r>
    </w:p>
    <w:p w:rsidR="004C693F" w:rsidRPr="004C693F" w:rsidRDefault="004C693F" w:rsidP="004C693F">
      <w:pPr>
        <w:ind w:left="-142" w:right="-36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C693F">
        <w:rPr>
          <w:rFonts w:ascii="Times New Roman" w:hAnsi="Times New Roman"/>
          <w:sz w:val="24"/>
          <w:szCs w:val="24"/>
          <w:lang w:val="bg-BG"/>
        </w:rPr>
        <w:t xml:space="preserve">Така заявеното ИП попада в обхвата на чл. 2, ал. 1, т. 1 от </w:t>
      </w:r>
      <w:r w:rsidRPr="004C693F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4C693F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Pr="004C693F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4C693F">
        <w:rPr>
          <w:rFonts w:ascii="Times New Roman" w:hAnsi="Times New Roman"/>
          <w:sz w:val="24"/>
          <w:szCs w:val="24"/>
          <w:lang w:val="bg-BG"/>
        </w:rPr>
        <w:t xml:space="preserve">., ДВ, бр. 73 от 11.09.2007 г., изм. и доп., бр. 3 от 05.01.2018 г.) и </w:t>
      </w:r>
      <w:r w:rsidRPr="004C693F">
        <w:rPr>
          <w:rFonts w:ascii="Times New Roman" w:hAnsi="Times New Roman"/>
          <w:b/>
          <w:sz w:val="24"/>
          <w:szCs w:val="24"/>
          <w:lang w:val="bg-BG"/>
        </w:rPr>
        <w:t>подлежи на процедура по оценка съвместимостта му с предмета и целите на опазване на горе цитираните защитени зони</w:t>
      </w:r>
      <w:r w:rsidRPr="004C693F">
        <w:rPr>
          <w:rFonts w:ascii="Times New Roman" w:hAnsi="Times New Roman"/>
          <w:sz w:val="24"/>
          <w:szCs w:val="24"/>
          <w:lang w:val="bg-BG"/>
        </w:rPr>
        <w:t xml:space="preserve"> по реда на чл.31, ал.4, във връзка с чл.31, ал.1 от </w:t>
      </w:r>
      <w:r w:rsidRPr="004C693F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4C693F">
        <w:rPr>
          <w:rFonts w:ascii="Times New Roman" w:hAnsi="Times New Roman"/>
          <w:sz w:val="24"/>
          <w:szCs w:val="24"/>
          <w:lang w:val="bg-BG"/>
        </w:rPr>
        <w:t>.</w:t>
      </w:r>
    </w:p>
    <w:p w:rsidR="004C693F" w:rsidRPr="004C693F" w:rsidRDefault="004C693F" w:rsidP="004C693F">
      <w:pPr>
        <w:ind w:left="-142" w:right="-36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C693F">
        <w:rPr>
          <w:rFonts w:ascii="Times New Roman" w:hAnsi="Times New Roman"/>
          <w:sz w:val="24"/>
          <w:szCs w:val="24"/>
          <w:lang w:val="bg-BG"/>
        </w:rPr>
        <w:t>На основание чл.40, ал.3 от Наредбата за ОС, след преглед на представената информация, предвид характера и местоположението на ИП и въз основа на критериите по чл.16 от нея, е направена преценка на вероятната степен на отрицателно въздействие, според която ИП за</w:t>
      </w:r>
      <w:r w:rsidRPr="004C693F">
        <w:rPr>
          <w:rFonts w:ascii="Times New Roman" w:hAnsi="Times New Roman"/>
          <w:b/>
          <w:sz w:val="24"/>
          <w:szCs w:val="24"/>
          <w:lang w:val="bg-BG"/>
        </w:rPr>
        <w:t xml:space="preserve">: </w:t>
      </w:r>
      <w:r w:rsidRPr="004C693F">
        <w:rPr>
          <w:rFonts w:ascii="Times New Roman" w:hAnsi="Times New Roman"/>
          <w:sz w:val="24"/>
          <w:szCs w:val="24"/>
          <w:lang w:val="bg-BG"/>
        </w:rPr>
        <w:t xml:space="preserve">„Изграждане на млекопреработвателно предприятие в  УПИ ХХ-395, кв. 160 гр. Кърджали, общ. Кърджали, ПИ с идентификатор 40909.122.415“ </w:t>
      </w:r>
      <w:r w:rsidRPr="004C693F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4C693F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видове, предмет на опазване в близко разположените </w:t>
      </w:r>
      <w:r w:rsidRPr="004C693F">
        <w:rPr>
          <w:rFonts w:ascii="Times New Roman" w:hAnsi="Times New Roman"/>
          <w:b/>
          <w:sz w:val="24"/>
          <w:szCs w:val="24"/>
          <w:lang w:val="bg-BG"/>
        </w:rPr>
        <w:t xml:space="preserve">ЗЗ BG0001032 „Родопи Източни” </w:t>
      </w:r>
      <w:r w:rsidRPr="004C693F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4C693F">
        <w:rPr>
          <w:rFonts w:ascii="Times New Roman" w:hAnsi="Times New Roman"/>
          <w:b/>
          <w:sz w:val="24"/>
          <w:szCs w:val="24"/>
          <w:lang w:val="bg-BG"/>
        </w:rPr>
        <w:t>ЗЗ BG0002013 „Студен кладенец”</w:t>
      </w:r>
      <w:r w:rsidRPr="004C693F">
        <w:rPr>
          <w:rFonts w:ascii="Times New Roman" w:hAnsi="Times New Roman"/>
          <w:sz w:val="24"/>
          <w:szCs w:val="24"/>
          <w:lang w:val="bg-BG"/>
        </w:rPr>
        <w:t>.</w:t>
      </w:r>
    </w:p>
    <w:p w:rsidR="004C693F" w:rsidRPr="004C693F" w:rsidRDefault="004C693F" w:rsidP="004C693F">
      <w:pPr>
        <w:ind w:left="-142" w:right="-178" w:firstLine="425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4C693F" w:rsidRPr="004C693F" w:rsidRDefault="004C693F" w:rsidP="004C693F">
      <w:pPr>
        <w:ind w:left="-142" w:right="-178" w:firstLine="425"/>
        <w:jc w:val="center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4C693F" w:rsidRPr="004C693F" w:rsidRDefault="004C693F" w:rsidP="004C693F">
      <w:pPr>
        <w:ind w:left="-142" w:right="-178" w:firstLine="425"/>
        <w:jc w:val="center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4C693F" w:rsidRPr="004C693F" w:rsidRDefault="004C693F" w:rsidP="00D11A77">
      <w:pPr>
        <w:numPr>
          <w:ilvl w:val="0"/>
          <w:numId w:val="5"/>
        </w:numPr>
        <w:tabs>
          <w:tab w:val="left" w:pos="851"/>
          <w:tab w:val="left" w:pos="993"/>
          <w:tab w:val="left" w:pos="9639"/>
        </w:tabs>
        <w:ind w:left="-142" w:right="-36" w:firstLine="708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sz w:val="24"/>
          <w:szCs w:val="24"/>
          <w:lang w:val="bg-BG"/>
        </w:rPr>
        <w:t>Характеристики на инвестиционното предложение: размер, засегната площ, параметри, мащабност, обем, взаимовръзка и кумулиране с други съществуващи и/или одобрени инвестиционни предложения; ползване на природни ресурси, земните недра, почвите, водите и биологичното разнообразие; генериране на отпадъци; замърсяване и вредно въздействие; риск от големи аварии и/или бедствия; рискове за човешкото здраве.</w:t>
      </w:r>
    </w:p>
    <w:p w:rsidR="004C693F" w:rsidRPr="004C693F" w:rsidRDefault="004C693F" w:rsidP="00D11A77">
      <w:pPr>
        <w:numPr>
          <w:ilvl w:val="0"/>
          <w:numId w:val="1"/>
        </w:numPr>
        <w:tabs>
          <w:tab w:val="left" w:pos="567"/>
          <w:tab w:val="left" w:pos="851"/>
          <w:tab w:val="left" w:pos="1276"/>
          <w:tab w:val="left" w:pos="9639"/>
        </w:tabs>
        <w:ind w:left="-142" w:right="-36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4C693F">
        <w:rPr>
          <w:rFonts w:ascii="Times New Roman" w:hAnsi="Times New Roman"/>
          <w:bCs/>
          <w:sz w:val="24"/>
          <w:szCs w:val="24"/>
          <w:lang w:val="bg-BG"/>
        </w:rPr>
        <w:t xml:space="preserve">Дейностите ще се изпълняват в сграда с обща застроена площ 2428.5 </w:t>
      </w:r>
      <w:r w:rsidRPr="004C693F">
        <w:rPr>
          <w:rFonts w:ascii="Times New Roman" w:hAnsi="Times New Roman"/>
          <w:bCs/>
          <w:sz w:val="24"/>
          <w:szCs w:val="24"/>
        </w:rPr>
        <w:t>m</w:t>
      </w:r>
      <w:r w:rsidRPr="004C693F">
        <w:rPr>
          <w:rFonts w:ascii="Times New Roman" w:hAnsi="Times New Roman"/>
          <w:bCs/>
          <w:sz w:val="24"/>
          <w:szCs w:val="24"/>
          <w:vertAlign w:val="superscript"/>
          <w:lang w:val="ru-RU"/>
        </w:rPr>
        <w:t>2</w:t>
      </w:r>
      <w:r w:rsidRPr="004C693F">
        <w:rPr>
          <w:rFonts w:ascii="Times New Roman" w:hAnsi="Times New Roman"/>
          <w:bCs/>
          <w:sz w:val="24"/>
          <w:szCs w:val="24"/>
          <w:lang w:val="bg-BG"/>
        </w:rPr>
        <w:t>.</w:t>
      </w:r>
      <w:r w:rsidRPr="004C693F">
        <w:rPr>
          <w:rFonts w:ascii="Times New Roman" w:hAnsi="Times New Roman"/>
          <w:sz w:val="24"/>
          <w:szCs w:val="24"/>
          <w:lang w:val="bg-BG"/>
        </w:rPr>
        <w:t xml:space="preserve"> Сградата ще бъде разделена на 3 корпуса (административен, производствен и спомагателен).</w:t>
      </w:r>
    </w:p>
    <w:p w:rsidR="004C693F" w:rsidRPr="004C693F" w:rsidRDefault="004C693F" w:rsidP="00D11A77">
      <w:pPr>
        <w:numPr>
          <w:ilvl w:val="0"/>
          <w:numId w:val="1"/>
        </w:numPr>
        <w:tabs>
          <w:tab w:val="left" w:pos="567"/>
          <w:tab w:val="left" w:pos="851"/>
          <w:tab w:val="left" w:pos="1276"/>
          <w:tab w:val="left" w:pos="9639"/>
        </w:tabs>
        <w:ind w:left="-142" w:right="-36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4C693F">
        <w:rPr>
          <w:rFonts w:ascii="Times New Roman" w:hAnsi="Times New Roman"/>
          <w:sz w:val="24"/>
          <w:szCs w:val="24"/>
          <w:lang w:val="bg-BG"/>
        </w:rPr>
        <w:t xml:space="preserve">Млекопреработвателното предприятие ще е с капацитет 20000 литра преработено мляко на ден. </w:t>
      </w:r>
    </w:p>
    <w:p w:rsidR="004C693F" w:rsidRPr="004C693F" w:rsidRDefault="004C693F" w:rsidP="00D11A77">
      <w:pPr>
        <w:numPr>
          <w:ilvl w:val="0"/>
          <w:numId w:val="1"/>
        </w:numPr>
        <w:tabs>
          <w:tab w:val="left" w:pos="567"/>
          <w:tab w:val="left" w:pos="851"/>
          <w:tab w:val="left" w:pos="1276"/>
          <w:tab w:val="left" w:pos="9639"/>
        </w:tabs>
        <w:ind w:left="-142" w:right="-36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4C693F">
        <w:rPr>
          <w:rFonts w:ascii="Times New Roman" w:hAnsi="Times New Roman"/>
          <w:bCs/>
          <w:sz w:val="24"/>
          <w:szCs w:val="24"/>
          <w:lang w:val="bg-BG"/>
        </w:rPr>
        <w:t xml:space="preserve">Дейността ще бъде ограничена само върху разглежданата площадка, поради което не се очаква въздействие върху </w:t>
      </w:r>
      <w:proofErr w:type="spellStart"/>
      <w:r w:rsidRPr="004C693F">
        <w:rPr>
          <w:rFonts w:ascii="Times New Roman" w:hAnsi="Times New Roman"/>
          <w:bCs/>
          <w:sz w:val="24"/>
          <w:szCs w:val="24"/>
          <w:lang w:val="bg-BG"/>
        </w:rPr>
        <w:t>земеползването</w:t>
      </w:r>
      <w:proofErr w:type="spellEnd"/>
      <w:r w:rsidRPr="004C693F">
        <w:rPr>
          <w:rFonts w:ascii="Times New Roman" w:hAnsi="Times New Roman"/>
          <w:bCs/>
          <w:sz w:val="24"/>
          <w:szCs w:val="24"/>
          <w:lang w:val="bg-BG"/>
        </w:rPr>
        <w:t xml:space="preserve"> и почвите в района.</w:t>
      </w:r>
    </w:p>
    <w:p w:rsidR="004C693F" w:rsidRPr="004C693F" w:rsidRDefault="004C693F" w:rsidP="00D11A77">
      <w:pPr>
        <w:numPr>
          <w:ilvl w:val="0"/>
          <w:numId w:val="1"/>
        </w:numPr>
        <w:tabs>
          <w:tab w:val="left" w:pos="-142"/>
          <w:tab w:val="left" w:pos="567"/>
          <w:tab w:val="left" w:pos="851"/>
        </w:tabs>
        <w:ind w:left="-142" w:right="-36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4C693F">
        <w:rPr>
          <w:rFonts w:ascii="Times New Roman" w:hAnsi="Times New Roman"/>
          <w:bCs/>
          <w:sz w:val="24"/>
          <w:szCs w:val="24"/>
          <w:lang w:val="bg-BG"/>
        </w:rPr>
        <w:t xml:space="preserve">Съгласно становище с изх. №. 285/12.08.2021г. на „В и К“ООД, гр. Кърджали водоснабдяването ще се осъществи от водопровод ф90 ПЕ-ВП по преминаващата северно улица. От обекта ще се формират </w:t>
      </w:r>
      <w:proofErr w:type="spellStart"/>
      <w:r w:rsidRPr="004C693F">
        <w:rPr>
          <w:rFonts w:ascii="Times New Roman" w:hAnsi="Times New Roman"/>
          <w:bCs/>
          <w:sz w:val="24"/>
          <w:szCs w:val="24"/>
          <w:lang w:val="bg-BG"/>
        </w:rPr>
        <w:t>битово-фекални</w:t>
      </w:r>
      <w:proofErr w:type="spellEnd"/>
      <w:r w:rsidRPr="004C693F">
        <w:rPr>
          <w:rFonts w:ascii="Times New Roman" w:hAnsi="Times New Roman"/>
          <w:bCs/>
          <w:sz w:val="24"/>
          <w:szCs w:val="24"/>
          <w:lang w:val="bg-BG"/>
        </w:rPr>
        <w:t xml:space="preserve"> и производствени отпадъчни води. Заустването на отпадъчните води ще бъде разделено на </w:t>
      </w:r>
      <w:proofErr w:type="spellStart"/>
      <w:r w:rsidRPr="004C693F">
        <w:rPr>
          <w:rFonts w:ascii="Times New Roman" w:hAnsi="Times New Roman"/>
          <w:bCs/>
          <w:sz w:val="24"/>
          <w:szCs w:val="24"/>
          <w:lang w:val="bg-BG"/>
        </w:rPr>
        <w:t>фекално-битови</w:t>
      </w:r>
      <w:proofErr w:type="spellEnd"/>
      <w:r w:rsidRPr="004C693F">
        <w:rPr>
          <w:rFonts w:ascii="Times New Roman" w:hAnsi="Times New Roman"/>
          <w:bCs/>
          <w:sz w:val="24"/>
          <w:szCs w:val="24"/>
          <w:lang w:val="bg-BG"/>
        </w:rPr>
        <w:t xml:space="preserve"> и производствени отпадъчни води. Отпадъчните води ще се заустват в съществуващ канализационен клон от бетонови тръби ф 300, преминаващ до южната граница на имота. Битово-фекалните отпадъчни води ще се </w:t>
      </w:r>
      <w:proofErr w:type="spellStart"/>
      <w:r w:rsidRPr="004C693F">
        <w:rPr>
          <w:rFonts w:ascii="Times New Roman" w:hAnsi="Times New Roman"/>
          <w:bCs/>
          <w:sz w:val="24"/>
          <w:szCs w:val="24"/>
          <w:lang w:val="bg-BG"/>
        </w:rPr>
        <w:t>заустят</w:t>
      </w:r>
      <w:proofErr w:type="spellEnd"/>
      <w:r w:rsidRPr="004C693F">
        <w:rPr>
          <w:rFonts w:ascii="Times New Roman" w:hAnsi="Times New Roman"/>
          <w:bCs/>
          <w:sz w:val="24"/>
          <w:szCs w:val="24"/>
          <w:lang w:val="bg-BG"/>
        </w:rPr>
        <w:t xml:space="preserve"> директно в </w:t>
      </w:r>
      <w:proofErr w:type="spellStart"/>
      <w:r w:rsidRPr="004C693F">
        <w:rPr>
          <w:rFonts w:ascii="Times New Roman" w:hAnsi="Times New Roman"/>
          <w:bCs/>
          <w:sz w:val="24"/>
          <w:szCs w:val="24"/>
          <w:lang w:val="bg-BG"/>
        </w:rPr>
        <w:t>площадковата</w:t>
      </w:r>
      <w:proofErr w:type="spellEnd"/>
      <w:r w:rsidRPr="004C693F">
        <w:rPr>
          <w:rFonts w:ascii="Times New Roman" w:hAnsi="Times New Roman"/>
          <w:bCs/>
          <w:sz w:val="24"/>
          <w:szCs w:val="24"/>
          <w:lang w:val="bg-BG"/>
        </w:rPr>
        <w:t xml:space="preserve"> канализация на обекта. Производствените отпадъчни води, поради високата си замърсеност ще бъдат пречиствани в локална пречиствателна станция и след достигане на изискванията на Наредба № 7 от 14.11.2000г ще се </w:t>
      </w:r>
      <w:proofErr w:type="spellStart"/>
      <w:r w:rsidRPr="004C693F">
        <w:rPr>
          <w:rFonts w:ascii="Times New Roman" w:hAnsi="Times New Roman"/>
          <w:bCs/>
          <w:sz w:val="24"/>
          <w:szCs w:val="24"/>
          <w:lang w:val="bg-BG"/>
        </w:rPr>
        <w:t>заустват</w:t>
      </w:r>
      <w:proofErr w:type="spellEnd"/>
      <w:r w:rsidRPr="004C693F">
        <w:rPr>
          <w:rFonts w:ascii="Times New Roman" w:hAnsi="Times New Roman"/>
          <w:bCs/>
          <w:sz w:val="24"/>
          <w:szCs w:val="24"/>
          <w:lang w:val="bg-BG"/>
        </w:rPr>
        <w:t xml:space="preserve"> в </w:t>
      </w:r>
      <w:proofErr w:type="spellStart"/>
      <w:r w:rsidRPr="004C693F">
        <w:rPr>
          <w:rFonts w:ascii="Times New Roman" w:hAnsi="Times New Roman"/>
          <w:bCs/>
          <w:sz w:val="24"/>
          <w:szCs w:val="24"/>
          <w:lang w:val="bg-BG"/>
        </w:rPr>
        <w:t>площадковата</w:t>
      </w:r>
      <w:proofErr w:type="spellEnd"/>
      <w:r w:rsidRPr="004C693F">
        <w:rPr>
          <w:rFonts w:ascii="Times New Roman" w:hAnsi="Times New Roman"/>
          <w:bCs/>
          <w:sz w:val="24"/>
          <w:szCs w:val="24"/>
          <w:lang w:val="bg-BG"/>
        </w:rPr>
        <w:t xml:space="preserve"> канализация, а оттам и в градската канализационна мрежа.</w:t>
      </w:r>
    </w:p>
    <w:p w:rsidR="004C693F" w:rsidRPr="004C693F" w:rsidRDefault="004C693F" w:rsidP="00D11A77">
      <w:pPr>
        <w:numPr>
          <w:ilvl w:val="0"/>
          <w:numId w:val="1"/>
        </w:numPr>
        <w:tabs>
          <w:tab w:val="left" w:pos="-142"/>
          <w:tab w:val="left" w:pos="567"/>
          <w:tab w:val="left" w:pos="851"/>
        </w:tabs>
        <w:ind w:left="-142" w:right="-36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4C693F">
        <w:rPr>
          <w:rFonts w:ascii="Times New Roman" w:hAnsi="Times New Roman"/>
          <w:bCs/>
          <w:sz w:val="24"/>
          <w:szCs w:val="24"/>
          <w:lang w:val="bg-BG"/>
        </w:rPr>
        <w:t xml:space="preserve">Съгласно становище с изх. № 4526386 от 22.07.2022г. на „Електроразпределение Юг” ЕАД, мястото на присъединяване към съществуващата електроразпределителна мрежа е ТНН на ТП БКТП Родопи </w:t>
      </w:r>
      <w:proofErr w:type="spellStart"/>
      <w:r w:rsidRPr="004C693F">
        <w:rPr>
          <w:rFonts w:ascii="Times New Roman" w:hAnsi="Times New Roman"/>
          <w:bCs/>
          <w:sz w:val="24"/>
          <w:szCs w:val="24"/>
          <w:lang w:val="bg-BG"/>
        </w:rPr>
        <w:t>Меском</w:t>
      </w:r>
      <w:proofErr w:type="spellEnd"/>
      <w:r w:rsidRPr="004C693F">
        <w:rPr>
          <w:rFonts w:ascii="Times New Roman" w:hAnsi="Times New Roman"/>
          <w:bCs/>
          <w:sz w:val="24"/>
          <w:szCs w:val="24"/>
          <w:lang w:val="bg-BG"/>
        </w:rPr>
        <w:t>, извод СН Автобаза, п/</w:t>
      </w:r>
      <w:proofErr w:type="spellStart"/>
      <w:r w:rsidRPr="004C693F">
        <w:rPr>
          <w:rFonts w:ascii="Times New Roman" w:hAnsi="Times New Roman"/>
          <w:bCs/>
          <w:sz w:val="24"/>
          <w:szCs w:val="24"/>
          <w:lang w:val="bg-BG"/>
        </w:rPr>
        <w:t>ст</w:t>
      </w:r>
      <w:proofErr w:type="spellEnd"/>
      <w:r w:rsidRPr="004C693F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proofErr w:type="spellStart"/>
      <w:r w:rsidRPr="004C693F">
        <w:rPr>
          <w:rFonts w:ascii="Times New Roman" w:hAnsi="Times New Roman"/>
          <w:bCs/>
          <w:sz w:val="24"/>
          <w:szCs w:val="24"/>
          <w:lang w:val="bg-BG"/>
        </w:rPr>
        <w:t>Веселчане</w:t>
      </w:r>
      <w:proofErr w:type="spellEnd"/>
      <w:r w:rsidRPr="004C693F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4C693F" w:rsidRPr="004C693F" w:rsidRDefault="004C693F" w:rsidP="00D11A77">
      <w:pPr>
        <w:numPr>
          <w:ilvl w:val="0"/>
          <w:numId w:val="1"/>
        </w:numPr>
        <w:tabs>
          <w:tab w:val="left" w:pos="-142"/>
          <w:tab w:val="left" w:pos="567"/>
          <w:tab w:val="left" w:pos="851"/>
        </w:tabs>
        <w:ind w:left="-142" w:right="-36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4C693F">
        <w:rPr>
          <w:rFonts w:ascii="Times New Roman" w:hAnsi="Times New Roman"/>
          <w:bCs/>
          <w:sz w:val="24"/>
          <w:szCs w:val="24"/>
          <w:lang w:val="bg-BG"/>
        </w:rPr>
        <w:lastRenderedPageBreak/>
        <w:t>Имотът е достъпен по улица, граничи с общински местен път.</w:t>
      </w:r>
    </w:p>
    <w:p w:rsidR="004C693F" w:rsidRPr="004C693F" w:rsidRDefault="004C693F" w:rsidP="00D11A77">
      <w:pPr>
        <w:numPr>
          <w:ilvl w:val="0"/>
          <w:numId w:val="1"/>
        </w:numPr>
        <w:tabs>
          <w:tab w:val="left" w:pos="-142"/>
          <w:tab w:val="left" w:pos="567"/>
          <w:tab w:val="left" w:pos="851"/>
        </w:tabs>
        <w:ind w:left="-142" w:right="-36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4C693F">
        <w:rPr>
          <w:rFonts w:ascii="Times New Roman" w:hAnsi="Times New Roman"/>
          <w:bCs/>
          <w:sz w:val="24"/>
          <w:szCs w:val="24"/>
          <w:lang w:val="bg-BG"/>
        </w:rPr>
        <w:t xml:space="preserve">Всички видове </w:t>
      </w:r>
      <w:proofErr w:type="spellStart"/>
      <w:r w:rsidRPr="004C693F">
        <w:rPr>
          <w:rFonts w:ascii="Times New Roman" w:hAnsi="Times New Roman"/>
          <w:bCs/>
          <w:sz w:val="24"/>
          <w:szCs w:val="24"/>
          <w:lang w:val="bg-BG"/>
        </w:rPr>
        <w:t>oтпадъци</w:t>
      </w:r>
      <w:proofErr w:type="spellEnd"/>
      <w:r w:rsidRPr="004C693F">
        <w:rPr>
          <w:rFonts w:ascii="Times New Roman" w:hAnsi="Times New Roman"/>
          <w:bCs/>
          <w:sz w:val="24"/>
          <w:szCs w:val="24"/>
          <w:lang w:val="bg-BG"/>
        </w:rPr>
        <w:t xml:space="preserve">, образувани при строителството и експлоатацията на обекта ще се третират съгласно ЗУО. </w:t>
      </w:r>
    </w:p>
    <w:p w:rsidR="004C693F" w:rsidRPr="004C693F" w:rsidRDefault="004C693F" w:rsidP="00D11A77">
      <w:pPr>
        <w:numPr>
          <w:ilvl w:val="0"/>
          <w:numId w:val="1"/>
        </w:numPr>
        <w:tabs>
          <w:tab w:val="left" w:pos="-142"/>
          <w:tab w:val="left" w:pos="567"/>
          <w:tab w:val="left" w:pos="851"/>
        </w:tabs>
        <w:ind w:left="-142" w:right="-36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4C693F">
        <w:rPr>
          <w:rFonts w:ascii="Times New Roman" w:hAnsi="Times New Roman"/>
          <w:bCs/>
          <w:sz w:val="24"/>
          <w:szCs w:val="24"/>
          <w:lang w:val="bg-BG"/>
        </w:rPr>
        <w:t>Суроватката, отпаднала при производството на кашкавал, когато не се прави извара, суроватката отпаднала при производство на извара и мътеница и при производството на масло, ще се съхранява в съдове, разположени извън производствените помещения. Суроватката ще се използва за храна на животни.</w:t>
      </w:r>
    </w:p>
    <w:p w:rsidR="004C693F" w:rsidRPr="004C693F" w:rsidRDefault="004C693F" w:rsidP="00D11A77">
      <w:pPr>
        <w:numPr>
          <w:ilvl w:val="0"/>
          <w:numId w:val="1"/>
        </w:numPr>
        <w:tabs>
          <w:tab w:val="left" w:pos="-142"/>
          <w:tab w:val="left" w:pos="567"/>
          <w:tab w:val="left" w:pos="851"/>
        </w:tabs>
        <w:ind w:left="-142" w:right="-36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4C693F">
        <w:rPr>
          <w:rFonts w:ascii="Times New Roman" w:hAnsi="Times New Roman"/>
          <w:bCs/>
          <w:sz w:val="24"/>
          <w:szCs w:val="24"/>
          <w:lang w:val="bg-BG"/>
        </w:rPr>
        <w:t>Постъпилата документация за ИП бе изпратена в РЗИ – Кърджали, за изразяване на становище по отношение степента на значимост на въздействието и риска за човешкото здраве. Съгласно становище с изх. № 10-34-1/13.04.2023г., Експертният съвет по здравно техническа експертиза при РЗИ-Кърджали счита, че реализацията на инвестиционното предложение няма да предизвика поява на отрицателно въздействие върху хората и тяхното здраве.</w:t>
      </w:r>
    </w:p>
    <w:p w:rsidR="004C693F" w:rsidRPr="004C693F" w:rsidRDefault="004C693F" w:rsidP="004C693F">
      <w:pPr>
        <w:spacing w:before="240"/>
        <w:ind w:left="-142" w:right="-36" w:firstLine="709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sz w:val="24"/>
          <w:szCs w:val="24"/>
          <w:lang w:val="bg-BG"/>
        </w:rPr>
        <w:t>II. Местоположение на инвестиционното предложение: съществуващо и одобрено земеползване, относително изобилие, достъпност, качество и възстановителна способност на природните богатства; абсорбционен капацитет на природната среда; крайбрежни зони и морска околна среда; планински и горски райони; защитени със закон територии; засегнати елементи от Националната екологична мрежа; територии, свързани с инвестиционното предложение, в които нормите за качество на околната среда са нарушени или се смята, че съществува такава вероятност; гъстонаселени райони; ландшафт и обекти с историческа, културна или археологическа стойност; територии и/или зони и обекти със специфичен санитарен статут или подлежащи на здравна защита.</w:t>
      </w:r>
    </w:p>
    <w:p w:rsidR="004C693F" w:rsidRPr="004C693F" w:rsidRDefault="004C693F" w:rsidP="00D11A77">
      <w:pPr>
        <w:numPr>
          <w:ilvl w:val="0"/>
          <w:numId w:val="2"/>
        </w:numPr>
        <w:tabs>
          <w:tab w:val="left" w:pos="851"/>
        </w:tabs>
        <w:ind w:left="-142" w:right="-36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4C693F">
        <w:rPr>
          <w:rFonts w:ascii="Times New Roman" w:hAnsi="Times New Roman"/>
          <w:bCs/>
          <w:sz w:val="24"/>
          <w:szCs w:val="24"/>
          <w:lang w:val="bg-BG"/>
        </w:rPr>
        <w:t>Инвестиционното предложение ще се реализира в УПИ XX-395, кв. 160, град Кърджали, общ. Кърджали, представляващ ПИ с идентификатор 40909.122.415. Имотът е с площ 5102 кв.м., урбанизирана територия, НТП: за друг вид производствен, складов обект. Имотът е собственост на възложителя.</w:t>
      </w:r>
    </w:p>
    <w:p w:rsidR="004C693F" w:rsidRPr="004C693F" w:rsidRDefault="004C693F" w:rsidP="00D11A77">
      <w:pPr>
        <w:numPr>
          <w:ilvl w:val="0"/>
          <w:numId w:val="2"/>
        </w:numPr>
        <w:tabs>
          <w:tab w:val="left" w:pos="851"/>
        </w:tabs>
        <w:ind w:left="-142" w:right="-36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4C693F">
        <w:rPr>
          <w:rFonts w:ascii="Times New Roman" w:hAnsi="Times New Roman"/>
          <w:sz w:val="24"/>
          <w:szCs w:val="24"/>
          <w:lang w:val="bg-BG"/>
        </w:rPr>
        <w:t xml:space="preserve">УПИ ХХ-395, кв. 160 гр. Кърджали не попада в границите на Екологичната мрежа Натура 2000 и не представлява природни местообитания и местообитания на видове, предмет на опазване в близко разположените защитени зони ЗЗ BG0001032 „Родопи Източни” и ЗЗ BG0002013 „Студен кладенец”, във връзка с това реализацията на ИП няма да доведе до увреждане, трансформация, отнемане на площи или фрагментация на природни местообитания и местообитания на видове. </w:t>
      </w:r>
    </w:p>
    <w:p w:rsidR="004C693F" w:rsidRPr="004C693F" w:rsidRDefault="004C693F" w:rsidP="00D11A77">
      <w:pPr>
        <w:numPr>
          <w:ilvl w:val="0"/>
          <w:numId w:val="2"/>
        </w:numPr>
        <w:tabs>
          <w:tab w:val="left" w:pos="851"/>
        </w:tabs>
        <w:ind w:left="-142" w:right="-36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4C693F">
        <w:rPr>
          <w:rFonts w:ascii="Times New Roman" w:hAnsi="Times New Roman"/>
          <w:sz w:val="24"/>
          <w:szCs w:val="24"/>
          <w:lang w:val="bg-BG"/>
        </w:rPr>
        <w:t xml:space="preserve">Предвид, че имотът, предмет на ИП е с НТП ,,за друг вид складов обект“ и се намира в индустриална зона на гр. Кърджали, реализацията на ИП не предполага значително увеличаване на безпокойството на видовете, предмет на опазване в близко разположените зони, което да доведе до изменение в плътността и структурата на популациите им в сравнение с настоящия момент. </w:t>
      </w:r>
    </w:p>
    <w:p w:rsidR="004C693F" w:rsidRPr="004C693F" w:rsidRDefault="004C693F" w:rsidP="00D11A77">
      <w:pPr>
        <w:numPr>
          <w:ilvl w:val="0"/>
          <w:numId w:val="2"/>
        </w:numPr>
        <w:tabs>
          <w:tab w:val="left" w:pos="851"/>
        </w:tabs>
        <w:ind w:left="-142" w:right="-36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4C693F">
        <w:rPr>
          <w:rFonts w:ascii="Times New Roman" w:hAnsi="Times New Roman"/>
          <w:sz w:val="24"/>
          <w:szCs w:val="24"/>
          <w:lang w:val="bg-BG"/>
        </w:rPr>
        <w:t xml:space="preserve">Местоположението и обхватът на ИП определят, че същото не противоречи на природозащитните цели на защитените зони и няма да доведе до нарушаване целостта на защитените зони, както и до прекъсване на биокоридорните връзки от значение за видовете, предмет на опазване в тях, осигуряващи свързаността между зоните. </w:t>
      </w:r>
    </w:p>
    <w:p w:rsidR="004C693F" w:rsidRPr="004C693F" w:rsidRDefault="004C693F" w:rsidP="00D11A77">
      <w:pPr>
        <w:numPr>
          <w:ilvl w:val="0"/>
          <w:numId w:val="2"/>
        </w:numPr>
        <w:tabs>
          <w:tab w:val="left" w:pos="851"/>
        </w:tabs>
        <w:ind w:left="-142" w:right="-36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4C693F">
        <w:rPr>
          <w:rFonts w:ascii="Times New Roman" w:hAnsi="Times New Roman"/>
          <w:sz w:val="24"/>
          <w:szCs w:val="24"/>
          <w:lang w:val="bg-BG"/>
        </w:rPr>
        <w:t xml:space="preserve">Не се очаква генерираните при реализацията на ИП вид и количества отпадъци, шум и емисии да доведат до значително отрицателно въздействие върху близко разположените защитени зони. </w:t>
      </w:r>
    </w:p>
    <w:p w:rsidR="004C693F" w:rsidRPr="004C693F" w:rsidRDefault="004C693F" w:rsidP="00D11A77">
      <w:pPr>
        <w:numPr>
          <w:ilvl w:val="0"/>
          <w:numId w:val="2"/>
        </w:numPr>
        <w:tabs>
          <w:tab w:val="left" w:pos="851"/>
        </w:tabs>
        <w:ind w:left="-142" w:right="-36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4C693F">
        <w:rPr>
          <w:rFonts w:ascii="Times New Roman" w:hAnsi="Times New Roman"/>
          <w:sz w:val="24"/>
          <w:szCs w:val="24"/>
          <w:lang w:val="bg-BG"/>
        </w:rPr>
        <w:t>Предвид характера и местоположението на ИП,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видове, предмет на опазване в близко разположените защитени зони, както самостоятелно, така и в комбинация с въздействия от други ППП/ИП.</w:t>
      </w:r>
    </w:p>
    <w:p w:rsidR="004C693F" w:rsidRPr="004C693F" w:rsidRDefault="004C693F" w:rsidP="00D11A77">
      <w:pPr>
        <w:numPr>
          <w:ilvl w:val="0"/>
          <w:numId w:val="2"/>
        </w:numPr>
        <w:tabs>
          <w:tab w:val="left" w:pos="851"/>
        </w:tabs>
        <w:overflowPunct/>
        <w:autoSpaceDE/>
        <w:adjustRightInd/>
        <w:spacing w:after="120"/>
        <w:ind w:left="-142" w:right="-36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4C693F">
        <w:rPr>
          <w:rFonts w:ascii="Times New Roman" w:eastAsia="Calibri" w:hAnsi="Times New Roman"/>
          <w:sz w:val="24"/>
          <w:szCs w:val="24"/>
          <w:lang w:val="bg-BG"/>
        </w:rPr>
        <w:t>Съгласно становище на БД ИБР – Пловдив с изх. № ПУ-01-190(1)/20.03.2023г. инвестиционното предложение е допустимо от гледна точка на ПУРБ и ПУРН на ИБР, ЗВ и подзаконовите нормативни актове към него, при спазване на условията, поставени в становището.</w:t>
      </w:r>
    </w:p>
    <w:p w:rsidR="004C693F" w:rsidRPr="004C693F" w:rsidRDefault="004C693F" w:rsidP="004C693F">
      <w:pPr>
        <w:tabs>
          <w:tab w:val="left" w:pos="851"/>
        </w:tabs>
        <w:overflowPunct/>
        <w:autoSpaceDE/>
        <w:adjustRightInd/>
        <w:ind w:left="426" w:right="-178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</w:p>
    <w:p w:rsidR="004C693F" w:rsidRPr="004C693F" w:rsidRDefault="004C693F" w:rsidP="004C693F">
      <w:pPr>
        <w:ind w:left="-142" w:right="-36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sz w:val="24"/>
          <w:szCs w:val="24"/>
        </w:rPr>
        <w:lastRenderedPageBreak/>
        <w:t>III</w:t>
      </w:r>
      <w:r w:rsidRPr="004C693F">
        <w:rPr>
          <w:rFonts w:ascii="Times New Roman" w:hAnsi="Times New Roman"/>
          <w:b/>
          <w:sz w:val="24"/>
          <w:szCs w:val="24"/>
          <w:lang w:val="bg-BG"/>
        </w:rPr>
        <w:t>. Тип и характеристика на потенциалното въздействие върху околната среда – степен и пространствен обхват на въздействието, естество на въздействието, трансграничен характер на въздействието, интензивност и комплексност на въздействието, същност, големина, вероятност за въздействие, очаквано настъпване , продължителност, честота и обратимост на въздействието; комбиниране с въздействията на други съществуващи и/или одобрени инвестиционни предложения, възможност за ефективно намаляване на въздействията:</w:t>
      </w:r>
    </w:p>
    <w:p w:rsidR="004C693F" w:rsidRPr="004C693F" w:rsidRDefault="004C693F" w:rsidP="00D11A77">
      <w:pPr>
        <w:numPr>
          <w:ilvl w:val="0"/>
          <w:numId w:val="3"/>
        </w:numPr>
        <w:tabs>
          <w:tab w:val="left" w:pos="0"/>
          <w:tab w:val="left" w:pos="142"/>
          <w:tab w:val="left" w:pos="709"/>
        </w:tabs>
        <w:ind w:left="-142" w:right="-3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4C693F">
        <w:rPr>
          <w:rFonts w:ascii="Times New Roman" w:hAnsi="Times New Roman"/>
          <w:bCs/>
          <w:sz w:val="24"/>
          <w:szCs w:val="24"/>
          <w:lang w:val="bg-BG"/>
        </w:rPr>
        <w:t>Очакваното въздействие на дейността, предвидена в инвестиционното предложение е само в рамките на имота. Продължителността на въздействието съвпада с продължителността на експлоатация на обекта и ще бъде постоянно, но без натрупващ се отрицателен ефект.</w:t>
      </w:r>
    </w:p>
    <w:p w:rsidR="004C693F" w:rsidRPr="004C693F" w:rsidRDefault="004C693F" w:rsidP="00D11A77">
      <w:pPr>
        <w:numPr>
          <w:ilvl w:val="0"/>
          <w:numId w:val="3"/>
        </w:numPr>
        <w:tabs>
          <w:tab w:val="left" w:pos="0"/>
          <w:tab w:val="left" w:pos="142"/>
        </w:tabs>
        <w:ind w:left="-142" w:right="-3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4C693F">
        <w:rPr>
          <w:rFonts w:ascii="Times New Roman" w:hAnsi="Times New Roman"/>
          <w:bCs/>
          <w:sz w:val="24"/>
          <w:szCs w:val="24"/>
          <w:lang w:val="bg-BG"/>
        </w:rPr>
        <w:t xml:space="preserve">Не се очаква предвидените с инвестиционното предложение дейности да окажат негативно въздействие върху водите и водните екосистеми. Съгласно становище с изх. № ПУ-01-190(1)/20.03.2023г. на Басейнова дирекция „Източнобеломорски район“ Пловдив, мотивираната оценка на въздействие върху водите и водните екосистеми е, че при задължително спазване на поставените в становището условия и спазване на разпоредбите на </w:t>
      </w:r>
      <w:r w:rsidRPr="004C693F">
        <w:rPr>
          <w:rFonts w:ascii="Times New Roman" w:hAnsi="Times New Roman"/>
          <w:bCs/>
          <w:i/>
          <w:sz w:val="24"/>
          <w:szCs w:val="24"/>
          <w:lang w:val="bg-BG"/>
        </w:rPr>
        <w:t>Закона за водите</w:t>
      </w:r>
      <w:r w:rsidRPr="004C693F">
        <w:rPr>
          <w:rFonts w:ascii="Times New Roman" w:hAnsi="Times New Roman"/>
          <w:bCs/>
          <w:sz w:val="24"/>
          <w:szCs w:val="24"/>
          <w:lang w:val="bg-BG"/>
        </w:rPr>
        <w:t>, реализацията на инвестиционното предложение няма да окаже негативно влияние върху водите и водните екосистеми.</w:t>
      </w:r>
    </w:p>
    <w:p w:rsidR="004C693F" w:rsidRPr="004C693F" w:rsidRDefault="004C693F" w:rsidP="00D11A77">
      <w:pPr>
        <w:numPr>
          <w:ilvl w:val="0"/>
          <w:numId w:val="3"/>
        </w:numPr>
        <w:tabs>
          <w:tab w:val="left" w:pos="0"/>
          <w:tab w:val="left" w:pos="142"/>
        </w:tabs>
        <w:ind w:left="-142" w:right="-3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4C693F">
        <w:rPr>
          <w:rFonts w:ascii="Times New Roman" w:hAnsi="Times New Roman"/>
          <w:sz w:val="24"/>
          <w:szCs w:val="24"/>
          <w:lang w:val="bg-BG"/>
        </w:rPr>
        <w:t>Съобразно представената документация и информация за ИП и получените в хода на процедурата становища от компетентни органи, осъществяването на инвестиционното предложение няма да доведе до значителни отрицателни въздействия върху компонентите на околната среда и здравето на хората.</w:t>
      </w:r>
    </w:p>
    <w:p w:rsidR="004C693F" w:rsidRPr="004C693F" w:rsidRDefault="004C693F" w:rsidP="00D11A77">
      <w:pPr>
        <w:numPr>
          <w:ilvl w:val="0"/>
          <w:numId w:val="3"/>
        </w:numPr>
        <w:tabs>
          <w:tab w:val="left" w:pos="0"/>
          <w:tab w:val="left" w:pos="142"/>
        </w:tabs>
        <w:ind w:left="-142" w:right="-36" w:firstLine="568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4C693F">
        <w:rPr>
          <w:rFonts w:ascii="Times New Roman" w:hAnsi="Times New Roman"/>
          <w:bCs/>
          <w:sz w:val="24"/>
          <w:szCs w:val="24"/>
          <w:lang w:val="bg-BG"/>
        </w:rPr>
        <w:t>При реализацията на инвестиционното предложение и последващата експлоатация не се очаква трансгранично въздействие, поради характера на предвидената дейност.</w:t>
      </w:r>
    </w:p>
    <w:p w:rsidR="004C693F" w:rsidRPr="004C693F" w:rsidRDefault="004C693F" w:rsidP="004C693F">
      <w:pPr>
        <w:tabs>
          <w:tab w:val="left" w:pos="0"/>
          <w:tab w:val="left" w:pos="142"/>
        </w:tabs>
        <w:ind w:left="-142" w:right="-36" w:firstLine="709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</w:p>
    <w:p w:rsidR="004C693F" w:rsidRPr="004C693F" w:rsidRDefault="004C693F" w:rsidP="004C693F">
      <w:pPr>
        <w:tabs>
          <w:tab w:val="left" w:pos="284"/>
          <w:tab w:val="left" w:pos="709"/>
        </w:tabs>
        <w:ind w:left="-142" w:right="-36" w:firstLine="567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sz w:val="24"/>
          <w:szCs w:val="24"/>
        </w:rPr>
        <w:t>I</w:t>
      </w:r>
      <w:r w:rsidRPr="004C693F">
        <w:rPr>
          <w:rFonts w:ascii="Times New Roman" w:hAnsi="Times New Roman"/>
          <w:b/>
          <w:sz w:val="24"/>
          <w:szCs w:val="24"/>
          <w:lang w:val="bg-BG"/>
        </w:rPr>
        <w:t>V. Обществен интерес към инвестиционното предложение:</w:t>
      </w:r>
    </w:p>
    <w:p w:rsidR="004C693F" w:rsidRPr="004C693F" w:rsidRDefault="004C693F" w:rsidP="00D11A77">
      <w:pPr>
        <w:numPr>
          <w:ilvl w:val="0"/>
          <w:numId w:val="6"/>
        </w:numPr>
        <w:tabs>
          <w:tab w:val="left" w:pos="851"/>
        </w:tabs>
        <w:ind w:left="-142" w:right="-36" w:firstLine="708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C693F">
        <w:rPr>
          <w:rFonts w:ascii="Times New Roman" w:hAnsi="Times New Roman"/>
          <w:sz w:val="24"/>
          <w:szCs w:val="24"/>
          <w:lang w:val="bg-BG"/>
        </w:rPr>
        <w:t xml:space="preserve">Съгласно разпоредбите на чл. 95, ал. 1 от ЗООС, във връзка с чл. 4, ал. 2 от </w:t>
      </w:r>
      <w:r w:rsidRPr="004C693F">
        <w:rPr>
          <w:rFonts w:ascii="Times New Roman" w:hAnsi="Times New Roman"/>
          <w:i/>
          <w:sz w:val="24"/>
          <w:szCs w:val="24"/>
          <w:lang w:val="bg-BG"/>
        </w:rPr>
        <w:t>НУРИОВОС,</w:t>
      </w:r>
      <w:r w:rsidRPr="004C693F">
        <w:rPr>
          <w:rFonts w:ascii="Times New Roman" w:hAnsi="Times New Roman"/>
          <w:sz w:val="24"/>
          <w:szCs w:val="24"/>
          <w:lang w:val="bg-BG"/>
        </w:rPr>
        <w:t xml:space="preserve"> РИОСВ – Хасково е обявила предложението на интернет страницата си и е уведомила писмено кмета на община Кърджали за инвестиционното предложение. Възложителят е уведомил на най-ранен етап заинтересованите лица и обществеността за инвестиционното предложени</w:t>
      </w:r>
      <w:r w:rsidR="00B842EB">
        <w:rPr>
          <w:rFonts w:ascii="Times New Roman" w:hAnsi="Times New Roman"/>
          <w:sz w:val="24"/>
          <w:szCs w:val="24"/>
          <w:lang w:val="bg-BG"/>
        </w:rPr>
        <w:t xml:space="preserve">е чрез публична обява във местен вестник </w:t>
      </w:r>
      <w:r w:rsidRPr="00B842EB">
        <w:rPr>
          <w:rFonts w:ascii="Times New Roman" w:hAnsi="Times New Roman"/>
          <w:sz w:val="24"/>
          <w:szCs w:val="24"/>
          <w:lang w:val="bg-BG"/>
        </w:rPr>
        <w:t>„</w:t>
      </w:r>
      <w:r w:rsidR="00B842EB" w:rsidRPr="00B842EB">
        <w:rPr>
          <w:rFonts w:ascii="Times New Roman" w:hAnsi="Times New Roman"/>
          <w:sz w:val="24"/>
          <w:szCs w:val="24"/>
          <w:lang w:val="bg-BG"/>
        </w:rPr>
        <w:t>Родопи</w:t>
      </w:r>
      <w:r w:rsidRPr="00B842EB">
        <w:rPr>
          <w:rFonts w:ascii="Times New Roman" w:hAnsi="Times New Roman"/>
          <w:sz w:val="24"/>
          <w:szCs w:val="24"/>
          <w:lang w:val="bg-BG"/>
        </w:rPr>
        <w:t>“.</w:t>
      </w:r>
    </w:p>
    <w:p w:rsidR="004C693F" w:rsidRPr="004C693F" w:rsidRDefault="004C693F" w:rsidP="00D11A77">
      <w:pPr>
        <w:numPr>
          <w:ilvl w:val="0"/>
          <w:numId w:val="7"/>
        </w:numPr>
        <w:tabs>
          <w:tab w:val="left" w:pos="851"/>
          <w:tab w:val="left" w:pos="1134"/>
          <w:tab w:val="left" w:pos="1843"/>
        </w:tabs>
        <w:ind w:left="-142" w:right="-36" w:firstLine="993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C693F">
        <w:rPr>
          <w:rFonts w:ascii="Times New Roman" w:hAnsi="Times New Roman"/>
          <w:sz w:val="24"/>
          <w:szCs w:val="24"/>
          <w:lang w:val="bg-BG"/>
        </w:rPr>
        <w:t>С писмо с изх. № 32-00-54/06.03.2023г., Община Кърджали уведомява РИОСВ – Хасково, че на 01.03.2023г. е осигурен обществен достъп на уведомлението за инвестиционното предложение като е поставено съобщение на интернет страницата на общината.</w:t>
      </w:r>
    </w:p>
    <w:p w:rsidR="004C693F" w:rsidRPr="004C693F" w:rsidRDefault="004C693F" w:rsidP="00D11A77">
      <w:pPr>
        <w:numPr>
          <w:ilvl w:val="0"/>
          <w:numId w:val="6"/>
        </w:numPr>
        <w:tabs>
          <w:tab w:val="left" w:pos="851"/>
        </w:tabs>
        <w:ind w:left="-142" w:right="-36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C693F">
        <w:rPr>
          <w:rFonts w:ascii="Times New Roman" w:hAnsi="Times New Roman"/>
          <w:sz w:val="24"/>
          <w:szCs w:val="24"/>
          <w:lang w:val="bg-BG"/>
        </w:rPr>
        <w:t>За изясняване на обществения интерес във връзка с изискванията на чл. 6, ал. 9, т. 2 от Наредбата за ОВОС, РИОСВ - Хасково е предоставила информацията по приложение № 2 на Община Кърджали. В тази връзка:</w:t>
      </w:r>
    </w:p>
    <w:p w:rsidR="004C693F" w:rsidRPr="004C693F" w:rsidRDefault="004C693F" w:rsidP="00D11A77">
      <w:pPr>
        <w:numPr>
          <w:ilvl w:val="0"/>
          <w:numId w:val="8"/>
        </w:numPr>
        <w:tabs>
          <w:tab w:val="left" w:pos="1134"/>
          <w:tab w:val="left" w:pos="1701"/>
        </w:tabs>
        <w:ind w:left="-142" w:right="-36" w:firstLine="992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C693F">
        <w:rPr>
          <w:rFonts w:ascii="Times New Roman" w:hAnsi="Times New Roman"/>
          <w:sz w:val="24"/>
          <w:szCs w:val="24"/>
          <w:lang w:val="bg-BG"/>
        </w:rPr>
        <w:t>С писмо с рег. индекс 32-00-101/27.04.2023г. Общ. Кърджали уведомява РИОСВ - Хасково, че на 13.04.2023г. е осигурен обществен достъп до информацията по приложение № 2, като в изтеклия 14-дневен период няма постъпили становища/възражения/мнения и други от заинтересовани лица/организации.</w:t>
      </w:r>
    </w:p>
    <w:p w:rsidR="004C693F" w:rsidRPr="004C693F" w:rsidRDefault="004C693F" w:rsidP="00D11A77">
      <w:pPr>
        <w:numPr>
          <w:ilvl w:val="0"/>
          <w:numId w:val="6"/>
        </w:numPr>
        <w:tabs>
          <w:tab w:val="left" w:pos="709"/>
          <w:tab w:val="left" w:pos="851"/>
        </w:tabs>
        <w:ind w:left="-142" w:right="-36" w:firstLine="709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4C693F">
        <w:rPr>
          <w:rFonts w:ascii="Times New Roman" w:hAnsi="Times New Roman"/>
          <w:sz w:val="24"/>
          <w:szCs w:val="24"/>
          <w:lang w:val="bg-BG"/>
        </w:rPr>
        <w:t>На основание чл. 6, ал. 9, т. 1 от Наредбата за ОВОС от страна на РИОСВ - Хасково е осигурен обществен достъп до информацията по приложение № 2, като е поставено съобщение на интернет страница и на таблото в сградата на инспекцията за 14-дневен период. В законоустановения срок няма постъпили становища/възражения/мнения и други от заинтересовани лица/организации.</w:t>
      </w:r>
    </w:p>
    <w:p w:rsidR="004C693F" w:rsidRPr="004C693F" w:rsidRDefault="004C693F" w:rsidP="004C693F">
      <w:pPr>
        <w:tabs>
          <w:tab w:val="left" w:pos="709"/>
          <w:tab w:val="left" w:pos="1276"/>
        </w:tabs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4C693F" w:rsidRPr="004C693F" w:rsidRDefault="004C693F" w:rsidP="004C693F">
      <w:pPr>
        <w:keepNext/>
        <w:tabs>
          <w:tab w:val="left" w:pos="1701"/>
        </w:tabs>
        <w:spacing w:after="240"/>
        <w:ind w:left="567" w:right="-567" w:firstLine="1134"/>
        <w:jc w:val="both"/>
        <w:textAlignment w:val="auto"/>
        <w:rPr>
          <w:rFonts w:ascii="Times New Roman" w:hAnsi="Times New Roman"/>
          <w:b/>
          <w:noProof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noProof/>
          <w:sz w:val="24"/>
          <w:szCs w:val="24"/>
          <w:lang w:val="bg-BG"/>
        </w:rPr>
        <w:t>И ПРИ ИЗПЪЛНЕНИЕ НА СЛЕДНИТЕ УСЛОВИЯ:</w:t>
      </w:r>
    </w:p>
    <w:p w:rsidR="004C693F" w:rsidRPr="004C693F" w:rsidRDefault="004C693F" w:rsidP="00D11A77">
      <w:pPr>
        <w:numPr>
          <w:ilvl w:val="0"/>
          <w:numId w:val="9"/>
        </w:numPr>
        <w:tabs>
          <w:tab w:val="left" w:pos="709"/>
          <w:tab w:val="left" w:pos="851"/>
        </w:tabs>
        <w:spacing w:after="120"/>
        <w:ind w:left="0" w:firstLine="567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4C693F">
        <w:rPr>
          <w:rFonts w:ascii="Times New Roman" w:hAnsi="Times New Roman"/>
          <w:sz w:val="24"/>
          <w:szCs w:val="24"/>
          <w:lang w:val="bg-BG"/>
        </w:rPr>
        <w:t xml:space="preserve">Да се спазват условията, поставени в становище с изх. </w:t>
      </w:r>
      <w:r w:rsidRPr="004C693F">
        <w:rPr>
          <w:rFonts w:ascii="Times New Roman" w:hAnsi="Times New Roman"/>
          <w:bCs/>
          <w:sz w:val="24"/>
          <w:szCs w:val="24"/>
          <w:lang w:val="bg-BG"/>
        </w:rPr>
        <w:t>№ ПУ-01-190(1)/20.03.2023г.</w:t>
      </w:r>
      <w:r w:rsidRPr="004C693F">
        <w:rPr>
          <w:rFonts w:ascii="Times New Roman" w:hAnsi="Times New Roman"/>
          <w:sz w:val="24"/>
          <w:szCs w:val="24"/>
          <w:lang w:val="bg-BG"/>
        </w:rPr>
        <w:t>на Басейнова дирекция „Източнобеломорски район“, град Пловдив, копие на което се прилага към придружителното писмо за предоставяне на настоящото решение.</w:t>
      </w:r>
    </w:p>
    <w:p w:rsidR="004C693F" w:rsidRPr="004C693F" w:rsidRDefault="004C693F" w:rsidP="00D11A77">
      <w:pPr>
        <w:numPr>
          <w:ilvl w:val="0"/>
          <w:numId w:val="9"/>
        </w:numPr>
        <w:tabs>
          <w:tab w:val="left" w:pos="709"/>
          <w:tab w:val="left" w:pos="851"/>
        </w:tabs>
        <w:spacing w:after="120"/>
        <w:ind w:left="0" w:firstLine="567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4C693F">
        <w:rPr>
          <w:rFonts w:ascii="Times New Roman" w:hAnsi="Times New Roman"/>
          <w:bCs/>
          <w:sz w:val="24"/>
          <w:szCs w:val="24"/>
          <w:lang w:val="bg-BG"/>
        </w:rPr>
        <w:lastRenderedPageBreak/>
        <w:t xml:space="preserve">Да се проектира и изгради локална пречиствателна станция за пречистване на производствените отпадъчни води до постигане на максимално допустимите концентрации на замърсяващи вещества в производствени отпадъчни води, изпускани в канализационните системи на населените места, съгласно </w:t>
      </w:r>
      <w:r w:rsidRPr="004C693F">
        <w:rPr>
          <w:rFonts w:ascii="Times New Roman" w:hAnsi="Times New Roman"/>
          <w:bCs/>
          <w:i/>
          <w:sz w:val="24"/>
          <w:szCs w:val="24"/>
          <w:lang w:val="bg-BG"/>
        </w:rPr>
        <w:t>Наредба № 7 от 14.11.2000 г. за условията и реда за заустване на производствени отпадъчни води в канализационните системи на населените места</w:t>
      </w:r>
    </w:p>
    <w:p w:rsidR="004C693F" w:rsidRPr="004C693F" w:rsidRDefault="004C693F" w:rsidP="00D11A77">
      <w:pPr>
        <w:numPr>
          <w:ilvl w:val="0"/>
          <w:numId w:val="9"/>
        </w:numPr>
        <w:tabs>
          <w:tab w:val="left" w:pos="709"/>
          <w:tab w:val="left" w:pos="851"/>
        </w:tabs>
        <w:spacing w:after="120"/>
        <w:ind w:left="0" w:firstLine="567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4C693F">
        <w:rPr>
          <w:rFonts w:ascii="Times New Roman" w:hAnsi="Times New Roman"/>
          <w:bCs/>
          <w:sz w:val="24"/>
          <w:szCs w:val="24"/>
          <w:lang w:val="bg-BG"/>
        </w:rPr>
        <w:t>Да се извършва редовна проверка на локалната пречиствателна станция и канализационната мрежа на площадката на предприятието за установяване на течове и предприемане на действия по почистване и ремонт за осигуряване на експлоатационна им изправност;</w:t>
      </w:r>
    </w:p>
    <w:p w:rsidR="004C693F" w:rsidRPr="004C693F" w:rsidRDefault="004C693F" w:rsidP="00D11A77">
      <w:pPr>
        <w:numPr>
          <w:ilvl w:val="0"/>
          <w:numId w:val="9"/>
        </w:numPr>
        <w:tabs>
          <w:tab w:val="left" w:pos="709"/>
          <w:tab w:val="left" w:pos="851"/>
        </w:tabs>
        <w:spacing w:after="120"/>
        <w:ind w:left="0" w:firstLine="567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4C693F">
        <w:rPr>
          <w:rFonts w:ascii="Times New Roman" w:hAnsi="Times New Roman"/>
          <w:bCs/>
          <w:sz w:val="24"/>
          <w:szCs w:val="24"/>
          <w:lang w:val="bg-BG"/>
        </w:rPr>
        <w:t>Да не се допуска изхвърляне на суроватка с отпадъчните води в канализационната мрежа на предприятието, като и нерегламентирано й изхвърляне и замърсяване на съседни имоти, повърхностни и подземни води. За целта да се води документация за съхранението, третирането и предаването й.</w:t>
      </w:r>
    </w:p>
    <w:p w:rsidR="004C693F" w:rsidRPr="004C693F" w:rsidRDefault="004C693F" w:rsidP="00D11A77">
      <w:pPr>
        <w:numPr>
          <w:ilvl w:val="0"/>
          <w:numId w:val="9"/>
        </w:numPr>
        <w:tabs>
          <w:tab w:val="left" w:pos="709"/>
          <w:tab w:val="left" w:pos="851"/>
        </w:tabs>
        <w:spacing w:after="120"/>
        <w:ind w:left="0" w:firstLine="567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4C693F">
        <w:rPr>
          <w:rFonts w:ascii="Times New Roman" w:hAnsi="Times New Roman"/>
          <w:bCs/>
          <w:sz w:val="24"/>
          <w:szCs w:val="24"/>
          <w:lang w:val="bg-BG"/>
        </w:rPr>
        <w:t xml:space="preserve">Собственикът или ползвателят на обекта да извърши собствени периодични измервания на концентрациите на вредни вещества в отпадъчните газове в съответствие с изискванията на чл. 31, ал.1 от </w:t>
      </w:r>
      <w:r w:rsidRPr="004C693F">
        <w:rPr>
          <w:rFonts w:ascii="Times New Roman" w:hAnsi="Times New Roman"/>
          <w:bCs/>
          <w:i/>
          <w:sz w:val="24"/>
          <w:szCs w:val="24"/>
          <w:lang w:val="bg-BG"/>
        </w:rPr>
        <w:t>Наредба № 6 от 26.03.1999 г. за реда и начина за измерване на емисиите на вредни вещества, изпускани в атмосферния въздух от обекти с неподвижни източници</w:t>
      </w:r>
      <w:r w:rsidRPr="004C693F">
        <w:rPr>
          <w:rFonts w:ascii="Times New Roman" w:hAnsi="Times New Roman"/>
          <w:bCs/>
          <w:sz w:val="24"/>
          <w:szCs w:val="24"/>
          <w:lang w:val="bg-BG"/>
        </w:rPr>
        <w:t>:</w:t>
      </w:r>
    </w:p>
    <w:p w:rsidR="004C693F" w:rsidRPr="004C693F" w:rsidRDefault="004C693F" w:rsidP="00D11A77">
      <w:pPr>
        <w:numPr>
          <w:ilvl w:val="0"/>
          <w:numId w:val="4"/>
        </w:numPr>
        <w:tabs>
          <w:tab w:val="left" w:pos="0"/>
          <w:tab w:val="left" w:pos="993"/>
        </w:tabs>
        <w:overflowPunct/>
        <w:autoSpaceDE/>
        <w:autoSpaceDN/>
        <w:adjustRightInd/>
        <w:spacing w:after="120"/>
        <w:ind w:left="0" w:firstLine="709"/>
        <w:contextualSpacing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val="bg-BG"/>
        </w:rPr>
      </w:pPr>
      <w:r w:rsidRPr="004C693F">
        <w:rPr>
          <w:rFonts w:ascii="Times New Roman" w:eastAsia="Calibri" w:hAnsi="Times New Roman"/>
          <w:bCs/>
          <w:sz w:val="24"/>
          <w:szCs w:val="24"/>
          <w:lang w:val="bg-BG"/>
        </w:rPr>
        <w:t>при пускане в експлоатация на млекопреработвателното предприятие, както и след всяко бъдещо разширение или преустройство на обекта;</w:t>
      </w:r>
    </w:p>
    <w:p w:rsidR="004C693F" w:rsidRPr="004C693F" w:rsidRDefault="004C693F" w:rsidP="00D11A77">
      <w:pPr>
        <w:numPr>
          <w:ilvl w:val="0"/>
          <w:numId w:val="4"/>
        </w:numPr>
        <w:tabs>
          <w:tab w:val="left" w:pos="0"/>
          <w:tab w:val="left" w:pos="993"/>
        </w:tabs>
        <w:overflowPunct/>
        <w:autoSpaceDE/>
        <w:autoSpaceDN/>
        <w:adjustRightInd/>
        <w:spacing w:after="120"/>
        <w:ind w:left="0" w:firstLine="709"/>
        <w:contextualSpacing/>
        <w:jc w:val="both"/>
        <w:textAlignment w:val="auto"/>
        <w:rPr>
          <w:rFonts w:ascii="Times New Roman" w:eastAsia="Calibri" w:hAnsi="Times New Roman"/>
          <w:bCs/>
          <w:sz w:val="24"/>
          <w:szCs w:val="24"/>
          <w:lang w:val="bg-BG"/>
        </w:rPr>
      </w:pPr>
      <w:r w:rsidRPr="004C693F">
        <w:rPr>
          <w:rFonts w:ascii="Times New Roman" w:eastAsia="Calibri" w:hAnsi="Times New Roman"/>
          <w:bCs/>
          <w:sz w:val="24"/>
          <w:szCs w:val="24"/>
          <w:lang w:val="bg-BG"/>
        </w:rPr>
        <w:t>в периода на експлоатация – не по-малко от един път в рамките на две последователни календарни години.</w:t>
      </w:r>
    </w:p>
    <w:p w:rsidR="004C693F" w:rsidRPr="004C693F" w:rsidRDefault="004C693F" w:rsidP="004C693F">
      <w:pPr>
        <w:tabs>
          <w:tab w:val="left" w:pos="709"/>
          <w:tab w:val="left" w:pos="851"/>
        </w:tabs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4C693F" w:rsidRPr="004C693F" w:rsidRDefault="004C693F" w:rsidP="004C693F">
      <w:pPr>
        <w:tabs>
          <w:tab w:val="left" w:pos="709"/>
          <w:tab w:val="left" w:pos="851"/>
        </w:tabs>
        <w:jc w:val="both"/>
        <w:textAlignment w:val="auto"/>
        <w:rPr>
          <w:rFonts w:ascii="Times New Roman" w:hAnsi="Times New Roman"/>
          <w:bCs/>
          <w:i/>
          <w:sz w:val="24"/>
          <w:szCs w:val="24"/>
          <w:lang w:val="bg-BG"/>
        </w:rPr>
      </w:pPr>
    </w:p>
    <w:p w:rsidR="004C693F" w:rsidRPr="004C693F" w:rsidRDefault="004C693F" w:rsidP="004C693F">
      <w:pPr>
        <w:tabs>
          <w:tab w:val="left" w:pos="9923"/>
        </w:tabs>
        <w:ind w:firstLine="567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се отнася само за конкретно заявеното предложение и в посочения му обхват.</w:t>
      </w:r>
    </w:p>
    <w:p w:rsidR="004C693F" w:rsidRPr="004C693F" w:rsidRDefault="004C693F" w:rsidP="004C693F">
      <w:pPr>
        <w:tabs>
          <w:tab w:val="left" w:pos="10206"/>
        </w:tabs>
        <w:ind w:firstLine="567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4C693F" w:rsidRPr="004C693F" w:rsidRDefault="004C693F" w:rsidP="004C693F">
      <w:pPr>
        <w:ind w:right="-36" w:firstLine="567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93, ал. 7 от ЗООС при промяна на възложителя, на параметрите на инвестиционното предложение или на някое от обстоятелствата, при които е било издадено настоящото решение за преценяване на необходимостта от ОВОС, възложителят или новият възложител уведомява своевременно компетентния орган по околна среда (РИОСВ-Хасково).</w:t>
      </w:r>
    </w:p>
    <w:p w:rsidR="004C693F" w:rsidRPr="004C693F" w:rsidRDefault="004C693F" w:rsidP="004C693F">
      <w:pPr>
        <w:tabs>
          <w:tab w:val="left" w:pos="9923"/>
        </w:tabs>
        <w:ind w:right="-36" w:firstLine="567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93, ал. 8 от ЗООС, решението губи правно действие, ако в срок 5 години от датата на издаването му не е започнало осъществяване на инвестиционното предложение.</w:t>
      </w:r>
    </w:p>
    <w:p w:rsidR="004C693F" w:rsidRPr="004C693F" w:rsidRDefault="004C693F" w:rsidP="004C693F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4C693F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4C693F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4C693F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4C693F" w:rsidRPr="004C693F" w:rsidRDefault="004C693F" w:rsidP="004C693F">
      <w:pPr>
        <w:ind w:left="567" w:right="-567" w:firstLine="426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4C693F" w:rsidRPr="004C693F" w:rsidRDefault="004C693F" w:rsidP="004C693F">
      <w:pPr>
        <w:ind w:left="567" w:right="-567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4C693F" w:rsidRPr="004C693F" w:rsidRDefault="004C693F" w:rsidP="004C693F">
      <w:pPr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4C693F" w:rsidRPr="004C693F" w:rsidRDefault="002004BA" w:rsidP="004C693F">
      <w:pPr>
        <w:ind w:right="75"/>
        <w:jc w:val="both"/>
        <w:textAlignment w:val="auto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МВ</w:t>
      </w:r>
    </w:p>
    <w:p w:rsidR="004C693F" w:rsidRPr="004C693F" w:rsidRDefault="004C693F" w:rsidP="004C693F">
      <w:pPr>
        <w:ind w:right="75"/>
        <w:jc w:val="both"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4C693F">
        <w:rPr>
          <w:rFonts w:ascii="Times New Roman" w:hAnsi="Times New Roman"/>
          <w:i/>
          <w:sz w:val="24"/>
          <w:szCs w:val="24"/>
          <w:lang w:val="ru-RU"/>
        </w:rPr>
        <w:t xml:space="preserve">Директор на Регионална инспекция </w:t>
      </w:r>
    </w:p>
    <w:p w:rsidR="004C693F" w:rsidRPr="004C693F" w:rsidRDefault="004C693F" w:rsidP="004C693F">
      <w:pPr>
        <w:overflowPunct/>
        <w:autoSpaceDE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4C693F">
        <w:rPr>
          <w:rFonts w:ascii="Times New Roman" w:hAnsi="Times New Roman"/>
          <w:i/>
          <w:sz w:val="24"/>
          <w:szCs w:val="24"/>
          <w:lang w:val="ru-RU"/>
        </w:rPr>
        <w:t>по околната среда и водите – Хасково</w:t>
      </w:r>
    </w:p>
    <w:p w:rsidR="004C693F" w:rsidRPr="004C693F" w:rsidRDefault="004C693F" w:rsidP="004C693F">
      <w:pPr>
        <w:overflowPunct/>
        <w:autoSpaceDE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8D343E" w:rsidRPr="008D343E" w:rsidRDefault="004C693F" w:rsidP="002004BA">
      <w:pPr>
        <w:overflowPunct/>
        <w:autoSpaceDE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4C693F">
        <w:rPr>
          <w:rFonts w:ascii="Times New Roman" w:hAnsi="Times New Roman"/>
          <w:b/>
          <w:sz w:val="24"/>
          <w:szCs w:val="24"/>
          <w:lang w:val="bg-BG"/>
        </w:rPr>
        <w:t>Дата: 15.05.2023г.</w:t>
      </w:r>
      <w:bookmarkStart w:id="0" w:name="_GoBack"/>
      <w:bookmarkEnd w:id="0"/>
    </w:p>
    <w:sectPr w:rsidR="008D343E" w:rsidRPr="008D343E" w:rsidSect="003364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276" w:right="708" w:bottom="1134" w:left="1170" w:header="918" w:footer="6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D21" w:rsidRDefault="00441D21">
      <w:r>
        <w:separator/>
      </w:r>
    </w:p>
  </w:endnote>
  <w:endnote w:type="continuationSeparator" w:id="0">
    <w:p w:rsidR="00441D21" w:rsidRDefault="00441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1CD" w:rsidRDefault="003351C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1CD" w:rsidRDefault="003351C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D0CC987" wp14:editId="7E9C0E31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43D958F3" wp14:editId="04363288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7" name="Картина 7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A0006D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2E3D2D20" wp14:editId="7BF8F46C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8" name="Картина 8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4C1A11" w:rsidRPr="004C1A11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2F43DC" w:rsidRDefault="00607C3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3" w:tgtFrame="_blank" w:history="1">
            <w:r w:rsidR="003351CD" w:rsidRPr="003351C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3351CD" w:rsidRPr="003351CD">
              <w:rPr>
                <w:rFonts w:ascii="Times New Roman" w:hAnsi="Times New Roman"/>
                <w:color w:val="0000FF"/>
                <w:u w:val="single"/>
                <w:lang w:val="bg-BG"/>
              </w:rPr>
              <w:t>://</w:t>
            </w:r>
            <w:proofErr w:type="spellStart"/>
            <w:r w:rsidR="003351CD" w:rsidRPr="003351CD">
              <w:rPr>
                <w:rFonts w:ascii="Times New Roman" w:hAnsi="Times New Roman"/>
                <w:color w:val="0000FF"/>
                <w:u w:val="single"/>
              </w:rPr>
              <w:t>haskovo</w:t>
            </w:r>
            <w:proofErr w:type="spellEnd"/>
            <w:r w:rsidR="003351CD" w:rsidRPr="003351CD">
              <w:rPr>
                <w:rFonts w:ascii="Times New Roman" w:hAnsi="Times New Roman"/>
                <w:color w:val="0000FF"/>
                <w:u w:val="single"/>
                <w:lang w:val="bg-BG"/>
              </w:rPr>
              <w:t>-</w:t>
            </w:r>
            <w:proofErr w:type="spellStart"/>
            <w:r w:rsidR="003351CD" w:rsidRPr="003351CD">
              <w:rPr>
                <w:rFonts w:ascii="Times New Roman" w:hAnsi="Times New Roman"/>
                <w:color w:val="0000FF"/>
                <w:u w:val="single"/>
              </w:rPr>
              <w:t>riew</w:t>
            </w:r>
            <w:proofErr w:type="spellEnd"/>
            <w:r w:rsidR="003351CD" w:rsidRPr="003351CD">
              <w:rPr>
                <w:rFonts w:ascii="Times New Roman" w:hAnsi="Times New Roman"/>
                <w:color w:val="0000FF"/>
                <w:u w:val="single"/>
                <w:lang w:val="bg-BG"/>
              </w:rPr>
              <w:t>.</w:t>
            </w:r>
            <w:proofErr w:type="spellStart"/>
            <w:r w:rsidR="003351CD" w:rsidRPr="003351CD">
              <w:rPr>
                <w:rFonts w:ascii="Times New Roman" w:hAnsi="Times New Roman"/>
                <w:color w:val="0000FF"/>
                <w:u w:val="single"/>
              </w:rPr>
              <w:t>egov</w:t>
            </w:r>
            <w:proofErr w:type="spellEnd"/>
            <w:r w:rsidR="003351CD" w:rsidRPr="003351CD">
              <w:rPr>
                <w:rFonts w:ascii="Times New Roman" w:hAnsi="Times New Roman"/>
                <w:color w:val="0000FF"/>
                <w:u w:val="single"/>
                <w:lang w:val="bg-BG"/>
              </w:rPr>
              <w:t>.</w:t>
            </w:r>
            <w:proofErr w:type="spellStart"/>
            <w:r w:rsidR="003351CD" w:rsidRPr="003351CD">
              <w:rPr>
                <w:rFonts w:ascii="Times New Roman" w:hAnsi="Times New Roman"/>
                <w:color w:val="0000FF"/>
                <w:u w:val="single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D21" w:rsidRDefault="00441D21">
      <w:r>
        <w:separator/>
      </w:r>
    </w:p>
  </w:footnote>
  <w:footnote w:type="continuationSeparator" w:id="0">
    <w:p w:rsidR="00441D21" w:rsidRDefault="00441D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1CD" w:rsidRDefault="003351C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1CD" w:rsidRDefault="003351C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10B6C505" wp14:editId="4EB11633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AAD8401" wp14:editId="6DAE26A0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B3681"/>
    <w:multiLevelType w:val="hybridMultilevel"/>
    <w:tmpl w:val="481E2E9C"/>
    <w:lvl w:ilvl="0" w:tplc="C68A54D0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33B2D07"/>
    <w:multiLevelType w:val="hybridMultilevel"/>
    <w:tmpl w:val="7DE09B6E"/>
    <w:lvl w:ilvl="0" w:tplc="E280F9EC">
      <w:start w:val="1"/>
      <w:numFmt w:val="upperRoman"/>
      <w:lvlText w:val="%1."/>
      <w:lvlJc w:val="left"/>
      <w:pPr>
        <w:ind w:left="1616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14E179B"/>
    <w:multiLevelType w:val="hybridMultilevel"/>
    <w:tmpl w:val="7032D2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0B2E00"/>
    <w:multiLevelType w:val="hybridMultilevel"/>
    <w:tmpl w:val="1B68DD48"/>
    <w:lvl w:ilvl="0" w:tplc="BF5CA33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48052D52"/>
    <w:multiLevelType w:val="hybridMultilevel"/>
    <w:tmpl w:val="25EACC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53C3D"/>
    <w:multiLevelType w:val="hybridMultilevel"/>
    <w:tmpl w:val="6C92A8A6"/>
    <w:lvl w:ilvl="0" w:tplc="0402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0B77F3"/>
    <w:multiLevelType w:val="hybridMultilevel"/>
    <w:tmpl w:val="C83E9E4E"/>
    <w:lvl w:ilvl="0" w:tplc="AB2A0ECA">
      <w:start w:val="1"/>
      <w:numFmt w:val="decimal"/>
      <w:lvlText w:val="%1."/>
      <w:lvlJc w:val="left"/>
      <w:pPr>
        <w:ind w:left="1353" w:hanging="360"/>
      </w:pPr>
      <w:rPr>
        <w:b w:val="0"/>
        <w:i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FF26FF"/>
    <w:multiLevelType w:val="hybridMultilevel"/>
    <w:tmpl w:val="60283EBA"/>
    <w:lvl w:ilvl="0" w:tplc="86EA522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FE56F5"/>
    <w:multiLevelType w:val="hybridMultilevel"/>
    <w:tmpl w:val="7FC0709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4399"/>
    <w:rsid w:val="00010BED"/>
    <w:rsid w:val="00031726"/>
    <w:rsid w:val="000342B1"/>
    <w:rsid w:val="000370D9"/>
    <w:rsid w:val="00040AFB"/>
    <w:rsid w:val="0004334C"/>
    <w:rsid w:val="000457E9"/>
    <w:rsid w:val="0005123D"/>
    <w:rsid w:val="00052BC1"/>
    <w:rsid w:val="0005385E"/>
    <w:rsid w:val="00056AFD"/>
    <w:rsid w:val="00066AA2"/>
    <w:rsid w:val="00070673"/>
    <w:rsid w:val="0007606B"/>
    <w:rsid w:val="000761C2"/>
    <w:rsid w:val="00076D0F"/>
    <w:rsid w:val="00080262"/>
    <w:rsid w:val="00091ABD"/>
    <w:rsid w:val="00094BA5"/>
    <w:rsid w:val="00094C8D"/>
    <w:rsid w:val="0009564B"/>
    <w:rsid w:val="00096AC7"/>
    <w:rsid w:val="000A1C85"/>
    <w:rsid w:val="000A7A39"/>
    <w:rsid w:val="000B28CA"/>
    <w:rsid w:val="000B72F2"/>
    <w:rsid w:val="000C10E2"/>
    <w:rsid w:val="000C25CE"/>
    <w:rsid w:val="000D2B38"/>
    <w:rsid w:val="000D47DF"/>
    <w:rsid w:val="000D7C00"/>
    <w:rsid w:val="000E4509"/>
    <w:rsid w:val="000F44D9"/>
    <w:rsid w:val="001073F0"/>
    <w:rsid w:val="00107C40"/>
    <w:rsid w:val="00137B08"/>
    <w:rsid w:val="00137FA9"/>
    <w:rsid w:val="00142B7C"/>
    <w:rsid w:val="00143FF3"/>
    <w:rsid w:val="00145C38"/>
    <w:rsid w:val="00146138"/>
    <w:rsid w:val="00150E17"/>
    <w:rsid w:val="001542DB"/>
    <w:rsid w:val="00155320"/>
    <w:rsid w:val="00155CEB"/>
    <w:rsid w:val="00157D1E"/>
    <w:rsid w:val="00160CA5"/>
    <w:rsid w:val="001658A1"/>
    <w:rsid w:val="001712C3"/>
    <w:rsid w:val="00174BD0"/>
    <w:rsid w:val="00181D2D"/>
    <w:rsid w:val="00182A3E"/>
    <w:rsid w:val="00186877"/>
    <w:rsid w:val="001868EE"/>
    <w:rsid w:val="00191AD9"/>
    <w:rsid w:val="00195F85"/>
    <w:rsid w:val="001A6ABA"/>
    <w:rsid w:val="001B170D"/>
    <w:rsid w:val="001B32FC"/>
    <w:rsid w:val="001B4BA5"/>
    <w:rsid w:val="001B58C6"/>
    <w:rsid w:val="001B5F8C"/>
    <w:rsid w:val="001C5702"/>
    <w:rsid w:val="001C6903"/>
    <w:rsid w:val="001E05BD"/>
    <w:rsid w:val="001E10FE"/>
    <w:rsid w:val="001E25CF"/>
    <w:rsid w:val="001E55F5"/>
    <w:rsid w:val="001F0D67"/>
    <w:rsid w:val="001F28B4"/>
    <w:rsid w:val="002004BA"/>
    <w:rsid w:val="002026AD"/>
    <w:rsid w:val="00202BA8"/>
    <w:rsid w:val="0020512A"/>
    <w:rsid w:val="0020653E"/>
    <w:rsid w:val="0020742F"/>
    <w:rsid w:val="00215F3E"/>
    <w:rsid w:val="00217CC0"/>
    <w:rsid w:val="00221BF5"/>
    <w:rsid w:val="002273FE"/>
    <w:rsid w:val="00233451"/>
    <w:rsid w:val="0024120B"/>
    <w:rsid w:val="00251529"/>
    <w:rsid w:val="00261969"/>
    <w:rsid w:val="002619AC"/>
    <w:rsid w:val="002663AA"/>
    <w:rsid w:val="0026693E"/>
    <w:rsid w:val="00266D04"/>
    <w:rsid w:val="00276765"/>
    <w:rsid w:val="00282ED0"/>
    <w:rsid w:val="00291461"/>
    <w:rsid w:val="002932AB"/>
    <w:rsid w:val="00293AAD"/>
    <w:rsid w:val="002976D4"/>
    <w:rsid w:val="002A2BEC"/>
    <w:rsid w:val="002A443A"/>
    <w:rsid w:val="002B670D"/>
    <w:rsid w:val="002B7809"/>
    <w:rsid w:val="002C2AAD"/>
    <w:rsid w:val="002D2305"/>
    <w:rsid w:val="002D5747"/>
    <w:rsid w:val="002E0586"/>
    <w:rsid w:val="002E25EF"/>
    <w:rsid w:val="002F0C38"/>
    <w:rsid w:val="002F43DC"/>
    <w:rsid w:val="00300430"/>
    <w:rsid w:val="00304041"/>
    <w:rsid w:val="00306102"/>
    <w:rsid w:val="0031305B"/>
    <w:rsid w:val="00324274"/>
    <w:rsid w:val="003326A4"/>
    <w:rsid w:val="003351CD"/>
    <w:rsid w:val="00335ECB"/>
    <w:rsid w:val="0033642C"/>
    <w:rsid w:val="00340466"/>
    <w:rsid w:val="00340974"/>
    <w:rsid w:val="00342688"/>
    <w:rsid w:val="00346C89"/>
    <w:rsid w:val="00352F4E"/>
    <w:rsid w:val="003532D4"/>
    <w:rsid w:val="003568BF"/>
    <w:rsid w:val="00374C35"/>
    <w:rsid w:val="003A3E07"/>
    <w:rsid w:val="003A786C"/>
    <w:rsid w:val="003B15A7"/>
    <w:rsid w:val="003B4B5C"/>
    <w:rsid w:val="003C53E8"/>
    <w:rsid w:val="003C67B0"/>
    <w:rsid w:val="003D64E0"/>
    <w:rsid w:val="003E7F99"/>
    <w:rsid w:val="0040427F"/>
    <w:rsid w:val="00407BDD"/>
    <w:rsid w:val="004137E6"/>
    <w:rsid w:val="004174F6"/>
    <w:rsid w:val="00425104"/>
    <w:rsid w:val="00437898"/>
    <w:rsid w:val="00440511"/>
    <w:rsid w:val="00441D21"/>
    <w:rsid w:val="00444C2F"/>
    <w:rsid w:val="00446795"/>
    <w:rsid w:val="00446E4E"/>
    <w:rsid w:val="00446FB7"/>
    <w:rsid w:val="00457141"/>
    <w:rsid w:val="00457B11"/>
    <w:rsid w:val="004653AC"/>
    <w:rsid w:val="004667A1"/>
    <w:rsid w:val="00466CBF"/>
    <w:rsid w:val="004A3FEC"/>
    <w:rsid w:val="004A4644"/>
    <w:rsid w:val="004A7F41"/>
    <w:rsid w:val="004B1337"/>
    <w:rsid w:val="004B1E42"/>
    <w:rsid w:val="004C00AF"/>
    <w:rsid w:val="004C1A11"/>
    <w:rsid w:val="004C3144"/>
    <w:rsid w:val="004C491C"/>
    <w:rsid w:val="004C693F"/>
    <w:rsid w:val="004D1054"/>
    <w:rsid w:val="004D3EFF"/>
    <w:rsid w:val="004F04D9"/>
    <w:rsid w:val="004F1B64"/>
    <w:rsid w:val="004F262A"/>
    <w:rsid w:val="004F2E2E"/>
    <w:rsid w:val="004F4C00"/>
    <w:rsid w:val="004F5973"/>
    <w:rsid w:val="004F765C"/>
    <w:rsid w:val="00501605"/>
    <w:rsid w:val="00502264"/>
    <w:rsid w:val="00504B7F"/>
    <w:rsid w:val="00505195"/>
    <w:rsid w:val="00514698"/>
    <w:rsid w:val="0051471E"/>
    <w:rsid w:val="00522465"/>
    <w:rsid w:val="00524417"/>
    <w:rsid w:val="00524730"/>
    <w:rsid w:val="00525B46"/>
    <w:rsid w:val="00531ECA"/>
    <w:rsid w:val="00531ECE"/>
    <w:rsid w:val="00544ED2"/>
    <w:rsid w:val="0054547E"/>
    <w:rsid w:val="00550AD5"/>
    <w:rsid w:val="00553E61"/>
    <w:rsid w:val="00560146"/>
    <w:rsid w:val="00562AFE"/>
    <w:rsid w:val="00563FE0"/>
    <w:rsid w:val="00564963"/>
    <w:rsid w:val="0057056E"/>
    <w:rsid w:val="00571A9B"/>
    <w:rsid w:val="00575C85"/>
    <w:rsid w:val="00581F83"/>
    <w:rsid w:val="00594720"/>
    <w:rsid w:val="00595361"/>
    <w:rsid w:val="005959B2"/>
    <w:rsid w:val="005A2999"/>
    <w:rsid w:val="005A3B17"/>
    <w:rsid w:val="005B014A"/>
    <w:rsid w:val="005B69F7"/>
    <w:rsid w:val="005B7F47"/>
    <w:rsid w:val="005C41EC"/>
    <w:rsid w:val="005D1101"/>
    <w:rsid w:val="005D4600"/>
    <w:rsid w:val="005D514B"/>
    <w:rsid w:val="005D7788"/>
    <w:rsid w:val="005F34F9"/>
    <w:rsid w:val="00601D2F"/>
    <w:rsid w:val="006023D3"/>
    <w:rsid w:val="00602A0B"/>
    <w:rsid w:val="006039E5"/>
    <w:rsid w:val="00607C3C"/>
    <w:rsid w:val="00611F20"/>
    <w:rsid w:val="00612441"/>
    <w:rsid w:val="00612AFC"/>
    <w:rsid w:val="006134DB"/>
    <w:rsid w:val="006171EB"/>
    <w:rsid w:val="00623427"/>
    <w:rsid w:val="00630467"/>
    <w:rsid w:val="006340C8"/>
    <w:rsid w:val="00634270"/>
    <w:rsid w:val="00640815"/>
    <w:rsid w:val="0064092B"/>
    <w:rsid w:val="0064168A"/>
    <w:rsid w:val="00643C98"/>
    <w:rsid w:val="006477CD"/>
    <w:rsid w:val="00651630"/>
    <w:rsid w:val="006543E2"/>
    <w:rsid w:val="00654471"/>
    <w:rsid w:val="00661C46"/>
    <w:rsid w:val="00663692"/>
    <w:rsid w:val="0067078F"/>
    <w:rsid w:val="006816CA"/>
    <w:rsid w:val="00687930"/>
    <w:rsid w:val="006A2D21"/>
    <w:rsid w:val="006A3E69"/>
    <w:rsid w:val="006A6644"/>
    <w:rsid w:val="006B0B9A"/>
    <w:rsid w:val="006B25DC"/>
    <w:rsid w:val="006B78FF"/>
    <w:rsid w:val="006C1FDC"/>
    <w:rsid w:val="006C290D"/>
    <w:rsid w:val="006C38D7"/>
    <w:rsid w:val="006D21A3"/>
    <w:rsid w:val="006E1608"/>
    <w:rsid w:val="006F2FFB"/>
    <w:rsid w:val="006F3CEC"/>
    <w:rsid w:val="007009B6"/>
    <w:rsid w:val="00701967"/>
    <w:rsid w:val="00701C6C"/>
    <w:rsid w:val="00703FB1"/>
    <w:rsid w:val="00704BDF"/>
    <w:rsid w:val="007077C9"/>
    <w:rsid w:val="0072234E"/>
    <w:rsid w:val="0072482B"/>
    <w:rsid w:val="00731CCD"/>
    <w:rsid w:val="00735898"/>
    <w:rsid w:val="00735BE6"/>
    <w:rsid w:val="00737281"/>
    <w:rsid w:val="00742897"/>
    <w:rsid w:val="00742E36"/>
    <w:rsid w:val="0074472F"/>
    <w:rsid w:val="00751834"/>
    <w:rsid w:val="00754F1D"/>
    <w:rsid w:val="007637C5"/>
    <w:rsid w:val="007675CB"/>
    <w:rsid w:val="007719EF"/>
    <w:rsid w:val="00771ABE"/>
    <w:rsid w:val="007A23B0"/>
    <w:rsid w:val="007A4EAF"/>
    <w:rsid w:val="007A6290"/>
    <w:rsid w:val="007B49F3"/>
    <w:rsid w:val="007C5F61"/>
    <w:rsid w:val="007D014B"/>
    <w:rsid w:val="007D21EF"/>
    <w:rsid w:val="007E0265"/>
    <w:rsid w:val="007E21F8"/>
    <w:rsid w:val="007E7A24"/>
    <w:rsid w:val="007E7EE4"/>
    <w:rsid w:val="008403F9"/>
    <w:rsid w:val="00842F0C"/>
    <w:rsid w:val="008456DB"/>
    <w:rsid w:val="00847F99"/>
    <w:rsid w:val="00851483"/>
    <w:rsid w:val="00852478"/>
    <w:rsid w:val="0085348A"/>
    <w:rsid w:val="00856352"/>
    <w:rsid w:val="00857AC0"/>
    <w:rsid w:val="0086503C"/>
    <w:rsid w:val="00870F88"/>
    <w:rsid w:val="008719BB"/>
    <w:rsid w:val="00876C9D"/>
    <w:rsid w:val="00892294"/>
    <w:rsid w:val="0089242E"/>
    <w:rsid w:val="00895C38"/>
    <w:rsid w:val="008A098F"/>
    <w:rsid w:val="008A2513"/>
    <w:rsid w:val="008A3407"/>
    <w:rsid w:val="008B0206"/>
    <w:rsid w:val="008B1300"/>
    <w:rsid w:val="008B3AF3"/>
    <w:rsid w:val="008B54F6"/>
    <w:rsid w:val="008B5F30"/>
    <w:rsid w:val="008C48AD"/>
    <w:rsid w:val="008D343E"/>
    <w:rsid w:val="008D73F7"/>
    <w:rsid w:val="008D77FD"/>
    <w:rsid w:val="008F3B09"/>
    <w:rsid w:val="008F49B1"/>
    <w:rsid w:val="00923085"/>
    <w:rsid w:val="00934FBE"/>
    <w:rsid w:val="00936425"/>
    <w:rsid w:val="009373B6"/>
    <w:rsid w:val="00946775"/>
    <w:rsid w:val="00946D85"/>
    <w:rsid w:val="00950C79"/>
    <w:rsid w:val="00951747"/>
    <w:rsid w:val="00954E27"/>
    <w:rsid w:val="00973C05"/>
    <w:rsid w:val="00974296"/>
    <w:rsid w:val="00974546"/>
    <w:rsid w:val="00983828"/>
    <w:rsid w:val="00985BB4"/>
    <w:rsid w:val="009865D5"/>
    <w:rsid w:val="009906F9"/>
    <w:rsid w:val="00995F09"/>
    <w:rsid w:val="00997E13"/>
    <w:rsid w:val="009A32CC"/>
    <w:rsid w:val="009A49E5"/>
    <w:rsid w:val="009A674D"/>
    <w:rsid w:val="009C28A8"/>
    <w:rsid w:val="009C5B58"/>
    <w:rsid w:val="009C7D75"/>
    <w:rsid w:val="009D2E64"/>
    <w:rsid w:val="009D4048"/>
    <w:rsid w:val="009E24BD"/>
    <w:rsid w:val="009E6F5B"/>
    <w:rsid w:val="009E7D8E"/>
    <w:rsid w:val="009F0994"/>
    <w:rsid w:val="009F6B40"/>
    <w:rsid w:val="00A0006D"/>
    <w:rsid w:val="00A019BE"/>
    <w:rsid w:val="00A03970"/>
    <w:rsid w:val="00A05A2C"/>
    <w:rsid w:val="00A11DC3"/>
    <w:rsid w:val="00A1320E"/>
    <w:rsid w:val="00A1593C"/>
    <w:rsid w:val="00A31F08"/>
    <w:rsid w:val="00A4141A"/>
    <w:rsid w:val="00A50C2C"/>
    <w:rsid w:val="00A52628"/>
    <w:rsid w:val="00A62191"/>
    <w:rsid w:val="00A66497"/>
    <w:rsid w:val="00A708B9"/>
    <w:rsid w:val="00A7322F"/>
    <w:rsid w:val="00A75474"/>
    <w:rsid w:val="00A7609D"/>
    <w:rsid w:val="00A80F96"/>
    <w:rsid w:val="00A82FDC"/>
    <w:rsid w:val="00A83E8B"/>
    <w:rsid w:val="00AB20B1"/>
    <w:rsid w:val="00AC0183"/>
    <w:rsid w:val="00AD0109"/>
    <w:rsid w:val="00AD13E8"/>
    <w:rsid w:val="00AD1D7E"/>
    <w:rsid w:val="00AD2F18"/>
    <w:rsid w:val="00AF1E75"/>
    <w:rsid w:val="00AF3266"/>
    <w:rsid w:val="00B028BB"/>
    <w:rsid w:val="00B04394"/>
    <w:rsid w:val="00B060AE"/>
    <w:rsid w:val="00B06B01"/>
    <w:rsid w:val="00B239ED"/>
    <w:rsid w:val="00B24FC9"/>
    <w:rsid w:val="00B31B9F"/>
    <w:rsid w:val="00B40982"/>
    <w:rsid w:val="00B412AD"/>
    <w:rsid w:val="00B4156F"/>
    <w:rsid w:val="00B45BCA"/>
    <w:rsid w:val="00B465B5"/>
    <w:rsid w:val="00B502C9"/>
    <w:rsid w:val="00B5085A"/>
    <w:rsid w:val="00B51C2C"/>
    <w:rsid w:val="00B55A31"/>
    <w:rsid w:val="00B61588"/>
    <w:rsid w:val="00B76562"/>
    <w:rsid w:val="00B80F1E"/>
    <w:rsid w:val="00B833D9"/>
    <w:rsid w:val="00B842EB"/>
    <w:rsid w:val="00BA314B"/>
    <w:rsid w:val="00BA324A"/>
    <w:rsid w:val="00BA344C"/>
    <w:rsid w:val="00BA622F"/>
    <w:rsid w:val="00BB29D7"/>
    <w:rsid w:val="00BC145F"/>
    <w:rsid w:val="00BC7F7A"/>
    <w:rsid w:val="00BD13D9"/>
    <w:rsid w:val="00BD2718"/>
    <w:rsid w:val="00BD4A64"/>
    <w:rsid w:val="00BE5BF4"/>
    <w:rsid w:val="00BE63B1"/>
    <w:rsid w:val="00BF0194"/>
    <w:rsid w:val="00BF0F04"/>
    <w:rsid w:val="00BF26DD"/>
    <w:rsid w:val="00BF516B"/>
    <w:rsid w:val="00C00904"/>
    <w:rsid w:val="00C0173E"/>
    <w:rsid w:val="00C018A7"/>
    <w:rsid w:val="00C02136"/>
    <w:rsid w:val="00C0262C"/>
    <w:rsid w:val="00C043D9"/>
    <w:rsid w:val="00C067E8"/>
    <w:rsid w:val="00C07D12"/>
    <w:rsid w:val="00C1463F"/>
    <w:rsid w:val="00C16C7E"/>
    <w:rsid w:val="00C36910"/>
    <w:rsid w:val="00C37565"/>
    <w:rsid w:val="00C473A4"/>
    <w:rsid w:val="00C555BD"/>
    <w:rsid w:val="00C60B13"/>
    <w:rsid w:val="00C648F4"/>
    <w:rsid w:val="00C70ED0"/>
    <w:rsid w:val="00C73DF1"/>
    <w:rsid w:val="00C74B22"/>
    <w:rsid w:val="00C76288"/>
    <w:rsid w:val="00C82522"/>
    <w:rsid w:val="00C82901"/>
    <w:rsid w:val="00C836D8"/>
    <w:rsid w:val="00C879EB"/>
    <w:rsid w:val="00C910F2"/>
    <w:rsid w:val="00C91DFF"/>
    <w:rsid w:val="00C9282E"/>
    <w:rsid w:val="00C9676D"/>
    <w:rsid w:val="00CA0AA5"/>
    <w:rsid w:val="00CA3258"/>
    <w:rsid w:val="00CA7A14"/>
    <w:rsid w:val="00CB04F7"/>
    <w:rsid w:val="00CB0BF9"/>
    <w:rsid w:val="00CC45D9"/>
    <w:rsid w:val="00CD151E"/>
    <w:rsid w:val="00CD1F33"/>
    <w:rsid w:val="00CD2600"/>
    <w:rsid w:val="00CD625B"/>
    <w:rsid w:val="00CE4C44"/>
    <w:rsid w:val="00CE787D"/>
    <w:rsid w:val="00CF1368"/>
    <w:rsid w:val="00CF2F40"/>
    <w:rsid w:val="00CF39DD"/>
    <w:rsid w:val="00CF70B8"/>
    <w:rsid w:val="00D00766"/>
    <w:rsid w:val="00D031EB"/>
    <w:rsid w:val="00D03B87"/>
    <w:rsid w:val="00D0722A"/>
    <w:rsid w:val="00D078DC"/>
    <w:rsid w:val="00D11A77"/>
    <w:rsid w:val="00D11B37"/>
    <w:rsid w:val="00D14B6C"/>
    <w:rsid w:val="00D228BB"/>
    <w:rsid w:val="00D259F5"/>
    <w:rsid w:val="00D3545E"/>
    <w:rsid w:val="00D450FA"/>
    <w:rsid w:val="00D4640E"/>
    <w:rsid w:val="00D464D5"/>
    <w:rsid w:val="00D50136"/>
    <w:rsid w:val="00D530CC"/>
    <w:rsid w:val="00D55E0B"/>
    <w:rsid w:val="00D61AE4"/>
    <w:rsid w:val="00D621CA"/>
    <w:rsid w:val="00D631FA"/>
    <w:rsid w:val="00D678CA"/>
    <w:rsid w:val="00D7472F"/>
    <w:rsid w:val="00D74EBB"/>
    <w:rsid w:val="00D827FC"/>
    <w:rsid w:val="00D865ED"/>
    <w:rsid w:val="00D90285"/>
    <w:rsid w:val="00D9698C"/>
    <w:rsid w:val="00DA1DFD"/>
    <w:rsid w:val="00DA4B27"/>
    <w:rsid w:val="00DB06B0"/>
    <w:rsid w:val="00DB1278"/>
    <w:rsid w:val="00DC2310"/>
    <w:rsid w:val="00DC4365"/>
    <w:rsid w:val="00DE2042"/>
    <w:rsid w:val="00DE388D"/>
    <w:rsid w:val="00DE432A"/>
    <w:rsid w:val="00DE4523"/>
    <w:rsid w:val="00DE45D1"/>
    <w:rsid w:val="00DE53A6"/>
    <w:rsid w:val="00DF64BC"/>
    <w:rsid w:val="00DF6A09"/>
    <w:rsid w:val="00E10E55"/>
    <w:rsid w:val="00E15B5B"/>
    <w:rsid w:val="00E16C3D"/>
    <w:rsid w:val="00E17B16"/>
    <w:rsid w:val="00E344E2"/>
    <w:rsid w:val="00E447A4"/>
    <w:rsid w:val="00E4501D"/>
    <w:rsid w:val="00E46C1A"/>
    <w:rsid w:val="00E5179C"/>
    <w:rsid w:val="00E51A74"/>
    <w:rsid w:val="00E53605"/>
    <w:rsid w:val="00E53DDB"/>
    <w:rsid w:val="00E63004"/>
    <w:rsid w:val="00E716E4"/>
    <w:rsid w:val="00E74367"/>
    <w:rsid w:val="00E7682A"/>
    <w:rsid w:val="00E81916"/>
    <w:rsid w:val="00E82945"/>
    <w:rsid w:val="00E844D0"/>
    <w:rsid w:val="00EA3B1F"/>
    <w:rsid w:val="00EA5AC0"/>
    <w:rsid w:val="00EB4218"/>
    <w:rsid w:val="00EB4DDE"/>
    <w:rsid w:val="00EB63EB"/>
    <w:rsid w:val="00EC1E00"/>
    <w:rsid w:val="00EC304D"/>
    <w:rsid w:val="00ED1377"/>
    <w:rsid w:val="00ED1B17"/>
    <w:rsid w:val="00EE59DE"/>
    <w:rsid w:val="00EE74BC"/>
    <w:rsid w:val="00EF45C3"/>
    <w:rsid w:val="00EF4B50"/>
    <w:rsid w:val="00EF7B86"/>
    <w:rsid w:val="00F00C07"/>
    <w:rsid w:val="00F0260D"/>
    <w:rsid w:val="00F107B5"/>
    <w:rsid w:val="00F13382"/>
    <w:rsid w:val="00F13FCB"/>
    <w:rsid w:val="00F25080"/>
    <w:rsid w:val="00F2595F"/>
    <w:rsid w:val="00F3043C"/>
    <w:rsid w:val="00F363CE"/>
    <w:rsid w:val="00F42812"/>
    <w:rsid w:val="00F466C9"/>
    <w:rsid w:val="00F477AE"/>
    <w:rsid w:val="00F62762"/>
    <w:rsid w:val="00F63390"/>
    <w:rsid w:val="00F70FB8"/>
    <w:rsid w:val="00F72CF1"/>
    <w:rsid w:val="00F832D4"/>
    <w:rsid w:val="00F87FEC"/>
    <w:rsid w:val="00F91B7B"/>
    <w:rsid w:val="00FA1EE5"/>
    <w:rsid w:val="00FA2004"/>
    <w:rsid w:val="00FC080E"/>
    <w:rsid w:val="00FC43AE"/>
    <w:rsid w:val="00FE22D9"/>
    <w:rsid w:val="00FF22D5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70946-955F-4575-BC53-4B8EAB11A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</TotalTime>
  <Pages>7</Pages>
  <Words>3439</Words>
  <Characters>19605</Characters>
  <Application>Microsoft Office Word</Application>
  <DocSecurity>0</DocSecurity>
  <Lines>163</Lines>
  <Paragraphs>45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22999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388</cp:revision>
  <cp:lastPrinted>2023-02-23T07:09:00Z</cp:lastPrinted>
  <dcterms:created xsi:type="dcterms:W3CDTF">2021-11-11T14:52:00Z</dcterms:created>
  <dcterms:modified xsi:type="dcterms:W3CDTF">2023-10-19T13:21:00Z</dcterms:modified>
</cp:coreProperties>
</file>